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7A34" w14:textId="77777777" w:rsidR="0048548A" w:rsidRPr="0048548A" w:rsidRDefault="0048548A" w:rsidP="0048548A"/>
    <w:tbl>
      <w:tblPr>
        <w:tblW w:w="10620" w:type="dxa"/>
        <w:tblInd w:w="108" w:type="dxa"/>
        <w:tblLook w:val="0000" w:firstRow="0" w:lastRow="0" w:firstColumn="0" w:lastColumn="0" w:noHBand="0" w:noVBand="0"/>
      </w:tblPr>
      <w:tblGrid>
        <w:gridCol w:w="2376"/>
        <w:gridCol w:w="6299"/>
        <w:gridCol w:w="1945"/>
      </w:tblGrid>
      <w:tr w:rsidR="0048548A" w:rsidRPr="0048548A" w14:paraId="5E9E7A38" w14:textId="77777777" w:rsidTr="001B3C25">
        <w:tc>
          <w:tcPr>
            <w:tcW w:w="2160" w:type="dxa"/>
            <w:vAlign w:val="center"/>
          </w:tcPr>
          <w:p w14:paraId="5E9E7A35" w14:textId="77777777" w:rsidR="0048548A" w:rsidRPr="0048548A" w:rsidRDefault="0048548A" w:rsidP="0048548A">
            <w:pPr>
              <w:rPr>
                <w:rFonts w:ascii="Open Sans" w:hAnsi="Open Sans" w:cs="Open Sans"/>
                <w:sz w:val="20"/>
                <w:szCs w:val="20"/>
                <w:lang w:val="en-US" w:eastAsia="en-US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E9E7A91" wp14:editId="5E9E7A92">
                  <wp:extent cx="1371600" cy="466725"/>
                  <wp:effectExtent l="0" t="0" r="0" b="9525"/>
                  <wp:docPr id="11" name="Picture 11" descr="Description: Description: cid:_com_android_email_attachmentprovider_1_4837_RAW@sec.galax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id:_com_android_email_attachmentprovider_1_4837_RAW@sec.galax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5E9E7A36" w14:textId="77777777" w:rsidR="0048548A" w:rsidRPr="0048548A" w:rsidRDefault="0048548A" w:rsidP="00D61775">
            <w:pPr>
              <w:keepNext/>
              <w:jc w:val="center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en-US" w:eastAsia="en-US"/>
              </w:rPr>
            </w:pPr>
            <w:bookmarkStart w:id="0" w:name="_Toc501574822"/>
            <w:r w:rsidRPr="0048548A">
              <w:rPr>
                <w:rFonts w:ascii="Open Sans" w:hAnsi="Open Sans" w:cs="Open Sans"/>
                <w:b/>
                <w:bCs/>
                <w:sz w:val="20"/>
                <w:szCs w:val="20"/>
                <w:lang w:val="en-US" w:eastAsia="en-US"/>
              </w:rPr>
              <w:t>Job Description</w:t>
            </w:r>
            <w:bookmarkEnd w:id="0"/>
          </w:p>
        </w:tc>
        <w:tc>
          <w:tcPr>
            <w:tcW w:w="1980" w:type="dxa"/>
            <w:vAlign w:val="center"/>
          </w:tcPr>
          <w:p w14:paraId="5E9E7A37" w14:textId="7C6EA5C9" w:rsidR="0048548A" w:rsidRPr="0048548A" w:rsidRDefault="00195116" w:rsidP="0048548A">
            <w:pPr>
              <w:jc w:val="right"/>
              <w:rPr>
                <w:rFonts w:ascii="Open Sans" w:hAnsi="Open Sans" w:cs="Open Sans"/>
                <w:sz w:val="20"/>
                <w:szCs w:val="20"/>
                <w:lang w:val="en-US"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 w:eastAsia="en-US"/>
              </w:rPr>
              <w:t xml:space="preserve">October </w:t>
            </w:r>
            <w:r w:rsidR="004D3CA8">
              <w:rPr>
                <w:rFonts w:ascii="Open Sans" w:hAnsi="Open Sans" w:cs="Open Sans"/>
                <w:sz w:val="20"/>
                <w:szCs w:val="20"/>
                <w:lang w:val="en-US" w:eastAsia="en-US"/>
              </w:rPr>
              <w:t xml:space="preserve"> 2021</w:t>
            </w:r>
          </w:p>
        </w:tc>
      </w:tr>
    </w:tbl>
    <w:p w14:paraId="5E9E7A39" w14:textId="77777777" w:rsidR="0048548A" w:rsidRPr="0048548A" w:rsidRDefault="0048548A" w:rsidP="0048548A">
      <w:pPr>
        <w:rPr>
          <w:rFonts w:ascii="Open Sans" w:hAnsi="Open Sans" w:cs="Open Sans"/>
          <w:sz w:val="20"/>
          <w:szCs w:val="20"/>
          <w:lang w:val="en-US" w:eastAsia="en-US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0864D9" w:rsidRPr="002628E2" w14:paraId="6D74A7E8" w14:textId="77777777" w:rsidTr="009128C3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7BF7274A" w14:textId="4A2222FB" w:rsidR="000864D9" w:rsidRPr="002628E2" w:rsidRDefault="000864D9" w:rsidP="009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sz w:val="20"/>
                <w:szCs w:val="20"/>
              </w:rPr>
              <w:t>Role:</w:t>
            </w:r>
            <w:r w:rsidRPr="002628E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Head Ranger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53AB4B4D" w14:textId="36DDAA0B" w:rsidR="000864D9" w:rsidRPr="000864D9" w:rsidRDefault="000864D9" w:rsidP="009128C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sz w:val="20"/>
                <w:szCs w:val="20"/>
              </w:rPr>
              <w:t xml:space="preserve">Region / Department: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South West &amp; Region /Culzean</w:t>
            </w:r>
          </w:p>
        </w:tc>
      </w:tr>
      <w:tr w:rsidR="000864D9" w:rsidRPr="002628E2" w14:paraId="6A61F731" w14:textId="77777777" w:rsidTr="009128C3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2F5A4E71" w14:textId="1D3FB823" w:rsidR="000864D9" w:rsidRPr="002628E2" w:rsidRDefault="000864D9" w:rsidP="009128C3">
            <w:pPr>
              <w:rPr>
                <w:rFonts w:ascii="Open Sans" w:hAnsi="Open Sans" w:cs="Open Sans"/>
                <w:color w:val="000080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sz w:val="20"/>
                <w:szCs w:val="20"/>
              </w:rPr>
              <w:t>Reports to:</w:t>
            </w:r>
            <w:r w:rsidRPr="002628E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D0DA2">
              <w:rPr>
                <w:rFonts w:ascii="Open Sans" w:hAnsi="Open Sans" w:cs="Open Sans"/>
                <w:sz w:val="20"/>
                <w:szCs w:val="20"/>
              </w:rPr>
              <w:t>Operations Manager - Culzean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368012E7" w14:textId="00717013" w:rsidR="000864D9" w:rsidRPr="002628E2" w:rsidRDefault="000864D9" w:rsidP="009128C3">
            <w:pPr>
              <w:pStyle w:val="MemLetSub1"/>
              <w:tabs>
                <w:tab w:val="clear" w:pos="360"/>
                <w:tab w:val="clear" w:pos="72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rPr>
                <w:rFonts w:ascii="Open Sans" w:hAnsi="Open Sans" w:cs="Open Sans"/>
                <w:b w:val="0"/>
                <w:caps w:val="0"/>
                <w:sz w:val="20"/>
              </w:rPr>
            </w:pPr>
            <w:r w:rsidRPr="002628E2">
              <w:rPr>
                <w:rFonts w:ascii="Open Sans" w:hAnsi="Open Sans" w:cs="Open Sans"/>
                <w:bCs/>
                <w:caps w:val="0"/>
                <w:sz w:val="20"/>
              </w:rPr>
              <w:t>Pay Band:</w:t>
            </w:r>
            <w:r>
              <w:rPr>
                <w:rFonts w:ascii="Open Sans" w:hAnsi="Open Sans" w:cs="Open Sans"/>
                <w:bCs/>
                <w:caps w:val="0"/>
                <w:sz w:val="20"/>
              </w:rPr>
              <w:t xml:space="preserve"> </w:t>
            </w:r>
            <w:r w:rsidR="00522CC4" w:rsidRPr="00522CC4">
              <w:rPr>
                <w:rFonts w:ascii="Open Sans" w:hAnsi="Open Sans" w:cs="Open Sans"/>
                <w:b w:val="0"/>
                <w:caps w:val="0"/>
                <w:sz w:val="20"/>
              </w:rPr>
              <w:t xml:space="preserve">Grade 4 Lower </w:t>
            </w:r>
            <w:r w:rsidR="00522CC4">
              <w:rPr>
                <w:rFonts w:ascii="Open Sans" w:hAnsi="Open Sans" w:cs="Open Sans"/>
                <w:b w:val="0"/>
                <w:caps w:val="0"/>
                <w:sz w:val="20"/>
              </w:rPr>
              <w:t xml:space="preserve">- </w:t>
            </w:r>
            <w:r w:rsidR="00522CC4" w:rsidRPr="00522CC4">
              <w:rPr>
                <w:rFonts w:ascii="Open Sans" w:hAnsi="Open Sans" w:cs="Open Sans"/>
                <w:b w:val="0"/>
                <w:caps w:val="0"/>
                <w:sz w:val="20"/>
              </w:rPr>
              <w:t>£27,144 per annum</w:t>
            </w:r>
          </w:p>
        </w:tc>
      </w:tr>
      <w:tr w:rsidR="000864D9" w:rsidRPr="002628E2" w14:paraId="3554A7CD" w14:textId="77777777" w:rsidTr="009128C3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4B54F362" w14:textId="5C30C50E" w:rsidR="000864D9" w:rsidRPr="002628E2" w:rsidRDefault="000864D9" w:rsidP="009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Location:  </w:t>
            </w:r>
            <w:r w:rsidR="008D0DA2" w:rsidRPr="008D0DA2">
              <w:rPr>
                <w:rFonts w:ascii="Open Sans" w:hAnsi="Open Sans" w:cs="Open Sans"/>
                <w:sz w:val="20"/>
                <w:szCs w:val="20"/>
              </w:rPr>
              <w:t>Culzean Castle &amp; Country Park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1509D59D" w14:textId="1670DD8B" w:rsidR="000864D9" w:rsidRPr="002628E2" w:rsidRDefault="000864D9" w:rsidP="009128C3">
            <w:pPr>
              <w:rPr>
                <w:rFonts w:ascii="Open Sans" w:hAnsi="Open Sans" w:cs="Open Sans"/>
                <w:sz w:val="20"/>
                <w:szCs w:val="20"/>
              </w:rPr>
            </w:pPr>
            <w:r w:rsidRPr="002628E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Type of Contract: </w:t>
            </w:r>
            <w:r w:rsidRPr="000864D9">
              <w:rPr>
                <w:rFonts w:ascii="Open Sans" w:hAnsi="Open Sans" w:cs="Open Sans"/>
                <w:sz w:val="20"/>
                <w:szCs w:val="20"/>
              </w:rPr>
              <w:t>Permanent</w:t>
            </w:r>
            <w:r w:rsidR="00E832D2">
              <w:rPr>
                <w:rFonts w:ascii="Open Sans" w:hAnsi="Open Sans" w:cs="Open Sans"/>
                <w:sz w:val="20"/>
                <w:szCs w:val="20"/>
              </w:rPr>
              <w:t>/</w:t>
            </w:r>
            <w:r w:rsidRPr="000864D9">
              <w:rPr>
                <w:rFonts w:ascii="Open Sans" w:hAnsi="Open Sans" w:cs="Open Sans"/>
                <w:sz w:val="20"/>
                <w:szCs w:val="20"/>
              </w:rPr>
              <w:t>Full Time</w:t>
            </w:r>
            <w:r w:rsidR="00E832D2">
              <w:rPr>
                <w:rFonts w:ascii="Open Sans" w:hAnsi="Open Sans" w:cs="Open Sans"/>
                <w:sz w:val="20"/>
                <w:szCs w:val="20"/>
              </w:rPr>
              <w:t xml:space="preserve">, 40 hours per week with regular </w:t>
            </w:r>
            <w:r w:rsidR="00A65A0F">
              <w:rPr>
                <w:rFonts w:ascii="Open Sans" w:hAnsi="Open Sans" w:cs="Open Sans"/>
                <w:sz w:val="20"/>
                <w:szCs w:val="20"/>
              </w:rPr>
              <w:t>weekends</w:t>
            </w:r>
            <w:r w:rsidR="00653B6C">
              <w:rPr>
                <w:rFonts w:ascii="Open Sans" w:hAnsi="Open Sans" w:cs="Open Sans"/>
                <w:sz w:val="20"/>
                <w:szCs w:val="20"/>
              </w:rPr>
              <w:t xml:space="preserve"> and evenings as </w:t>
            </w:r>
            <w:r w:rsidR="00A65A0F">
              <w:rPr>
                <w:rFonts w:ascii="Open Sans" w:hAnsi="Open Sans" w:cs="Open Sans"/>
                <w:sz w:val="20"/>
                <w:szCs w:val="20"/>
              </w:rPr>
              <w:t xml:space="preserve"> required.</w:t>
            </w:r>
          </w:p>
        </w:tc>
      </w:tr>
      <w:tr w:rsidR="000864D9" w:rsidRPr="002628E2" w14:paraId="41122470" w14:textId="77777777" w:rsidTr="009128C3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0BB62D0E" w14:textId="7EA1994E" w:rsidR="000864D9" w:rsidRPr="00E832D2" w:rsidRDefault="000864D9" w:rsidP="009128C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COST CENTRE: </w:t>
            </w:r>
            <w:r w:rsidR="00E832D2">
              <w:rPr>
                <w:rFonts w:ascii="Open Sans" w:hAnsi="Open Sans" w:cs="Open Sans"/>
                <w:sz w:val="20"/>
                <w:szCs w:val="20"/>
              </w:rPr>
              <w:t>3CUZ</w:t>
            </w:r>
          </w:p>
          <w:p w14:paraId="682EFE69" w14:textId="6AC53D6A" w:rsidR="000864D9" w:rsidRPr="00F8732F" w:rsidRDefault="000864D9" w:rsidP="009128C3">
            <w:pPr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E6E6E6"/>
            <w:vAlign w:val="center"/>
          </w:tcPr>
          <w:p w14:paraId="6DE2F229" w14:textId="2A184F9F" w:rsidR="000864D9" w:rsidRPr="00E832D2" w:rsidRDefault="000864D9" w:rsidP="009128C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ACTIVITY CODE: </w:t>
            </w:r>
            <w:r w:rsidR="00E832D2">
              <w:rPr>
                <w:rFonts w:ascii="Open Sans" w:hAnsi="Open Sans" w:cs="Open Sans"/>
                <w:sz w:val="20"/>
                <w:szCs w:val="20"/>
              </w:rPr>
              <w:t>CYZ</w:t>
            </w:r>
          </w:p>
          <w:p w14:paraId="286EE349" w14:textId="77777777" w:rsidR="000864D9" w:rsidRPr="002628E2" w:rsidRDefault="000864D9" w:rsidP="00E832D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E9E7A43" w14:textId="500921D1" w:rsidR="0048548A" w:rsidRDefault="0048548A" w:rsidP="0048548A">
      <w:pPr>
        <w:keepNext/>
        <w:outlineLvl w:val="0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</w:p>
    <w:p w14:paraId="5E9E7A44" w14:textId="28B400E0" w:rsidR="0048548A" w:rsidRPr="008438C1" w:rsidRDefault="0048548A" w:rsidP="0048548A">
      <w:pPr>
        <w:keepNext/>
        <w:outlineLvl w:val="0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  <w:bookmarkStart w:id="1" w:name="_Toc501574823"/>
      <w:r w:rsidRPr="008438C1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JOB PURPOSE</w:t>
      </w:r>
      <w:bookmarkEnd w:id="1"/>
      <w:r w:rsidRPr="008438C1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 xml:space="preserve"> </w:t>
      </w:r>
    </w:p>
    <w:p w14:paraId="1C926A64" w14:textId="77777777" w:rsidR="008D0DA2" w:rsidRPr="0048548A" w:rsidRDefault="008D0DA2" w:rsidP="0048548A">
      <w:pPr>
        <w:keepNext/>
        <w:outlineLvl w:val="0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</w:p>
    <w:p w14:paraId="741DC188" w14:textId="6C47DB4B" w:rsidR="002569C0" w:rsidRDefault="002569C0" w:rsidP="0048548A">
      <w:pPr>
        <w:spacing w:after="120"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2569C0">
        <w:rPr>
          <w:rFonts w:ascii="Open Sans" w:hAnsi="Open Sans" w:cs="Open Sans"/>
          <w:sz w:val="20"/>
          <w:szCs w:val="20"/>
          <w:lang w:eastAsia="en-US"/>
        </w:rPr>
        <w:t xml:space="preserve">You will be responsible for the operational delivery of the </w:t>
      </w:r>
      <w:r w:rsidR="00B11BC3">
        <w:rPr>
          <w:rFonts w:ascii="Open Sans" w:hAnsi="Open Sans" w:cs="Open Sans"/>
          <w:sz w:val="20"/>
          <w:szCs w:val="20"/>
          <w:lang w:eastAsia="en-US"/>
        </w:rPr>
        <w:t xml:space="preserve">countryside </w:t>
      </w:r>
      <w:r w:rsidRPr="002569C0">
        <w:rPr>
          <w:rFonts w:ascii="Open Sans" w:hAnsi="Open Sans" w:cs="Open Sans"/>
          <w:sz w:val="20"/>
          <w:szCs w:val="20"/>
          <w:lang w:eastAsia="en-US"/>
        </w:rPr>
        <w:t>experience at Culzean Castle &amp; Country Park. Managing and delivering performance standards/targets to ensure the enjoyment of the property by all visitors and key conservation, commercial and development objectives are achieved. The role is part of a broader property team responsible for delivering an overall visitor service strategy, promoting good communication across the site and a joined-up service provision.</w:t>
      </w:r>
    </w:p>
    <w:p w14:paraId="5E9E7A4C" w14:textId="77777777" w:rsidR="0048548A" w:rsidRPr="0048548A" w:rsidRDefault="0048548A" w:rsidP="0048548A">
      <w:pPr>
        <w:jc w:val="both"/>
        <w:rPr>
          <w:rFonts w:ascii="Open Sans" w:hAnsi="Open Sans" w:cs="Open Sans"/>
          <w:sz w:val="20"/>
          <w:szCs w:val="20"/>
          <w:lang w:eastAsia="en-US"/>
        </w:rPr>
      </w:pPr>
    </w:p>
    <w:p w14:paraId="5E9E7A4D" w14:textId="77777777" w:rsidR="0048548A" w:rsidRPr="008438C1" w:rsidRDefault="0048548A" w:rsidP="0048548A">
      <w:p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  <w:r w:rsidRPr="008438C1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THE PROPERTY PORTFOLIO</w:t>
      </w:r>
    </w:p>
    <w:p w14:paraId="5E9E7A4E" w14:textId="77777777" w:rsidR="00217774" w:rsidRPr="00217774" w:rsidRDefault="00217774" w:rsidP="00217774">
      <w:pPr>
        <w:jc w:val="both"/>
        <w:rPr>
          <w:rFonts w:ascii="Open Sans" w:hAnsi="Open Sans" w:cs="Open Sans"/>
          <w:sz w:val="20"/>
          <w:szCs w:val="20"/>
          <w:lang w:eastAsia="en-US"/>
        </w:rPr>
      </w:pPr>
    </w:p>
    <w:p w14:paraId="5E9E7A4F" w14:textId="31526775" w:rsidR="00217774" w:rsidRPr="00217774" w:rsidRDefault="00217774" w:rsidP="00217774">
      <w:pPr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217774">
        <w:rPr>
          <w:rFonts w:ascii="Open Sans" w:hAnsi="Open Sans" w:cs="Open Sans"/>
          <w:sz w:val="20"/>
          <w:szCs w:val="20"/>
          <w:lang w:eastAsia="en-US"/>
        </w:rPr>
        <w:t xml:space="preserve">Formerly the home of the Marquess of Ailsa and the Kennedy family and with a history dating back to the sixteenth century, Culzean Castle and its landscaped grounds was acquired by the Trust in </w:t>
      </w:r>
      <w:r w:rsidR="00291FAF" w:rsidRPr="00217774">
        <w:rPr>
          <w:rFonts w:ascii="Open Sans" w:hAnsi="Open Sans" w:cs="Open Sans"/>
          <w:sz w:val="20"/>
          <w:szCs w:val="20"/>
          <w:lang w:eastAsia="en-US"/>
        </w:rPr>
        <w:t>1945</w:t>
      </w:r>
      <w:r w:rsidR="00291FAF">
        <w:rPr>
          <w:rFonts w:ascii="Open Sans" w:hAnsi="Open Sans" w:cs="Open Sans"/>
          <w:sz w:val="20"/>
          <w:szCs w:val="20"/>
          <w:lang w:eastAsia="en-US"/>
        </w:rPr>
        <w:t xml:space="preserve"> </w:t>
      </w:r>
      <w:r w:rsidR="00291FAF" w:rsidRPr="00217774">
        <w:rPr>
          <w:rFonts w:ascii="Open Sans" w:hAnsi="Open Sans" w:cs="Open Sans"/>
          <w:sz w:val="20"/>
          <w:szCs w:val="20"/>
          <w:lang w:eastAsia="en-US"/>
        </w:rPr>
        <w:t>and</w:t>
      </w:r>
      <w:r w:rsidRPr="00217774">
        <w:rPr>
          <w:rFonts w:ascii="Open Sans" w:hAnsi="Open Sans" w:cs="Open Sans"/>
          <w:sz w:val="20"/>
          <w:szCs w:val="20"/>
          <w:lang w:eastAsia="en-US"/>
        </w:rPr>
        <w:t xml:space="preserve"> is generally considered </w:t>
      </w:r>
      <w:r w:rsidR="00291FAF">
        <w:rPr>
          <w:rFonts w:ascii="Open Sans" w:hAnsi="Open Sans" w:cs="Open Sans"/>
          <w:sz w:val="20"/>
          <w:szCs w:val="20"/>
          <w:lang w:eastAsia="en-US"/>
        </w:rPr>
        <w:t xml:space="preserve">one of </w:t>
      </w:r>
      <w:r w:rsidRPr="00217774">
        <w:rPr>
          <w:rFonts w:ascii="Open Sans" w:hAnsi="Open Sans" w:cs="Open Sans"/>
          <w:sz w:val="20"/>
          <w:szCs w:val="20"/>
          <w:lang w:eastAsia="en-US"/>
        </w:rPr>
        <w:t>the flag-ship Trust properties.  The Country Park extending to about 286 hectares</w:t>
      </w:r>
      <w:r w:rsidR="00D61775">
        <w:rPr>
          <w:rFonts w:ascii="Open Sans" w:hAnsi="Open Sans" w:cs="Open Sans"/>
          <w:sz w:val="20"/>
          <w:szCs w:val="20"/>
          <w:lang w:eastAsia="en-US"/>
        </w:rPr>
        <w:t>,</w:t>
      </w:r>
      <w:r w:rsidR="00060A18">
        <w:rPr>
          <w:rFonts w:ascii="Open Sans" w:hAnsi="Open Sans" w:cs="Open Sans"/>
          <w:sz w:val="20"/>
          <w:szCs w:val="20"/>
          <w:lang w:eastAsia="en-US"/>
        </w:rPr>
        <w:t xml:space="preserve"> </w:t>
      </w:r>
      <w:r w:rsidRPr="00217774">
        <w:rPr>
          <w:rFonts w:ascii="Open Sans" w:hAnsi="Open Sans" w:cs="Open Sans"/>
          <w:sz w:val="20"/>
          <w:szCs w:val="20"/>
          <w:lang w:eastAsia="en-US"/>
        </w:rPr>
        <w:t xml:space="preserve">is visited by around </w:t>
      </w:r>
      <w:r w:rsidR="00D61775">
        <w:rPr>
          <w:rFonts w:ascii="Open Sans" w:hAnsi="Open Sans" w:cs="Open Sans"/>
          <w:sz w:val="20"/>
          <w:szCs w:val="20"/>
          <w:lang w:eastAsia="en-US"/>
        </w:rPr>
        <w:t>300,000</w:t>
      </w:r>
      <w:r w:rsidRPr="00217774">
        <w:rPr>
          <w:rFonts w:ascii="Open Sans" w:hAnsi="Open Sans" w:cs="Open Sans"/>
          <w:sz w:val="20"/>
          <w:szCs w:val="20"/>
          <w:lang w:eastAsia="en-US"/>
        </w:rPr>
        <w:t xml:space="preserve"> visitors each year, who come to enjoy the wildlife and sc</w:t>
      </w:r>
      <w:r>
        <w:rPr>
          <w:rFonts w:ascii="Open Sans" w:hAnsi="Open Sans" w:cs="Open Sans"/>
          <w:sz w:val="20"/>
          <w:szCs w:val="20"/>
          <w:lang w:eastAsia="en-US"/>
        </w:rPr>
        <w:t xml:space="preserve">enery, of which the gardens, </w:t>
      </w:r>
      <w:r w:rsidRPr="00217774">
        <w:rPr>
          <w:rFonts w:ascii="Open Sans" w:hAnsi="Open Sans" w:cs="Open Sans"/>
          <w:sz w:val="20"/>
          <w:szCs w:val="20"/>
          <w:lang w:eastAsia="en-US"/>
        </w:rPr>
        <w:t xml:space="preserve">woodland </w:t>
      </w:r>
      <w:r>
        <w:rPr>
          <w:rFonts w:ascii="Open Sans" w:hAnsi="Open Sans" w:cs="Open Sans"/>
          <w:sz w:val="20"/>
          <w:szCs w:val="20"/>
          <w:lang w:eastAsia="en-US"/>
        </w:rPr>
        <w:t xml:space="preserve">and coastline </w:t>
      </w:r>
      <w:r w:rsidRPr="00217774">
        <w:rPr>
          <w:rFonts w:ascii="Open Sans" w:hAnsi="Open Sans" w:cs="Open Sans"/>
          <w:sz w:val="20"/>
          <w:szCs w:val="20"/>
          <w:lang w:eastAsia="en-US"/>
        </w:rPr>
        <w:t>are an integral part.  The Country Park is open all year and the castle from April to October.</w:t>
      </w:r>
    </w:p>
    <w:p w14:paraId="5E9E7A50" w14:textId="77777777" w:rsidR="00217774" w:rsidRPr="00217774" w:rsidRDefault="00217774" w:rsidP="00217774">
      <w:pPr>
        <w:jc w:val="both"/>
        <w:rPr>
          <w:rFonts w:ascii="Open Sans" w:hAnsi="Open Sans" w:cs="Open Sans"/>
          <w:sz w:val="20"/>
          <w:szCs w:val="20"/>
          <w:lang w:eastAsia="en-US"/>
        </w:rPr>
      </w:pPr>
    </w:p>
    <w:p w14:paraId="5E9E7A51" w14:textId="77777777" w:rsidR="0048548A" w:rsidRPr="008438C1" w:rsidRDefault="0048548A" w:rsidP="0048548A">
      <w:pPr>
        <w:keepNext/>
        <w:outlineLvl w:val="0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  <w:bookmarkStart w:id="2" w:name="_Toc501574824"/>
      <w:r w:rsidRPr="008438C1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KEY RESPONSIBILITIES AND ACCOUNTABILITIES</w:t>
      </w:r>
      <w:bookmarkEnd w:id="2"/>
    </w:p>
    <w:p w14:paraId="03418391" w14:textId="77777777" w:rsidR="00C4719F" w:rsidRDefault="00C4719F" w:rsidP="0048548A">
      <w:pPr>
        <w:spacing w:after="120" w:line="240" w:lineRule="atLeast"/>
        <w:rPr>
          <w:rFonts w:ascii="Open Sans" w:hAnsi="Open Sans" w:cs="Open Sans"/>
          <w:sz w:val="20"/>
          <w:szCs w:val="20"/>
          <w:lang w:val="en-US" w:eastAsia="en-US"/>
        </w:rPr>
      </w:pPr>
    </w:p>
    <w:p w14:paraId="5E9E7A52" w14:textId="2A51128D" w:rsidR="0048548A" w:rsidRPr="0048548A" w:rsidRDefault="0048548A" w:rsidP="0048548A">
      <w:pPr>
        <w:spacing w:after="120" w:line="240" w:lineRule="atLeast"/>
        <w:rPr>
          <w:rFonts w:ascii="Open Sans" w:hAnsi="Open Sans" w:cs="Open Sans"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sz w:val="20"/>
          <w:szCs w:val="20"/>
          <w:lang w:val="en-US" w:eastAsia="en-US"/>
        </w:rPr>
        <w:t>Combine responsibilities across the following areas of work by overseeing the work of others such as your team, contractors, volunteers, and other colleagues</w:t>
      </w:r>
      <w:r w:rsidR="0009093E" w:rsidRPr="0009093E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 w:rsidR="0009093E"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with </w:t>
      </w:r>
      <w:r w:rsidR="0009093E">
        <w:rPr>
          <w:rFonts w:ascii="Open Sans" w:hAnsi="Open Sans" w:cs="Open Sans"/>
          <w:sz w:val="20"/>
          <w:szCs w:val="20"/>
          <w:lang w:val="en-US" w:eastAsia="en-US"/>
        </w:rPr>
        <w:t xml:space="preserve">some </w:t>
      </w:r>
      <w:r w:rsidR="0009093E" w:rsidRPr="0048548A">
        <w:rPr>
          <w:rFonts w:ascii="Open Sans" w:hAnsi="Open Sans" w:cs="Open Sans"/>
          <w:sz w:val="20"/>
          <w:szCs w:val="20"/>
          <w:lang w:val="en-US" w:eastAsia="en-US"/>
        </w:rPr>
        <w:t>di</w:t>
      </w:r>
      <w:r w:rsidR="0009093E">
        <w:rPr>
          <w:rFonts w:ascii="Open Sans" w:hAnsi="Open Sans" w:cs="Open Sans"/>
          <w:sz w:val="20"/>
          <w:szCs w:val="20"/>
          <w:lang w:val="en-US" w:eastAsia="en-US"/>
        </w:rPr>
        <w:t>rect implementation yourself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>:</w:t>
      </w:r>
    </w:p>
    <w:p w14:paraId="5E9E7A53" w14:textId="7A80338F" w:rsidR="0048548A" w:rsidRPr="0048548A" w:rsidRDefault="0048548A" w:rsidP="00BC4820">
      <w:pPr>
        <w:spacing w:after="12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b/>
          <w:sz w:val="20"/>
          <w:szCs w:val="20"/>
          <w:lang w:val="en-US" w:eastAsia="en-US"/>
        </w:rPr>
        <w:t xml:space="preserve">Team </w:t>
      </w:r>
      <w:r w:rsidR="00BC5BB7">
        <w:rPr>
          <w:rFonts w:ascii="Open Sans" w:hAnsi="Open Sans" w:cs="Open Sans"/>
          <w:b/>
          <w:sz w:val="20"/>
          <w:szCs w:val="20"/>
          <w:lang w:val="en-US" w:eastAsia="en-US"/>
        </w:rPr>
        <w:t>Leadership</w:t>
      </w:r>
    </w:p>
    <w:p w14:paraId="5E9E7A54" w14:textId="60D890C8" w:rsidR="0048548A" w:rsidRPr="0048548A" w:rsidRDefault="0048548A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sz w:val="20"/>
          <w:szCs w:val="20"/>
          <w:lang w:val="en-US" w:eastAsia="en-US"/>
        </w:rPr>
        <w:t>Work with the Operations Manager</w:t>
      </w:r>
      <w:r w:rsidR="00217774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as part of the Culzean management </w:t>
      </w:r>
      <w:r w:rsidR="004A5855">
        <w:rPr>
          <w:rFonts w:ascii="Open Sans" w:hAnsi="Open Sans" w:cs="Open Sans"/>
          <w:sz w:val="20"/>
          <w:szCs w:val="20"/>
          <w:lang w:val="en-US" w:eastAsia="en-US"/>
        </w:rPr>
        <w:t>t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>eam</w:t>
      </w:r>
      <w:r w:rsidR="00F92D9A">
        <w:rPr>
          <w:rFonts w:ascii="Open Sans" w:hAnsi="Open Sans" w:cs="Open Sans"/>
          <w:sz w:val="20"/>
          <w:szCs w:val="20"/>
          <w:lang w:val="en-US" w:eastAsia="en-US"/>
        </w:rPr>
        <w:t xml:space="preserve"> to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 w:rsidR="00A0080A">
        <w:rPr>
          <w:rFonts w:ascii="Open Sans" w:hAnsi="Open Sans" w:cs="Open Sans"/>
          <w:sz w:val="20"/>
          <w:szCs w:val="20"/>
          <w:lang w:val="en-US" w:eastAsia="en-US"/>
        </w:rPr>
        <w:t xml:space="preserve">help 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develop 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>and implement</w:t>
      </w:r>
      <w:r w:rsidR="00F92D9A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the </w:t>
      </w:r>
      <w:r w:rsidR="00217774">
        <w:rPr>
          <w:rFonts w:ascii="Open Sans" w:hAnsi="Open Sans" w:cs="Open Sans"/>
          <w:sz w:val="20"/>
          <w:szCs w:val="20"/>
          <w:lang w:val="en-US" w:eastAsia="en-US"/>
        </w:rPr>
        <w:t xml:space="preserve">operating plan 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for the </w:t>
      </w:r>
      <w:r w:rsidR="00217774">
        <w:rPr>
          <w:rFonts w:ascii="Open Sans" w:hAnsi="Open Sans" w:cs="Open Sans"/>
          <w:sz w:val="20"/>
          <w:szCs w:val="20"/>
          <w:lang w:val="en-US" w:eastAsia="en-US"/>
        </w:rPr>
        <w:t>property.</w:t>
      </w:r>
      <w:r w:rsidR="00F92D9A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</w:p>
    <w:p w14:paraId="5E9E7A55" w14:textId="643CFD99" w:rsidR="0048548A" w:rsidRPr="00D61775" w:rsidRDefault="0048548A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Lead your team of Rangers to implement the </w:t>
      </w:r>
      <w:r w:rsidR="00217774" w:rsidRPr="00D61775">
        <w:rPr>
          <w:rFonts w:ascii="Open Sans" w:hAnsi="Open Sans" w:cs="Open Sans"/>
          <w:sz w:val="20"/>
          <w:szCs w:val="20"/>
          <w:lang w:val="en-US" w:eastAsia="en-US"/>
        </w:rPr>
        <w:t>operating plan.</w:t>
      </w:r>
      <w:r w:rsidR="007B3832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 Be the lead in developing and delivering outdoor </w:t>
      </w:r>
      <w:r w:rsidR="00BC5BB7">
        <w:rPr>
          <w:rFonts w:ascii="Open Sans" w:hAnsi="Open Sans" w:cs="Open Sans"/>
          <w:sz w:val="20"/>
          <w:szCs w:val="20"/>
          <w:lang w:val="en-US" w:eastAsia="en-US"/>
        </w:rPr>
        <w:t>conservation</w:t>
      </w:r>
      <w:r w:rsidR="00D50F2E">
        <w:rPr>
          <w:rFonts w:ascii="Open Sans" w:hAnsi="Open Sans" w:cs="Open Sans"/>
          <w:sz w:val="20"/>
          <w:szCs w:val="20"/>
          <w:lang w:val="en-US" w:eastAsia="en-US"/>
        </w:rPr>
        <w:t xml:space="preserve"> and engagement activities</w:t>
      </w:r>
    </w:p>
    <w:p w14:paraId="5E9E7A56" w14:textId="080C6E29" w:rsidR="0048548A" w:rsidRDefault="0048548A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sz w:val="20"/>
          <w:szCs w:val="20"/>
          <w:lang w:val="en-US" w:eastAsia="en-US"/>
        </w:rPr>
        <w:t>Develop and mobilise a wide range of resources to help implement the business plan including among others</w:t>
      </w:r>
      <w:r w:rsidR="00D50F2E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volunteers, local community groups, regional / local agencies, corporate partners, and contractors. </w:t>
      </w:r>
    </w:p>
    <w:p w14:paraId="7932193D" w14:textId="77777777" w:rsidR="00BC4820" w:rsidRDefault="00BC4820" w:rsidP="00BC4820">
      <w:pPr>
        <w:spacing w:line="240" w:lineRule="atLeast"/>
        <w:rPr>
          <w:rFonts w:ascii="Open Sans" w:hAnsi="Open Sans" w:cs="Open Sans"/>
          <w:sz w:val="20"/>
          <w:szCs w:val="20"/>
          <w:lang w:val="en-US" w:eastAsia="en-US"/>
        </w:rPr>
      </w:pPr>
    </w:p>
    <w:p w14:paraId="06E9FBB0" w14:textId="7400353A" w:rsidR="00FD4013" w:rsidRPr="0048548A" w:rsidRDefault="00060A18" w:rsidP="009408CC">
      <w:pPr>
        <w:spacing w:after="24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  <w:r>
        <w:rPr>
          <w:rFonts w:ascii="Open Sans" w:hAnsi="Open Sans" w:cs="Open Sans"/>
          <w:b/>
          <w:sz w:val="20"/>
          <w:szCs w:val="20"/>
          <w:lang w:val="en-US" w:eastAsia="en-US"/>
        </w:rPr>
        <w:t xml:space="preserve">Nature &amp; </w:t>
      </w:r>
      <w:r w:rsidR="004347A9">
        <w:rPr>
          <w:rFonts w:ascii="Open Sans" w:hAnsi="Open Sans" w:cs="Open Sans"/>
          <w:b/>
          <w:sz w:val="20"/>
          <w:szCs w:val="20"/>
          <w:lang w:val="en-US" w:eastAsia="en-US"/>
        </w:rPr>
        <w:t>H</w:t>
      </w:r>
      <w:r>
        <w:rPr>
          <w:rFonts w:ascii="Open Sans" w:hAnsi="Open Sans" w:cs="Open Sans"/>
          <w:b/>
          <w:sz w:val="20"/>
          <w:szCs w:val="20"/>
          <w:lang w:val="en-US" w:eastAsia="en-US"/>
        </w:rPr>
        <w:t xml:space="preserve">abitat </w:t>
      </w:r>
      <w:r w:rsidR="004347A9">
        <w:rPr>
          <w:rFonts w:ascii="Open Sans" w:hAnsi="Open Sans" w:cs="Open Sans"/>
          <w:b/>
          <w:sz w:val="20"/>
          <w:szCs w:val="20"/>
          <w:lang w:val="en-US" w:eastAsia="en-US"/>
        </w:rPr>
        <w:t>M</w:t>
      </w:r>
      <w:r>
        <w:rPr>
          <w:rFonts w:ascii="Open Sans" w:hAnsi="Open Sans" w:cs="Open Sans"/>
          <w:b/>
          <w:sz w:val="20"/>
          <w:szCs w:val="20"/>
          <w:lang w:val="en-US" w:eastAsia="en-US"/>
        </w:rPr>
        <w:t>anagement</w:t>
      </w:r>
    </w:p>
    <w:p w14:paraId="5E9E7A5A" w14:textId="77777777" w:rsidR="0048548A" w:rsidRPr="00D61775" w:rsidRDefault="0048548A" w:rsidP="009408CC">
      <w:pPr>
        <w:pStyle w:val="ListParagraph"/>
        <w:numPr>
          <w:ilvl w:val="0"/>
          <w:numId w:val="3"/>
        </w:numPr>
        <w:spacing w:after="240"/>
        <w:rPr>
          <w:rFonts w:ascii="Open Sans" w:hAnsi="Open Sans" w:cs="Open Sans"/>
          <w:sz w:val="20"/>
          <w:szCs w:val="20"/>
          <w:lang w:val="en-US" w:eastAsia="en-US"/>
        </w:rPr>
      </w:pPr>
      <w:r w:rsidRPr="00D61775">
        <w:rPr>
          <w:rFonts w:ascii="Open Sans" w:hAnsi="Open Sans" w:cs="Open Sans"/>
          <w:sz w:val="20"/>
          <w:szCs w:val="20"/>
          <w:lang w:val="en-US" w:eastAsia="en-US"/>
        </w:rPr>
        <w:t>Survey wildlife and habitats and feed this knowledge into management decisions, marketing of natural heritage, and further development of our voice.</w:t>
      </w:r>
      <w:r w:rsidR="007B3832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 Focus is on bats, otters, Great crested 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>newts,</w:t>
      </w:r>
      <w:r w:rsidR="007B3832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 the long running monitoring 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>programs involving</w:t>
      </w:r>
      <w:r w:rsidR="007B3832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 warblers and 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>f</w:t>
      </w:r>
      <w:r w:rsidR="007B3832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ulmars </w:t>
      </w:r>
      <w:r w:rsidR="00F92D9A"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and invasive species. </w:t>
      </w:r>
    </w:p>
    <w:p w14:paraId="5E9E7A5B" w14:textId="4359BCAD" w:rsidR="0048548A" w:rsidRPr="006062EE" w:rsidRDefault="000466EE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0466EE">
        <w:rPr>
          <w:rFonts w:ascii="Open Sans" w:hAnsi="Open Sans" w:cs="Open Sans"/>
          <w:sz w:val="20"/>
          <w:szCs w:val="20"/>
          <w:lang w:val="en-US" w:eastAsia="en-US"/>
        </w:rPr>
        <w:t xml:space="preserve">Working closely with Gardens &amp; Grounds to maintain and manage habitats, wildlife, and assist with countryside estate infrastructure at small, day to day scale (e.g. paths, gates, signs, vegetation management) </w:t>
      </w:r>
      <w:r w:rsidR="0048548A" w:rsidRPr="006062EE">
        <w:rPr>
          <w:rFonts w:ascii="Open Sans" w:hAnsi="Open Sans" w:cs="Open Sans"/>
          <w:sz w:val="20"/>
          <w:szCs w:val="20"/>
          <w:lang w:val="en-US" w:eastAsia="en-US"/>
        </w:rPr>
        <w:t>to achieve ecological, visito</w:t>
      </w:r>
      <w:r w:rsidR="00045E28" w:rsidRPr="006062EE">
        <w:rPr>
          <w:rFonts w:ascii="Open Sans" w:hAnsi="Open Sans" w:cs="Open Sans"/>
          <w:sz w:val="20"/>
          <w:szCs w:val="20"/>
          <w:lang w:val="en-US" w:eastAsia="en-US"/>
        </w:rPr>
        <w:t>r services, and safety outcomes</w:t>
      </w:r>
    </w:p>
    <w:p w14:paraId="5E9E7A5D" w14:textId="1D794F66" w:rsidR="00045E28" w:rsidRDefault="002638F9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>
        <w:rPr>
          <w:rFonts w:ascii="Open Sans" w:hAnsi="Open Sans" w:cs="Open Sans"/>
          <w:sz w:val="20"/>
          <w:szCs w:val="20"/>
          <w:lang w:val="en-US" w:eastAsia="en-US"/>
        </w:rPr>
        <w:t xml:space="preserve">With </w:t>
      </w:r>
      <w:r w:rsidR="006062EE">
        <w:rPr>
          <w:rFonts w:ascii="Open Sans" w:hAnsi="Open Sans" w:cs="Open Sans"/>
          <w:sz w:val="20"/>
          <w:szCs w:val="20"/>
          <w:lang w:val="en-US" w:eastAsia="en-US"/>
        </w:rPr>
        <w:t>Gardens &amp; Grounds</w:t>
      </w:r>
      <w:r w:rsidR="00F92D9A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>
        <w:rPr>
          <w:rFonts w:ascii="Open Sans" w:hAnsi="Open Sans" w:cs="Open Sans"/>
          <w:sz w:val="20"/>
          <w:szCs w:val="20"/>
          <w:lang w:val="en-US" w:eastAsia="en-US"/>
        </w:rPr>
        <w:t xml:space="preserve">team maintain </w:t>
      </w:r>
      <w:r w:rsidR="00B16E9A">
        <w:rPr>
          <w:rFonts w:ascii="Open Sans" w:hAnsi="Open Sans" w:cs="Open Sans"/>
          <w:sz w:val="20"/>
          <w:szCs w:val="20"/>
          <w:lang w:val="en-US" w:eastAsia="en-US"/>
        </w:rPr>
        <w:t xml:space="preserve">the </w:t>
      </w:r>
      <w:r w:rsidR="00F92D9A">
        <w:rPr>
          <w:rFonts w:ascii="Open Sans" w:hAnsi="Open Sans" w:cs="Open Sans"/>
          <w:sz w:val="20"/>
          <w:szCs w:val="20"/>
          <w:lang w:val="en-US" w:eastAsia="en-US"/>
        </w:rPr>
        <w:t>annual tree saf</w:t>
      </w:r>
      <w:r w:rsidR="00D61775">
        <w:rPr>
          <w:rFonts w:ascii="Open Sans" w:hAnsi="Open Sans" w:cs="Open Sans"/>
          <w:sz w:val="20"/>
          <w:szCs w:val="20"/>
          <w:lang w:val="en-US" w:eastAsia="en-US"/>
        </w:rPr>
        <w:t>ety reporting and action system.</w:t>
      </w:r>
    </w:p>
    <w:p w14:paraId="2396763E" w14:textId="77777777" w:rsidR="00FF4210" w:rsidRPr="00FF4210" w:rsidRDefault="00FF4210" w:rsidP="00FF4210">
      <w:pPr>
        <w:rPr>
          <w:rFonts w:ascii="Open Sans" w:hAnsi="Open Sans" w:cs="Open Sans"/>
          <w:sz w:val="20"/>
          <w:szCs w:val="20"/>
          <w:lang w:val="en-US" w:eastAsia="en-US"/>
        </w:rPr>
      </w:pPr>
    </w:p>
    <w:p w14:paraId="16C3EE17" w14:textId="77777777" w:rsidR="009408CC" w:rsidRDefault="009408CC" w:rsidP="009408CC">
      <w:pPr>
        <w:spacing w:after="24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</w:p>
    <w:p w14:paraId="707290C3" w14:textId="77777777" w:rsidR="009408CC" w:rsidRDefault="009408CC" w:rsidP="009408CC">
      <w:pPr>
        <w:spacing w:after="24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</w:p>
    <w:p w14:paraId="5E9E7A5E" w14:textId="7591ABA3" w:rsidR="0048548A" w:rsidRPr="0048548A" w:rsidRDefault="00060A18" w:rsidP="009408CC">
      <w:pPr>
        <w:spacing w:after="24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  <w:r>
        <w:rPr>
          <w:rFonts w:ascii="Open Sans" w:hAnsi="Open Sans" w:cs="Open Sans"/>
          <w:b/>
          <w:sz w:val="20"/>
          <w:szCs w:val="20"/>
          <w:lang w:val="en-US" w:eastAsia="en-US"/>
        </w:rPr>
        <w:t xml:space="preserve">Visitor </w:t>
      </w:r>
      <w:r w:rsidR="00FF4210">
        <w:rPr>
          <w:rFonts w:ascii="Open Sans" w:hAnsi="Open Sans" w:cs="Open Sans"/>
          <w:b/>
          <w:sz w:val="20"/>
          <w:szCs w:val="20"/>
          <w:lang w:val="en-US" w:eastAsia="en-US"/>
        </w:rPr>
        <w:t>Experience</w:t>
      </w:r>
    </w:p>
    <w:p w14:paraId="5E9E7A5F" w14:textId="65E7114A" w:rsidR="0048548A" w:rsidRDefault="0048548A" w:rsidP="009408CC">
      <w:pPr>
        <w:pStyle w:val="ListParagraph"/>
        <w:numPr>
          <w:ilvl w:val="0"/>
          <w:numId w:val="3"/>
        </w:numPr>
        <w:spacing w:after="240"/>
        <w:rPr>
          <w:rFonts w:ascii="Open Sans" w:hAnsi="Open Sans" w:cs="Open Sans"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sz w:val="20"/>
          <w:szCs w:val="20"/>
          <w:lang w:val="en-US" w:eastAsia="en-US"/>
        </w:rPr>
        <w:t>Provide information to vis</w:t>
      </w:r>
      <w:r w:rsidR="002555C9">
        <w:rPr>
          <w:rFonts w:ascii="Open Sans" w:hAnsi="Open Sans" w:cs="Open Sans"/>
          <w:sz w:val="20"/>
          <w:szCs w:val="20"/>
          <w:lang w:val="en-US" w:eastAsia="en-US"/>
        </w:rPr>
        <w:t>itors to encourage more visits/visitors</w:t>
      </w:r>
      <w:r w:rsidRPr="0048548A">
        <w:rPr>
          <w:rFonts w:ascii="Open Sans" w:hAnsi="Open Sans" w:cs="Open Sans"/>
          <w:sz w:val="20"/>
          <w:szCs w:val="20"/>
          <w:lang w:val="en-US" w:eastAsia="en-US"/>
        </w:rPr>
        <w:t xml:space="preserve"> and help people get more out of their engagement with natural heritage and give more back to it including “upselling” (e.g.: of membership) using face to face and by other means of interaction such as social media.</w:t>
      </w:r>
      <w:r w:rsidR="008B669F">
        <w:rPr>
          <w:rFonts w:ascii="Open Sans" w:hAnsi="Open Sans" w:cs="Open Sans"/>
          <w:sz w:val="20"/>
          <w:szCs w:val="20"/>
          <w:lang w:val="en-US" w:eastAsia="en-US"/>
        </w:rPr>
        <w:t xml:space="preserve"> Includes delivery of a programme of walks, talks, activities and events.</w:t>
      </w:r>
    </w:p>
    <w:p w14:paraId="0C71DD6A" w14:textId="35885DFC" w:rsidR="00FF4210" w:rsidRPr="009408CC" w:rsidRDefault="00BC4820" w:rsidP="009408CC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BC4820">
        <w:rPr>
          <w:rFonts w:ascii="Open Sans" w:hAnsi="Open Sans" w:cs="Open Sans"/>
          <w:sz w:val="20"/>
          <w:szCs w:val="20"/>
          <w:lang w:val="en-US" w:eastAsia="en-US"/>
        </w:rPr>
        <w:t>Day to day management of Adventure Cove &amp; Wild Woodland; carry out regular inspections to ensure safety of visitors, working with Gardens &amp; Grounds/contractors to ensure remedial work is undertaken as necessary</w:t>
      </w:r>
    </w:p>
    <w:p w14:paraId="5E9E7A61" w14:textId="03F51334" w:rsidR="0048548A" w:rsidRPr="0048548A" w:rsidRDefault="00060A18" w:rsidP="009408CC">
      <w:pPr>
        <w:spacing w:before="24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  <w:r>
        <w:rPr>
          <w:rFonts w:ascii="Open Sans" w:hAnsi="Open Sans" w:cs="Open Sans"/>
          <w:b/>
          <w:sz w:val="20"/>
          <w:szCs w:val="20"/>
          <w:lang w:val="en-US" w:eastAsia="en-US"/>
        </w:rPr>
        <w:t>Community engagement</w:t>
      </w:r>
      <w:r w:rsidR="00030581">
        <w:rPr>
          <w:rFonts w:ascii="Open Sans" w:hAnsi="Open Sans" w:cs="Open Sans"/>
          <w:b/>
          <w:sz w:val="20"/>
          <w:szCs w:val="20"/>
          <w:lang w:val="en-US" w:eastAsia="en-US"/>
        </w:rPr>
        <w:t xml:space="preserve"> &amp; Learning</w:t>
      </w:r>
    </w:p>
    <w:p w14:paraId="5E05F037" w14:textId="77777777" w:rsidR="00C664C4" w:rsidRDefault="0048548A" w:rsidP="009408CC">
      <w:pPr>
        <w:pStyle w:val="ListParagraph"/>
        <w:numPr>
          <w:ilvl w:val="0"/>
          <w:numId w:val="3"/>
        </w:numPr>
        <w:spacing w:before="240"/>
        <w:rPr>
          <w:rFonts w:ascii="Open Sans" w:hAnsi="Open Sans" w:cs="Open Sans"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sz w:val="20"/>
          <w:szCs w:val="20"/>
          <w:lang w:val="en-US" w:eastAsia="en-US"/>
        </w:rPr>
        <w:t>Communicate with local stakeholders, neighbouring landowners, local businesses, local / regional agencies and others to increase understanding of their and our aims and develop collaborative working to help deliver our priorities.</w:t>
      </w:r>
    </w:p>
    <w:p w14:paraId="17BBB84C" w14:textId="3C7AD0AC" w:rsidR="009408CC" w:rsidRDefault="0048548A" w:rsidP="009408CC">
      <w:pPr>
        <w:pStyle w:val="ListParagraph"/>
        <w:numPr>
          <w:ilvl w:val="0"/>
          <w:numId w:val="3"/>
        </w:numPr>
        <w:spacing w:before="240"/>
        <w:rPr>
          <w:rFonts w:ascii="Open Sans" w:hAnsi="Open Sans" w:cs="Open Sans"/>
          <w:sz w:val="20"/>
          <w:szCs w:val="20"/>
          <w:lang w:val="en-US" w:eastAsia="en-US"/>
        </w:rPr>
      </w:pPr>
      <w:r w:rsidRPr="00C664C4">
        <w:rPr>
          <w:rFonts w:ascii="Open Sans" w:hAnsi="Open Sans" w:cs="Open Sans"/>
          <w:sz w:val="20"/>
          <w:szCs w:val="20"/>
          <w:lang w:val="en-US" w:eastAsia="en-US"/>
        </w:rPr>
        <w:t>Provide educational activities on site or to the community local to the natural heritage and to communities of interest, including for volunteers.</w:t>
      </w:r>
    </w:p>
    <w:p w14:paraId="67D0326D" w14:textId="0BAF8332" w:rsidR="00913E18" w:rsidRPr="00913E18" w:rsidRDefault="00913E18" w:rsidP="009408CC">
      <w:pPr>
        <w:spacing w:before="240" w:after="120"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913E18">
        <w:rPr>
          <w:rFonts w:ascii="Open Sans" w:hAnsi="Open Sans" w:cs="Open Sans"/>
          <w:b/>
          <w:sz w:val="20"/>
          <w:szCs w:val="20"/>
          <w:lang w:val="en-US" w:eastAsia="en-US"/>
        </w:rPr>
        <w:t>Livestock Management</w:t>
      </w:r>
    </w:p>
    <w:p w14:paraId="14F6A6A1" w14:textId="77777777" w:rsidR="00E046AD" w:rsidRDefault="00913E18" w:rsidP="009408CC">
      <w:pPr>
        <w:pStyle w:val="ListParagraph"/>
        <w:numPr>
          <w:ilvl w:val="0"/>
          <w:numId w:val="7"/>
        </w:numPr>
        <w:spacing w:before="240" w:line="240" w:lineRule="atLeast"/>
        <w:rPr>
          <w:rFonts w:ascii="Open Sans" w:hAnsi="Open Sans" w:cs="Open Sans"/>
          <w:bCs/>
          <w:sz w:val="20"/>
          <w:szCs w:val="20"/>
          <w:lang w:val="en-US" w:eastAsia="en-US"/>
        </w:rPr>
      </w:pPr>
      <w:r w:rsidRPr="00913E18">
        <w:rPr>
          <w:rFonts w:ascii="Open Sans" w:hAnsi="Open Sans" w:cs="Open Sans"/>
          <w:bCs/>
          <w:sz w:val="20"/>
          <w:szCs w:val="20"/>
          <w:lang w:val="en-US" w:eastAsia="en-US"/>
        </w:rPr>
        <w:t>Overall management of the property’s livestock; deer and llama. Take lead in ensuing technical compliance with animal welfare, testing as well as staff training and development.</w:t>
      </w:r>
    </w:p>
    <w:p w14:paraId="24D5046D" w14:textId="77777777" w:rsidR="00E046AD" w:rsidRDefault="00E046AD" w:rsidP="00E046AD">
      <w:pPr>
        <w:spacing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</w:p>
    <w:p w14:paraId="5E9E7A65" w14:textId="6BACCF9E" w:rsidR="0048548A" w:rsidRDefault="0048548A" w:rsidP="00E046AD">
      <w:pPr>
        <w:spacing w:line="240" w:lineRule="atLeast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E046AD">
        <w:rPr>
          <w:rFonts w:ascii="Open Sans" w:hAnsi="Open Sans" w:cs="Open Sans"/>
          <w:b/>
          <w:sz w:val="20"/>
          <w:szCs w:val="20"/>
          <w:lang w:val="en-US" w:eastAsia="en-US"/>
        </w:rPr>
        <w:t>Other respon</w:t>
      </w:r>
      <w:r w:rsidR="00060A18" w:rsidRPr="00E046AD">
        <w:rPr>
          <w:rFonts w:ascii="Open Sans" w:hAnsi="Open Sans" w:cs="Open Sans"/>
          <w:b/>
          <w:sz w:val="20"/>
          <w:szCs w:val="20"/>
          <w:lang w:val="en-US" w:eastAsia="en-US"/>
        </w:rPr>
        <w:t>sibilities specific to the role</w:t>
      </w:r>
    </w:p>
    <w:p w14:paraId="5FA5CFD1" w14:textId="77777777" w:rsidR="009F1045" w:rsidRPr="00E046AD" w:rsidRDefault="009F1045" w:rsidP="00E046AD">
      <w:pPr>
        <w:spacing w:line="240" w:lineRule="atLeast"/>
        <w:rPr>
          <w:rFonts w:ascii="Open Sans" w:hAnsi="Open Sans" w:cs="Open Sans"/>
          <w:bCs/>
          <w:sz w:val="20"/>
          <w:szCs w:val="20"/>
          <w:lang w:val="en-US" w:eastAsia="en-US"/>
        </w:rPr>
      </w:pPr>
    </w:p>
    <w:p w14:paraId="5E9E7A67" w14:textId="15D4CC06" w:rsidR="00F92D9A" w:rsidRDefault="00F92D9A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Provide site liaison </w:t>
      </w:r>
      <w:r w:rsidR="00B16E9A" w:rsidRPr="00D61775">
        <w:rPr>
          <w:rFonts w:ascii="Open Sans" w:hAnsi="Open Sans" w:cs="Open Sans"/>
          <w:sz w:val="20"/>
          <w:szCs w:val="20"/>
          <w:lang w:val="en-US" w:eastAsia="en-US"/>
        </w:rPr>
        <w:t>role to</w:t>
      </w:r>
      <w:r w:rsidR="00D61775">
        <w:rPr>
          <w:rFonts w:ascii="Open Sans" w:hAnsi="Open Sans" w:cs="Open Sans"/>
          <w:sz w:val="20"/>
          <w:szCs w:val="20"/>
          <w:lang w:val="en-US" w:eastAsia="en-US"/>
        </w:rPr>
        <w:t xml:space="preserve"> the Culzean based </w:t>
      </w:r>
      <w:r w:rsidRPr="00C664C4">
        <w:rPr>
          <w:rFonts w:ascii="Open Sans" w:hAnsi="Open Sans" w:cs="Open Sans"/>
          <w:sz w:val="20"/>
          <w:szCs w:val="20"/>
          <w:lang w:val="en-US" w:eastAsia="en-US"/>
        </w:rPr>
        <w:t>Project Search</w:t>
      </w:r>
      <w:r w:rsidRPr="00D61775">
        <w:rPr>
          <w:rFonts w:ascii="Open Sans" w:hAnsi="Open Sans" w:cs="Open Sans"/>
          <w:sz w:val="20"/>
          <w:szCs w:val="20"/>
          <w:lang w:val="en-US" w:eastAsia="en-US"/>
        </w:rPr>
        <w:t xml:space="preserve"> to facilitate communication between NTS Culzean staff and Project Search staff.</w:t>
      </w:r>
    </w:p>
    <w:p w14:paraId="1FA3CF35" w14:textId="0B1A5C35" w:rsidR="00FD67F7" w:rsidRPr="00FD67F7" w:rsidRDefault="00FD67F7" w:rsidP="00312FCD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FD67F7">
        <w:rPr>
          <w:rFonts w:ascii="Open Sans" w:hAnsi="Open Sans" w:cs="Open Sans"/>
          <w:sz w:val="20"/>
          <w:szCs w:val="20"/>
          <w:lang w:val="en-US" w:eastAsia="en-US"/>
        </w:rPr>
        <w:t>Deputise for the Operations Manager as and when required.</w:t>
      </w:r>
    </w:p>
    <w:p w14:paraId="392E3B8B" w14:textId="77777777" w:rsidR="00C664C4" w:rsidRDefault="00C664C4" w:rsidP="0048548A">
      <w:pPr>
        <w:keepNext/>
        <w:jc w:val="both"/>
        <w:outlineLvl w:val="0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  <w:bookmarkStart w:id="3" w:name="_Toc501574825"/>
    </w:p>
    <w:p w14:paraId="5E9E7A68" w14:textId="425104B4" w:rsidR="0048548A" w:rsidRPr="0048548A" w:rsidRDefault="0048548A" w:rsidP="0048548A">
      <w:pPr>
        <w:keepNext/>
        <w:jc w:val="both"/>
        <w:outlineLvl w:val="0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  <w:r w:rsidRPr="0048548A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REQUIRED QUALIFICATIONS, SKILLS, EXPERIENCE &amp; KNOWLEDGE</w:t>
      </w:r>
      <w:bookmarkEnd w:id="3"/>
    </w:p>
    <w:p w14:paraId="5E9E7A6A" w14:textId="77777777" w:rsidR="0048548A" w:rsidRPr="0048548A" w:rsidRDefault="0048548A" w:rsidP="0048548A">
      <w:pPr>
        <w:jc w:val="both"/>
        <w:rPr>
          <w:rFonts w:ascii="Open Sans" w:hAnsi="Open Sans" w:cs="Open Sans"/>
          <w:sz w:val="20"/>
          <w:szCs w:val="20"/>
          <w:u w:val="single"/>
          <w:lang w:val="en-US" w:eastAsia="en-US"/>
        </w:rPr>
      </w:pPr>
    </w:p>
    <w:p w14:paraId="5E9E7A6B" w14:textId="77777777" w:rsidR="0048548A" w:rsidRPr="00E046AD" w:rsidRDefault="0048548A" w:rsidP="0048548A">
      <w:pPr>
        <w:jc w:val="both"/>
        <w:rPr>
          <w:rFonts w:ascii="Open Sans" w:hAnsi="Open Sans" w:cs="Open Sans"/>
          <w:b/>
          <w:bCs/>
          <w:sz w:val="20"/>
          <w:szCs w:val="20"/>
          <w:lang w:val="en-US" w:eastAsia="en-US"/>
        </w:rPr>
      </w:pPr>
      <w:r w:rsidRPr="00E046AD">
        <w:rPr>
          <w:rFonts w:ascii="Open Sans" w:hAnsi="Open Sans" w:cs="Open Sans"/>
          <w:b/>
          <w:bCs/>
          <w:sz w:val="20"/>
          <w:szCs w:val="20"/>
          <w:lang w:val="en-US" w:eastAsia="en-US"/>
        </w:rPr>
        <w:t>Essential</w:t>
      </w:r>
    </w:p>
    <w:p w14:paraId="5E9E7A6C" w14:textId="77777777" w:rsidR="0048548A" w:rsidRDefault="0048548A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Graduate level qualifications or equivalent experience in one or more of the following subject areas heritage or cultural studies, visitor services, rural land management, nature cons</w:t>
      </w:r>
      <w:r w:rsidR="00045E28">
        <w:rPr>
          <w:rFonts w:ascii="Open Sans" w:hAnsi="Open Sans" w:cs="Open Sans"/>
          <w:color w:val="000000"/>
          <w:sz w:val="20"/>
          <w:szCs w:val="20"/>
        </w:rPr>
        <w:t>ervation, environmental studies</w:t>
      </w:r>
    </w:p>
    <w:p w14:paraId="5E9E7A6D" w14:textId="77777777" w:rsidR="00045E28" w:rsidRPr="00045E28" w:rsidRDefault="00045E28" w:rsidP="00312FCD">
      <w:pPr>
        <w:pStyle w:val="ListParagraph"/>
        <w:numPr>
          <w:ilvl w:val="0"/>
          <w:numId w:val="4"/>
        </w:numPr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Working knowledge of Scottish habitats and species and of ecological survey and monito</w:t>
      </w:r>
      <w:r>
        <w:rPr>
          <w:rFonts w:ascii="Open Sans" w:hAnsi="Open Sans" w:cs="Open Sans"/>
          <w:color w:val="000000"/>
          <w:sz w:val="20"/>
          <w:szCs w:val="20"/>
        </w:rPr>
        <w:t>ring techniques</w:t>
      </w:r>
    </w:p>
    <w:p w14:paraId="5E9E7A6E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Significant practical experience in a relevant land management discipline, with a particular focus on visitor ma</w:t>
      </w:r>
      <w:r>
        <w:rPr>
          <w:rFonts w:ascii="Open Sans" w:hAnsi="Open Sans" w:cs="Open Sans"/>
          <w:color w:val="000000"/>
          <w:sz w:val="20"/>
          <w:szCs w:val="20"/>
        </w:rPr>
        <w:t>nagement, access, and education</w:t>
      </w:r>
    </w:p>
    <w:p w14:paraId="5E9E7A6F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Significant experience in environment</w:t>
      </w:r>
      <w:r>
        <w:rPr>
          <w:rFonts w:ascii="Open Sans" w:hAnsi="Open Sans" w:cs="Open Sans"/>
          <w:color w:val="000000"/>
          <w:sz w:val="20"/>
          <w:szCs w:val="20"/>
        </w:rPr>
        <w:t>al education and interpretation</w:t>
      </w:r>
    </w:p>
    <w:p w14:paraId="5E9E7A70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Proven track record in planning and delivering exceptional visitor experiences within a countryside setting;</w:t>
      </w:r>
    </w:p>
    <w:p w14:paraId="5E9E7A71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Proven strong leadership skills, particularly in the areas of team development, communication and programme delivery;</w:t>
      </w:r>
    </w:p>
    <w:p w14:paraId="5E9E7A72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Significant experience of managing risk within a countryside setting, including the Health and Safety of staff, volunteers and visitors. Good working knowledge of the legislative requirements relating to managing sa</w:t>
      </w:r>
      <w:r>
        <w:rPr>
          <w:rFonts w:ascii="Open Sans" w:hAnsi="Open Sans" w:cs="Open Sans"/>
          <w:color w:val="000000"/>
          <w:sz w:val="20"/>
          <w:szCs w:val="20"/>
        </w:rPr>
        <w:t>fety in the countryside</w:t>
      </w:r>
    </w:p>
    <w:p w14:paraId="5E9E7A73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Experience of leading and inspiring a culture of ex</w:t>
      </w:r>
      <w:r>
        <w:rPr>
          <w:rFonts w:ascii="Open Sans" w:hAnsi="Open Sans" w:cs="Open Sans"/>
          <w:color w:val="000000"/>
          <w:sz w:val="20"/>
          <w:szCs w:val="20"/>
        </w:rPr>
        <w:t>ceptional service for customers</w:t>
      </w:r>
    </w:p>
    <w:p w14:paraId="5E9E7A74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Proven track record in managing finance in line with budget expectations, and financial planning to deliver</w:t>
      </w:r>
      <w:r>
        <w:rPr>
          <w:rFonts w:ascii="Open Sans" w:hAnsi="Open Sans" w:cs="Open Sans"/>
          <w:color w:val="000000"/>
          <w:sz w:val="20"/>
          <w:szCs w:val="20"/>
        </w:rPr>
        <w:t xml:space="preserve"> operational goals and projects</w:t>
      </w:r>
    </w:p>
    <w:p w14:paraId="5E9E7A75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Excellent interpersonal skills, with an ability to build strong, professional relationsh</w:t>
      </w:r>
      <w:r>
        <w:rPr>
          <w:rFonts w:ascii="Open Sans" w:hAnsi="Open Sans" w:cs="Open Sans"/>
          <w:color w:val="000000"/>
          <w:sz w:val="20"/>
          <w:szCs w:val="20"/>
        </w:rPr>
        <w:t>ips with a wide range of people</w:t>
      </w:r>
    </w:p>
    <w:p w14:paraId="5E9E7A76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Excellent presentation skills and IT skills.</w:t>
      </w:r>
    </w:p>
    <w:p w14:paraId="5E9E7A77" w14:textId="77777777" w:rsidR="00045E28" w:rsidRPr="00045E28" w:rsidRDefault="00045E28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A proactive approach to driving forward ideas and projects, deliveri</w:t>
      </w:r>
      <w:r>
        <w:rPr>
          <w:rFonts w:ascii="Open Sans" w:hAnsi="Open Sans" w:cs="Open Sans"/>
          <w:color w:val="000000"/>
          <w:sz w:val="20"/>
          <w:szCs w:val="20"/>
        </w:rPr>
        <w:t>ng enhanced visitor experiences</w:t>
      </w:r>
    </w:p>
    <w:p w14:paraId="5E9E7A78" w14:textId="77777777" w:rsidR="0048548A" w:rsidRPr="00045E28" w:rsidRDefault="0048548A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A full, clean driving licence for driving in the UK is essential. </w:t>
      </w:r>
    </w:p>
    <w:p w14:paraId="5E9E7A79" w14:textId="77777777" w:rsidR="0048548A" w:rsidRPr="00060A18" w:rsidRDefault="0048548A" w:rsidP="00312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4"/>
        <w:rPr>
          <w:rFonts w:ascii="Open Sans" w:hAnsi="Open Sans" w:cs="Open Sans"/>
          <w:color w:val="000000"/>
          <w:sz w:val="20"/>
          <w:szCs w:val="20"/>
        </w:rPr>
      </w:pPr>
      <w:r w:rsidRPr="00045E28">
        <w:rPr>
          <w:rFonts w:ascii="Open Sans" w:hAnsi="Open Sans" w:cs="Open Sans"/>
          <w:color w:val="000000"/>
          <w:sz w:val="20"/>
          <w:szCs w:val="20"/>
        </w:rPr>
        <w:t>Criminal records (Disclosure Scotland) checking and clearance essential for safeguarding of children/vulnerable adults.</w:t>
      </w:r>
    </w:p>
    <w:p w14:paraId="5E9E7A7B" w14:textId="2E512B3B" w:rsidR="00045E28" w:rsidRPr="009F1045" w:rsidRDefault="0048548A" w:rsidP="0048548A">
      <w:pPr>
        <w:jc w:val="both"/>
        <w:rPr>
          <w:rFonts w:ascii="Open Sans" w:hAnsi="Open Sans" w:cs="Open Sans"/>
          <w:b/>
          <w:bCs/>
          <w:sz w:val="20"/>
          <w:szCs w:val="20"/>
          <w:lang w:val="en-US" w:eastAsia="en-US"/>
        </w:rPr>
      </w:pPr>
      <w:r w:rsidRPr="00E046AD">
        <w:rPr>
          <w:rFonts w:ascii="Open Sans" w:hAnsi="Open Sans" w:cs="Open Sans"/>
          <w:b/>
          <w:bCs/>
          <w:sz w:val="20"/>
          <w:szCs w:val="20"/>
          <w:lang w:val="en-US" w:eastAsia="en-US"/>
        </w:rPr>
        <w:t>Desirable</w:t>
      </w:r>
    </w:p>
    <w:p w14:paraId="5E9E7A7C" w14:textId="77777777" w:rsidR="00045E28" w:rsidRPr="00045E28" w:rsidRDefault="00045E28" w:rsidP="00312FCD">
      <w:pPr>
        <w:pStyle w:val="ListParagraph"/>
        <w:numPr>
          <w:ilvl w:val="0"/>
          <w:numId w:val="5"/>
        </w:numPr>
        <w:jc w:val="both"/>
        <w:rPr>
          <w:rFonts w:ascii="Open Sans" w:hAnsi="Open Sans" w:cs="Open Sans"/>
          <w:sz w:val="20"/>
          <w:szCs w:val="20"/>
          <w:lang w:val="en-US" w:eastAsia="en-US"/>
        </w:rPr>
      </w:pPr>
      <w:r w:rsidRPr="00045E28">
        <w:rPr>
          <w:rFonts w:ascii="Open Sans" w:hAnsi="Open Sans" w:cs="Open Sans"/>
          <w:sz w:val="20"/>
          <w:szCs w:val="20"/>
          <w:lang w:val="en-US" w:eastAsia="en-US"/>
        </w:rPr>
        <w:t>A genuine understanding of and belief in, the work of the National Trust for Scotland, particularly with regard to the management of Culzean Castle &amp; Country Park.</w:t>
      </w:r>
    </w:p>
    <w:p w14:paraId="5E9E7A7D" w14:textId="77777777" w:rsidR="0048548A" w:rsidRPr="0048548A" w:rsidRDefault="0048548A" w:rsidP="0048548A">
      <w:p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</w:pPr>
    </w:p>
    <w:p w14:paraId="5E9E7A7E" w14:textId="77777777" w:rsidR="0048548A" w:rsidRPr="0048548A" w:rsidRDefault="0048548A" w:rsidP="0048548A">
      <w:pPr>
        <w:jc w:val="both"/>
        <w:rPr>
          <w:rFonts w:ascii="Open Sans" w:hAnsi="Open Sans" w:cs="Open Sans"/>
          <w:bCs/>
          <w:sz w:val="20"/>
          <w:szCs w:val="20"/>
          <w:lang w:val="en-US" w:eastAsia="en-US"/>
        </w:rPr>
      </w:pPr>
      <w:r w:rsidRPr="0048548A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DIMENSIONS AND SCOPE OF JOB</w:t>
      </w:r>
    </w:p>
    <w:p w14:paraId="5E9E7A7F" w14:textId="77777777" w:rsidR="0048548A" w:rsidRPr="0048548A" w:rsidRDefault="0048548A" w:rsidP="0048548A">
      <w:pPr>
        <w:ind w:right="388"/>
        <w:jc w:val="both"/>
        <w:rPr>
          <w:rFonts w:ascii="Open Sans" w:hAnsi="Open Sans" w:cs="Open Sans"/>
          <w:sz w:val="20"/>
          <w:szCs w:val="20"/>
          <w:lang w:val="en-US" w:eastAsia="en-US"/>
        </w:rPr>
      </w:pPr>
    </w:p>
    <w:p w14:paraId="5E9E7A80" w14:textId="77777777" w:rsidR="0048548A" w:rsidRPr="00E046AD" w:rsidRDefault="0048548A" w:rsidP="0048548A">
      <w:pPr>
        <w:jc w:val="both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E046AD">
        <w:rPr>
          <w:rFonts w:ascii="Open Sans" w:hAnsi="Open Sans" w:cs="Open Sans"/>
          <w:b/>
          <w:sz w:val="20"/>
          <w:szCs w:val="20"/>
          <w:lang w:val="en-US" w:eastAsia="en-US"/>
        </w:rPr>
        <w:t>Scale</w:t>
      </w:r>
    </w:p>
    <w:p w14:paraId="5120426D" w14:textId="77777777" w:rsidR="00581715" w:rsidRDefault="00434427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>235 hectares of mixed woodland, gardens, polices and coastland</w:t>
      </w:r>
    </w:p>
    <w:p w14:paraId="713F74E6" w14:textId="39E995B0" w:rsidR="00E63F42" w:rsidRPr="00581715" w:rsidRDefault="00434427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581715">
        <w:rPr>
          <w:rFonts w:ascii="Open Sans" w:hAnsi="Open Sans" w:cs="Open Sans"/>
          <w:sz w:val="20"/>
          <w:szCs w:val="20"/>
          <w:lang w:val="en-US" w:eastAsia="en-US"/>
        </w:rPr>
        <w:t xml:space="preserve">Country Park designation, SSSI, Semi-natural deciduous woodland, Historic Garden and Designed Landscape  </w:t>
      </w:r>
    </w:p>
    <w:p w14:paraId="4F57EA85" w14:textId="77777777" w:rsidR="00E63F42" w:rsidRDefault="00434427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Over </w:t>
      </w:r>
      <w:r w:rsidR="00D61775" w:rsidRPr="00E63F42">
        <w:rPr>
          <w:rFonts w:ascii="Open Sans" w:hAnsi="Open Sans" w:cs="Open Sans"/>
          <w:sz w:val="20"/>
          <w:szCs w:val="20"/>
          <w:lang w:val="en-US" w:eastAsia="en-US"/>
        </w:rPr>
        <w:t>300,00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 visitors per year</w:t>
      </w:r>
    </w:p>
    <w:p w14:paraId="3B67AAC9" w14:textId="77777777" w:rsidR="000331E2" w:rsidRDefault="00176935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Culzean has a rich diversity of habitats with a very wide range of key species of international, national and local significance. </w:t>
      </w:r>
    </w:p>
    <w:p w14:paraId="78CD07EF" w14:textId="77777777" w:rsidR="00F440D9" w:rsidRDefault="00176935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>The</w:t>
      </w:r>
      <w:r w:rsidR="007B3832"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coastal strip under Trust ownership is recognised as being of national significance and the Trust’s influence is extended by a Trust Conservation Agreement over the area north to Dunure. It is designated as a SSSI and has rich intertidal areas and supports regionally important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populations of plants, invertebrates and birds. </w:t>
      </w:r>
    </w:p>
    <w:p w14:paraId="2B514627" w14:textId="77777777" w:rsidR="00F440D9" w:rsidRPr="00F440D9" w:rsidRDefault="00176935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>Other habitats within the estate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are Scottish Wildlife Trust Listed Wildlife Sites, non-statutory designations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recognising their regional importance, particularly their rarity in Ayrshire;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these include the diverse mosaic of semi-natural and planted woodlands, and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the freshwater sites, particularly the Swan Pond, which is a key wildfowl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wintering site in Ayrshire.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</w:p>
    <w:p w14:paraId="733ACFFC" w14:textId="77777777" w:rsidR="00F440D9" w:rsidRDefault="00176935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>These habitats are home to a rich diversity of species of international,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national and local significance, as recognised under the EC Habitats and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Birds Directives, UK Biodiversity Action Plans, Local Biodiversity Action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Plans and RSPB Red and Amber Lists and other assessments. </w:t>
      </w:r>
    </w:p>
    <w:p w14:paraId="583BD023" w14:textId="77777777" w:rsidR="00F440D9" w:rsidRDefault="00176935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>Most notable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are breeding peregrine falcons, warblers, otters, bats, butterflies, moths (Culzean is a Rothamsted recording site), dragonflies,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fungi and lichens. </w:t>
      </w:r>
    </w:p>
    <w:p w14:paraId="5E9E7A85" w14:textId="3249E751" w:rsidR="00434427" w:rsidRPr="00E63F42" w:rsidRDefault="00176935" w:rsidP="00312FCD">
      <w:pPr>
        <w:pStyle w:val="ListParagraph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sz w:val="20"/>
          <w:szCs w:val="20"/>
          <w:lang w:val="en-US" w:eastAsia="en-US"/>
        </w:rPr>
        <w:t>However, it is the overall species richness within Culzean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that makes the property such an important wildlife site. This lushness of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>biodiversity is sustained by the prevailing moist, mild climate and by</w:t>
      </w:r>
      <w:r w:rsidRPr="00E63F42">
        <w:rPr>
          <w:rFonts w:ascii="Open Sans" w:hAnsi="Open Sans" w:cs="Open Sans"/>
          <w:i/>
          <w:sz w:val="20"/>
          <w:szCs w:val="20"/>
          <w:lang w:val="en-US" w:eastAsia="en-US"/>
        </w:rPr>
        <w:t xml:space="preserve"> </w:t>
      </w:r>
      <w:r w:rsidRPr="00E63F42">
        <w:rPr>
          <w:rFonts w:ascii="Open Sans" w:hAnsi="Open Sans" w:cs="Open Sans"/>
          <w:sz w:val="20"/>
          <w:szCs w:val="20"/>
          <w:lang w:val="en-US" w:eastAsia="en-US"/>
        </w:rPr>
        <w:t xml:space="preserve">sensitive land management. </w:t>
      </w:r>
    </w:p>
    <w:p w14:paraId="1C579F02" w14:textId="77777777" w:rsidR="00E63F42" w:rsidRDefault="00E63F42" w:rsidP="0048548A">
      <w:pPr>
        <w:jc w:val="both"/>
        <w:rPr>
          <w:rFonts w:ascii="Open Sans" w:hAnsi="Open Sans" w:cs="Open Sans"/>
          <w:bCs/>
          <w:sz w:val="20"/>
          <w:szCs w:val="20"/>
          <w:u w:val="single"/>
          <w:lang w:val="en-US" w:eastAsia="en-US"/>
        </w:rPr>
      </w:pPr>
    </w:p>
    <w:p w14:paraId="5E9E7A86" w14:textId="7ACCC2BC" w:rsidR="0048548A" w:rsidRPr="00E63F42" w:rsidRDefault="0048548A" w:rsidP="0048548A">
      <w:pPr>
        <w:jc w:val="both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b/>
          <w:sz w:val="20"/>
          <w:szCs w:val="20"/>
          <w:lang w:val="en-US" w:eastAsia="en-US"/>
        </w:rPr>
        <w:t>People Management</w:t>
      </w:r>
    </w:p>
    <w:p w14:paraId="5E9E7A87" w14:textId="20F723C3" w:rsidR="0048548A" w:rsidRPr="00D61775" w:rsidRDefault="002555C9" w:rsidP="00312FCD">
      <w:pPr>
        <w:numPr>
          <w:ilvl w:val="0"/>
          <w:numId w:val="6"/>
        </w:numPr>
        <w:jc w:val="both"/>
        <w:rPr>
          <w:rFonts w:ascii="Open Sans" w:hAnsi="Open Sans" w:cs="Open Sans"/>
          <w:bCs/>
          <w:sz w:val="20"/>
          <w:szCs w:val="20"/>
          <w:lang w:val="en-US" w:eastAsia="en-US"/>
        </w:rPr>
      </w:pPr>
      <w:r w:rsidRPr="00D61775"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Direct line management of </w:t>
      </w:r>
      <w:r w:rsidR="00FD67F7">
        <w:rPr>
          <w:rFonts w:ascii="Open Sans" w:hAnsi="Open Sans" w:cs="Open Sans"/>
          <w:bCs/>
          <w:sz w:val="20"/>
          <w:szCs w:val="20"/>
          <w:lang w:val="en-US" w:eastAsia="en-US"/>
        </w:rPr>
        <w:t>2</w:t>
      </w:r>
      <w:r w:rsidRPr="00D61775"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 full</w:t>
      </w:r>
      <w:r w:rsidR="00926CE9"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-time Rangers, seasonal staff </w:t>
      </w:r>
      <w:r w:rsidRPr="00D61775">
        <w:rPr>
          <w:rFonts w:ascii="Open Sans" w:hAnsi="Open Sans" w:cs="Open Sans"/>
          <w:bCs/>
          <w:sz w:val="20"/>
          <w:szCs w:val="20"/>
          <w:lang w:val="en-US" w:eastAsia="en-US"/>
        </w:rPr>
        <w:t>and a team of volunteers</w:t>
      </w:r>
      <w:r w:rsidR="00B16E9A" w:rsidRPr="00D61775"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 and interns.</w:t>
      </w:r>
    </w:p>
    <w:p w14:paraId="5E9E7A88" w14:textId="77777777" w:rsidR="0048548A" w:rsidRPr="0048548A" w:rsidRDefault="0048548A" w:rsidP="0048548A">
      <w:pPr>
        <w:jc w:val="both"/>
        <w:rPr>
          <w:rFonts w:ascii="Open Sans" w:hAnsi="Open Sans" w:cs="Open Sans"/>
          <w:bCs/>
          <w:sz w:val="20"/>
          <w:szCs w:val="20"/>
          <w:lang w:val="en-US" w:eastAsia="en-US"/>
        </w:rPr>
      </w:pPr>
    </w:p>
    <w:p w14:paraId="5E9E7A89" w14:textId="77777777" w:rsidR="0048548A" w:rsidRPr="00E63F42" w:rsidRDefault="0048548A" w:rsidP="0048548A">
      <w:pPr>
        <w:jc w:val="both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b/>
          <w:sz w:val="20"/>
          <w:szCs w:val="20"/>
          <w:lang w:val="en-US" w:eastAsia="en-US"/>
        </w:rPr>
        <w:t>Finance Management</w:t>
      </w:r>
    </w:p>
    <w:p w14:paraId="5E9E7A8A" w14:textId="49CE6CC0" w:rsidR="0048548A" w:rsidRPr="00D61775" w:rsidRDefault="0048548A" w:rsidP="00312FCD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bCs/>
          <w:sz w:val="20"/>
          <w:szCs w:val="20"/>
          <w:lang w:val="en-US" w:eastAsia="en-US"/>
        </w:rPr>
      </w:pPr>
      <w:r w:rsidRPr="00D61775"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This role is a budget-holder for the </w:t>
      </w:r>
      <w:r w:rsidR="00E63F42">
        <w:rPr>
          <w:rFonts w:ascii="Open Sans" w:hAnsi="Open Sans" w:cs="Open Sans"/>
          <w:bCs/>
          <w:sz w:val="20"/>
          <w:szCs w:val="20"/>
          <w:lang w:val="en-US" w:eastAsia="en-US"/>
        </w:rPr>
        <w:t>Rangers</w:t>
      </w:r>
      <w:r w:rsidR="00D61775"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 activities.</w:t>
      </w:r>
    </w:p>
    <w:p w14:paraId="5E9E7A8B" w14:textId="77777777" w:rsidR="0048548A" w:rsidRPr="0048548A" w:rsidRDefault="0048548A" w:rsidP="0048548A">
      <w:pPr>
        <w:jc w:val="both"/>
        <w:rPr>
          <w:rFonts w:ascii="Open Sans" w:hAnsi="Open Sans" w:cs="Open Sans"/>
          <w:bCs/>
          <w:sz w:val="20"/>
          <w:szCs w:val="20"/>
          <w:lang w:val="en-US" w:eastAsia="en-US"/>
        </w:rPr>
      </w:pPr>
    </w:p>
    <w:p w14:paraId="5E9E7A8C" w14:textId="77777777" w:rsidR="0048548A" w:rsidRPr="00E63F42" w:rsidRDefault="0048548A" w:rsidP="0048548A">
      <w:pPr>
        <w:jc w:val="both"/>
        <w:rPr>
          <w:rFonts w:ascii="Open Sans" w:hAnsi="Open Sans" w:cs="Open Sans"/>
          <w:b/>
          <w:sz w:val="20"/>
          <w:szCs w:val="20"/>
          <w:lang w:val="en-US" w:eastAsia="en-US"/>
        </w:rPr>
      </w:pPr>
      <w:r w:rsidRPr="00E63F42">
        <w:rPr>
          <w:rFonts w:ascii="Open Sans" w:hAnsi="Open Sans" w:cs="Open Sans"/>
          <w:b/>
          <w:sz w:val="20"/>
          <w:szCs w:val="20"/>
          <w:lang w:val="en-US" w:eastAsia="en-US"/>
        </w:rPr>
        <w:t>Tools / equipment / systems</w:t>
      </w:r>
    </w:p>
    <w:p w14:paraId="5E9E7A8D" w14:textId="77777777" w:rsidR="0048548A" w:rsidRPr="0048548A" w:rsidRDefault="005058CC" w:rsidP="00312FCD">
      <w:pPr>
        <w:numPr>
          <w:ilvl w:val="0"/>
          <w:numId w:val="2"/>
        </w:numPr>
        <w:jc w:val="both"/>
        <w:rPr>
          <w:rFonts w:ascii="Open Sans" w:hAnsi="Open Sans" w:cs="Open Sans"/>
          <w:bCs/>
          <w:sz w:val="20"/>
          <w:szCs w:val="20"/>
          <w:lang w:val="en-US" w:eastAsia="en-US"/>
        </w:rPr>
      </w:pPr>
      <w:r>
        <w:rPr>
          <w:rFonts w:ascii="Open Sans" w:hAnsi="Open Sans" w:cs="Open Sans"/>
          <w:bCs/>
          <w:sz w:val="20"/>
          <w:szCs w:val="20"/>
          <w:lang w:val="en-US" w:eastAsia="en-US"/>
        </w:rPr>
        <w:t>Demonstrable experience of using relevant tools and equipment in the appropriate setting; this may include use of strimmers, brush cutters and chain saws</w:t>
      </w:r>
      <w:r w:rsidR="009778A1">
        <w:rPr>
          <w:rFonts w:ascii="Open Sans" w:hAnsi="Open Sans" w:cs="Open Sans"/>
          <w:bCs/>
          <w:sz w:val="20"/>
          <w:szCs w:val="20"/>
          <w:lang w:val="en-US" w:eastAsia="en-US"/>
        </w:rPr>
        <w:t>.</w:t>
      </w:r>
      <w:r>
        <w:rPr>
          <w:rFonts w:ascii="Open Sans" w:hAnsi="Open Sans" w:cs="Open Sans"/>
          <w:bCs/>
          <w:sz w:val="20"/>
          <w:szCs w:val="20"/>
          <w:lang w:val="en-US" w:eastAsia="en-US"/>
        </w:rPr>
        <w:t xml:space="preserve">  </w:t>
      </w:r>
    </w:p>
    <w:p w14:paraId="5E9E7A8E" w14:textId="77777777" w:rsidR="0024321F" w:rsidRDefault="0024321F" w:rsidP="0048548A">
      <w:pPr>
        <w:keepNext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en-US" w:eastAsia="en-US"/>
        </w:rPr>
      </w:pPr>
      <w:bookmarkStart w:id="4" w:name="_Toc501574826"/>
    </w:p>
    <w:p w14:paraId="5E9E7A8F" w14:textId="61DA659D" w:rsidR="0048548A" w:rsidRDefault="0048548A" w:rsidP="0048548A">
      <w:pPr>
        <w:keepNext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en-US" w:eastAsia="en-US"/>
        </w:rPr>
      </w:pPr>
      <w:r w:rsidRPr="00522672">
        <w:rPr>
          <w:rFonts w:ascii="Open Sans" w:hAnsi="Open Sans" w:cs="Open Sans"/>
          <w:sz w:val="20"/>
          <w:szCs w:val="20"/>
          <w:lang w:val="en-US" w:eastAsia="en-US"/>
        </w:rPr>
        <w:t xml:space="preserve">The </w:t>
      </w:r>
      <w:r w:rsidRPr="00A23A5F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Key Responsibilities</w:t>
      </w:r>
      <w:r w:rsidRPr="00A23A5F">
        <w:rPr>
          <w:rFonts w:ascii="Open Sans" w:hAnsi="Open Sans" w:cs="Open Sans"/>
          <w:b/>
          <w:bCs/>
          <w:sz w:val="20"/>
          <w:szCs w:val="20"/>
          <w:lang w:val="en-US" w:eastAsia="en-US"/>
        </w:rPr>
        <w:t xml:space="preserve">, </w:t>
      </w:r>
      <w:r w:rsidRPr="00A23A5F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Scope of Job</w:t>
      </w:r>
      <w:r w:rsidRPr="00522672">
        <w:rPr>
          <w:rFonts w:ascii="Open Sans" w:hAnsi="Open Sans" w:cs="Open Sans"/>
          <w:sz w:val="20"/>
          <w:szCs w:val="20"/>
          <w:lang w:val="en-US" w:eastAsia="en-US"/>
        </w:rPr>
        <w:t xml:space="preserve">, and </w:t>
      </w:r>
      <w:r w:rsidRPr="00A23A5F">
        <w:rPr>
          <w:rFonts w:ascii="Open Sans" w:hAnsi="Open Sans" w:cs="Open Sans"/>
          <w:b/>
          <w:bCs/>
          <w:sz w:val="20"/>
          <w:szCs w:val="20"/>
          <w:u w:val="single"/>
          <w:lang w:val="en-US" w:eastAsia="en-US"/>
        </w:rPr>
        <w:t>Required Qualifications, Skills, Experience &amp; Knowledge</w:t>
      </w:r>
      <w:r w:rsidRPr="00522672">
        <w:rPr>
          <w:rFonts w:ascii="Open Sans" w:hAnsi="Open Sans" w:cs="Open Sans"/>
          <w:sz w:val="20"/>
          <w:szCs w:val="20"/>
          <w:lang w:val="en-US" w:eastAsia="en-US"/>
        </w:rPr>
        <w:t xml:space="preserve"> reflect the requirements of the job at the time of issue.  The Trust reserves the right to amend these with appropriate consultation and/or request the post-holder to undertake any activities that it believes to be reasonable within the broad scope of the job or his/her general abilities</w:t>
      </w:r>
      <w:r w:rsidRPr="0048548A">
        <w:rPr>
          <w:rFonts w:ascii="Open Sans" w:hAnsi="Open Sans" w:cs="Open Sans"/>
          <w:b/>
          <w:bCs/>
          <w:sz w:val="20"/>
          <w:szCs w:val="20"/>
          <w:lang w:val="en-US" w:eastAsia="en-US"/>
        </w:rPr>
        <w:t>.</w:t>
      </w:r>
      <w:bookmarkEnd w:id="4"/>
      <w:r w:rsidR="009A22DA">
        <w:rPr>
          <w:rFonts w:ascii="Open Sans" w:hAnsi="Open Sans" w:cs="Open Sans"/>
          <w:b/>
          <w:bCs/>
          <w:sz w:val="20"/>
          <w:szCs w:val="20"/>
          <w:lang w:val="en-US" w:eastAsia="en-US"/>
        </w:rPr>
        <w:t xml:space="preserve"> </w:t>
      </w:r>
    </w:p>
    <w:p w14:paraId="127923C9" w14:textId="4C5E9123" w:rsidR="00FB0C6A" w:rsidRDefault="00FB0C6A" w:rsidP="0048548A">
      <w:pPr>
        <w:keepNext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en-US" w:eastAsia="en-US"/>
        </w:rPr>
      </w:pPr>
    </w:p>
    <w:p w14:paraId="7CF66F1A" w14:textId="77777777" w:rsidR="00FB0C6A" w:rsidRPr="00FB0C6A" w:rsidRDefault="00FB0C6A" w:rsidP="00FB0C6A">
      <w:pPr>
        <w:keepNext/>
        <w:jc w:val="both"/>
        <w:outlineLvl w:val="0"/>
        <w:rPr>
          <w:rFonts w:ascii="Open Sans" w:hAnsi="Open Sans" w:cs="Open Sans"/>
          <w:b/>
          <w:bCs/>
          <w:iCs/>
          <w:sz w:val="20"/>
          <w:szCs w:val="20"/>
          <w:lang w:val="en-US" w:eastAsia="en-US"/>
        </w:rPr>
      </w:pPr>
      <w:r w:rsidRPr="00FB0C6A">
        <w:rPr>
          <w:rFonts w:ascii="Open Sans" w:hAnsi="Open Sans" w:cs="Open Sans"/>
          <w:b/>
          <w:bCs/>
          <w:iCs/>
          <w:sz w:val="20"/>
          <w:szCs w:val="20"/>
          <w:lang w:val="en-US" w:eastAsia="en-US"/>
        </w:rPr>
        <w:t>Applications</w:t>
      </w:r>
    </w:p>
    <w:p w14:paraId="62F2D19E" w14:textId="3D5955C0" w:rsidR="00FB0C6A" w:rsidRPr="00FB0C6A" w:rsidRDefault="00FB0C6A" w:rsidP="00FB0C6A">
      <w:pPr>
        <w:keepNext/>
        <w:jc w:val="both"/>
        <w:outlineLvl w:val="0"/>
        <w:rPr>
          <w:rFonts w:ascii="Open Sans" w:hAnsi="Open Sans" w:cs="Open Sans"/>
          <w:iCs/>
          <w:sz w:val="20"/>
          <w:szCs w:val="20"/>
          <w:lang w:val="en-US" w:eastAsia="en-US"/>
        </w:rPr>
      </w:pPr>
      <w:r w:rsidRPr="00FB0C6A">
        <w:rPr>
          <w:rFonts w:ascii="Open Sans" w:hAnsi="Open Sans" w:cs="Open Sans"/>
          <w:iCs/>
          <w:sz w:val="20"/>
          <w:szCs w:val="20"/>
          <w:lang w:val="en-US" w:eastAsia="en-US"/>
        </w:rPr>
        <w:t>Interested applicants should forward a completed application form to the People Services Department (Applications), The National Trust for Scotland, Hermiston Quay, 5 Cultins Road, Edinburgh EH11 4DF, by mail or by email via workforus@nts.org.uk, by first post (i.e. 10.00am) on</w:t>
      </w:r>
      <w:r w:rsidR="00571962">
        <w:rPr>
          <w:rFonts w:ascii="Open Sans" w:hAnsi="Open Sans" w:cs="Open Sans"/>
          <w:iCs/>
          <w:sz w:val="20"/>
          <w:szCs w:val="20"/>
          <w:lang w:val="en-US" w:eastAsia="en-US"/>
        </w:rPr>
        <w:t xml:space="preserve"> </w:t>
      </w:r>
      <w:r w:rsidR="00571962" w:rsidRPr="00BC7CC1">
        <w:rPr>
          <w:rFonts w:ascii="Open Sans" w:hAnsi="Open Sans" w:cs="Open Sans"/>
          <w:b/>
          <w:bCs/>
          <w:i/>
          <w:sz w:val="20"/>
          <w:szCs w:val="20"/>
          <w:lang w:val="en-US" w:eastAsia="en-US"/>
        </w:rPr>
        <w:t xml:space="preserve">Friday </w:t>
      </w:r>
      <w:r w:rsidR="00195116">
        <w:rPr>
          <w:rFonts w:ascii="Open Sans" w:hAnsi="Open Sans" w:cs="Open Sans"/>
          <w:b/>
          <w:bCs/>
          <w:i/>
          <w:sz w:val="20"/>
          <w:szCs w:val="20"/>
          <w:lang w:val="en-US" w:eastAsia="en-US"/>
        </w:rPr>
        <w:t>29</w:t>
      </w:r>
      <w:r w:rsidR="00571962" w:rsidRPr="00BC7CC1">
        <w:rPr>
          <w:rFonts w:ascii="Open Sans" w:hAnsi="Open Sans" w:cs="Open Sans"/>
          <w:b/>
          <w:bCs/>
          <w:i/>
          <w:sz w:val="20"/>
          <w:szCs w:val="20"/>
          <w:vertAlign w:val="superscript"/>
          <w:lang w:val="en-US" w:eastAsia="en-US"/>
        </w:rPr>
        <w:t>th</w:t>
      </w:r>
      <w:r w:rsidR="00571962" w:rsidRPr="00BC7CC1">
        <w:rPr>
          <w:rFonts w:ascii="Open Sans" w:hAnsi="Open Sans" w:cs="Open Sans"/>
          <w:b/>
          <w:bCs/>
          <w:i/>
          <w:sz w:val="20"/>
          <w:szCs w:val="20"/>
          <w:lang w:val="en-US" w:eastAsia="en-US"/>
        </w:rPr>
        <w:t xml:space="preserve"> October</w:t>
      </w:r>
      <w:r w:rsidRPr="00FB0C6A">
        <w:rPr>
          <w:rFonts w:ascii="Open Sans" w:hAnsi="Open Sans" w:cs="Open Sans"/>
          <w:iCs/>
          <w:sz w:val="20"/>
          <w:szCs w:val="20"/>
          <w:lang w:val="en-US" w:eastAsia="en-US"/>
        </w:rPr>
        <w:t>.</w:t>
      </w:r>
    </w:p>
    <w:p w14:paraId="5E9E7A90" w14:textId="77777777" w:rsidR="006B406F" w:rsidRPr="00566D3F" w:rsidRDefault="006B406F" w:rsidP="00B51D4E">
      <w:pPr>
        <w:pStyle w:val="Default"/>
        <w:jc w:val="both"/>
        <w:rPr>
          <w:rFonts w:ascii="Optima" w:hAnsi="Optima"/>
          <w:sz w:val="22"/>
          <w:szCs w:val="22"/>
        </w:rPr>
      </w:pPr>
    </w:p>
    <w:sectPr w:rsidR="006B406F" w:rsidRPr="00566D3F" w:rsidSect="000909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7A95" w14:textId="77777777" w:rsidR="006C1A4F" w:rsidRDefault="006C1A4F" w:rsidP="006079A3">
      <w:r>
        <w:separator/>
      </w:r>
    </w:p>
  </w:endnote>
  <w:endnote w:type="continuationSeparator" w:id="0">
    <w:p w14:paraId="5E9E7A96" w14:textId="77777777" w:rsidR="006C1A4F" w:rsidRDefault="006C1A4F" w:rsidP="0060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27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7A93" w14:textId="77777777" w:rsidR="006C1A4F" w:rsidRDefault="006C1A4F" w:rsidP="006079A3">
      <w:r>
        <w:separator/>
      </w:r>
    </w:p>
  </w:footnote>
  <w:footnote w:type="continuationSeparator" w:id="0">
    <w:p w14:paraId="5E9E7A94" w14:textId="77777777" w:rsidR="006C1A4F" w:rsidRDefault="006C1A4F" w:rsidP="0060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D84"/>
    <w:multiLevelType w:val="hybridMultilevel"/>
    <w:tmpl w:val="F21E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31B2"/>
    <w:multiLevelType w:val="hybridMultilevel"/>
    <w:tmpl w:val="6844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FA0"/>
    <w:multiLevelType w:val="hybridMultilevel"/>
    <w:tmpl w:val="35CAD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7CC7EA0">
      <w:start w:val="1"/>
      <w:numFmt w:val="lowerRoman"/>
      <w:pStyle w:val="Level3list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2403"/>
    <w:multiLevelType w:val="hybridMultilevel"/>
    <w:tmpl w:val="935480CC"/>
    <w:lvl w:ilvl="0" w:tplc="08090001">
      <w:start w:val="1"/>
      <w:numFmt w:val="bullet"/>
      <w:lvlText w:val=""/>
      <w:lvlJc w:val="left"/>
      <w:pPr>
        <w:tabs>
          <w:tab w:val="num" w:pos="397"/>
        </w:tabs>
        <w:ind w:left="567" w:hanging="20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C53BD"/>
    <w:multiLevelType w:val="hybridMultilevel"/>
    <w:tmpl w:val="064C118A"/>
    <w:lvl w:ilvl="0" w:tplc="08090001">
      <w:start w:val="1"/>
      <w:numFmt w:val="bullet"/>
      <w:lvlText w:val=""/>
      <w:lvlJc w:val="left"/>
      <w:pPr>
        <w:tabs>
          <w:tab w:val="num" w:pos="457"/>
        </w:tabs>
        <w:ind w:left="62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EC60E0"/>
    <w:multiLevelType w:val="hybridMultilevel"/>
    <w:tmpl w:val="D64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86074"/>
    <w:multiLevelType w:val="hybridMultilevel"/>
    <w:tmpl w:val="60E0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D2"/>
    <w:rsid w:val="00003971"/>
    <w:rsid w:val="00004D2E"/>
    <w:rsid w:val="00021E17"/>
    <w:rsid w:val="00026086"/>
    <w:rsid w:val="00030581"/>
    <w:rsid w:val="000331E2"/>
    <w:rsid w:val="00043B6C"/>
    <w:rsid w:val="00045E28"/>
    <w:rsid w:val="000466EE"/>
    <w:rsid w:val="00060A18"/>
    <w:rsid w:val="00060ACF"/>
    <w:rsid w:val="00063613"/>
    <w:rsid w:val="00076B49"/>
    <w:rsid w:val="00076D45"/>
    <w:rsid w:val="00082EF8"/>
    <w:rsid w:val="000864D9"/>
    <w:rsid w:val="0009093E"/>
    <w:rsid w:val="000968DD"/>
    <w:rsid w:val="000A13CF"/>
    <w:rsid w:val="000C1E0B"/>
    <w:rsid w:val="000E17ED"/>
    <w:rsid w:val="000F4689"/>
    <w:rsid w:val="000F7D1C"/>
    <w:rsid w:val="00110C27"/>
    <w:rsid w:val="001125A6"/>
    <w:rsid w:val="00121510"/>
    <w:rsid w:val="001349B2"/>
    <w:rsid w:val="0013592C"/>
    <w:rsid w:val="001435DC"/>
    <w:rsid w:val="00157983"/>
    <w:rsid w:val="00165F6B"/>
    <w:rsid w:val="001764D5"/>
    <w:rsid w:val="00176935"/>
    <w:rsid w:val="00180A50"/>
    <w:rsid w:val="00183A30"/>
    <w:rsid w:val="00184714"/>
    <w:rsid w:val="00184D2C"/>
    <w:rsid w:val="00185135"/>
    <w:rsid w:val="00195116"/>
    <w:rsid w:val="001A0D5E"/>
    <w:rsid w:val="001A4642"/>
    <w:rsid w:val="001B3ABE"/>
    <w:rsid w:val="001B3C25"/>
    <w:rsid w:val="001C1336"/>
    <w:rsid w:val="001C3CCB"/>
    <w:rsid w:val="001D3DC0"/>
    <w:rsid w:val="001D7D01"/>
    <w:rsid w:val="001D7E2C"/>
    <w:rsid w:val="001E2A77"/>
    <w:rsid w:val="001E32B1"/>
    <w:rsid w:val="001E6AE0"/>
    <w:rsid w:val="001F74F0"/>
    <w:rsid w:val="002153C6"/>
    <w:rsid w:val="00217774"/>
    <w:rsid w:val="00223283"/>
    <w:rsid w:val="0024321F"/>
    <w:rsid w:val="00251A11"/>
    <w:rsid w:val="002555C9"/>
    <w:rsid w:val="00255E74"/>
    <w:rsid w:val="002569C0"/>
    <w:rsid w:val="002638F9"/>
    <w:rsid w:val="002854DA"/>
    <w:rsid w:val="002912B6"/>
    <w:rsid w:val="00291FAF"/>
    <w:rsid w:val="002C2662"/>
    <w:rsid w:val="002D0F78"/>
    <w:rsid w:val="002E1090"/>
    <w:rsid w:val="002E2F4A"/>
    <w:rsid w:val="002E3A52"/>
    <w:rsid w:val="003053BB"/>
    <w:rsid w:val="00310056"/>
    <w:rsid w:val="00312FCD"/>
    <w:rsid w:val="00335B2C"/>
    <w:rsid w:val="00346C23"/>
    <w:rsid w:val="00366607"/>
    <w:rsid w:val="00366708"/>
    <w:rsid w:val="00375232"/>
    <w:rsid w:val="003858CD"/>
    <w:rsid w:val="003942F8"/>
    <w:rsid w:val="003B2685"/>
    <w:rsid w:val="003B7FA4"/>
    <w:rsid w:val="003C7132"/>
    <w:rsid w:val="003D07D4"/>
    <w:rsid w:val="003D3D04"/>
    <w:rsid w:val="003E2343"/>
    <w:rsid w:val="00405095"/>
    <w:rsid w:val="0041475A"/>
    <w:rsid w:val="00423EC6"/>
    <w:rsid w:val="00434427"/>
    <w:rsid w:val="004347A9"/>
    <w:rsid w:val="00435F7B"/>
    <w:rsid w:val="0044041B"/>
    <w:rsid w:val="00452924"/>
    <w:rsid w:val="00453AC8"/>
    <w:rsid w:val="004701A1"/>
    <w:rsid w:val="00472433"/>
    <w:rsid w:val="00477360"/>
    <w:rsid w:val="00481C03"/>
    <w:rsid w:val="0048548A"/>
    <w:rsid w:val="004A531C"/>
    <w:rsid w:val="004A5855"/>
    <w:rsid w:val="004D2660"/>
    <w:rsid w:val="004D3CA8"/>
    <w:rsid w:val="004D3F84"/>
    <w:rsid w:val="004D6FB4"/>
    <w:rsid w:val="004E1616"/>
    <w:rsid w:val="004E28C5"/>
    <w:rsid w:val="004E2CFB"/>
    <w:rsid w:val="004E42FD"/>
    <w:rsid w:val="004F10D8"/>
    <w:rsid w:val="005034C2"/>
    <w:rsid w:val="005058CC"/>
    <w:rsid w:val="00507F0E"/>
    <w:rsid w:val="00522672"/>
    <w:rsid w:val="00522AC4"/>
    <w:rsid w:val="00522CC4"/>
    <w:rsid w:val="00525DFD"/>
    <w:rsid w:val="005466E7"/>
    <w:rsid w:val="00552515"/>
    <w:rsid w:val="00565444"/>
    <w:rsid w:val="00566D3F"/>
    <w:rsid w:val="00571615"/>
    <w:rsid w:val="00571962"/>
    <w:rsid w:val="0057662F"/>
    <w:rsid w:val="00581715"/>
    <w:rsid w:val="00587150"/>
    <w:rsid w:val="00590B01"/>
    <w:rsid w:val="005D67B1"/>
    <w:rsid w:val="005E0217"/>
    <w:rsid w:val="005E5A67"/>
    <w:rsid w:val="006062EE"/>
    <w:rsid w:val="006079A3"/>
    <w:rsid w:val="00636AB7"/>
    <w:rsid w:val="00641924"/>
    <w:rsid w:val="00645A09"/>
    <w:rsid w:val="00645AF7"/>
    <w:rsid w:val="00653B6C"/>
    <w:rsid w:val="0066657C"/>
    <w:rsid w:val="0066723D"/>
    <w:rsid w:val="00667748"/>
    <w:rsid w:val="0067365B"/>
    <w:rsid w:val="00680EA0"/>
    <w:rsid w:val="00682FAF"/>
    <w:rsid w:val="006B406F"/>
    <w:rsid w:val="006C1A4F"/>
    <w:rsid w:val="006D224A"/>
    <w:rsid w:val="006D4229"/>
    <w:rsid w:val="006D485A"/>
    <w:rsid w:val="006E7964"/>
    <w:rsid w:val="006F472E"/>
    <w:rsid w:val="00703919"/>
    <w:rsid w:val="00704066"/>
    <w:rsid w:val="00720019"/>
    <w:rsid w:val="00724812"/>
    <w:rsid w:val="00725092"/>
    <w:rsid w:val="00731F1B"/>
    <w:rsid w:val="00767A69"/>
    <w:rsid w:val="00794B69"/>
    <w:rsid w:val="00795708"/>
    <w:rsid w:val="007A7FD2"/>
    <w:rsid w:val="007B1A23"/>
    <w:rsid w:val="007B3832"/>
    <w:rsid w:val="007B39CA"/>
    <w:rsid w:val="007C3335"/>
    <w:rsid w:val="007C5766"/>
    <w:rsid w:val="008063D3"/>
    <w:rsid w:val="00824882"/>
    <w:rsid w:val="008438C1"/>
    <w:rsid w:val="0085767D"/>
    <w:rsid w:val="00867CBE"/>
    <w:rsid w:val="00872972"/>
    <w:rsid w:val="0087381E"/>
    <w:rsid w:val="00884A56"/>
    <w:rsid w:val="00890443"/>
    <w:rsid w:val="0089744C"/>
    <w:rsid w:val="008A6EBA"/>
    <w:rsid w:val="008B669F"/>
    <w:rsid w:val="008C439B"/>
    <w:rsid w:val="008C4E86"/>
    <w:rsid w:val="008C669C"/>
    <w:rsid w:val="008D0DA2"/>
    <w:rsid w:val="008E7A14"/>
    <w:rsid w:val="008F3628"/>
    <w:rsid w:val="00913E18"/>
    <w:rsid w:val="00917763"/>
    <w:rsid w:val="00924D33"/>
    <w:rsid w:val="009264CD"/>
    <w:rsid w:val="00926CE9"/>
    <w:rsid w:val="00930BB8"/>
    <w:rsid w:val="0093268E"/>
    <w:rsid w:val="00934221"/>
    <w:rsid w:val="00935835"/>
    <w:rsid w:val="009408CC"/>
    <w:rsid w:val="0097562A"/>
    <w:rsid w:val="009778A1"/>
    <w:rsid w:val="009961AA"/>
    <w:rsid w:val="00996CF3"/>
    <w:rsid w:val="009A22DA"/>
    <w:rsid w:val="009A27A0"/>
    <w:rsid w:val="009A40B2"/>
    <w:rsid w:val="009A6DC4"/>
    <w:rsid w:val="009C052C"/>
    <w:rsid w:val="009C6084"/>
    <w:rsid w:val="009D2B3E"/>
    <w:rsid w:val="009D6635"/>
    <w:rsid w:val="009F1045"/>
    <w:rsid w:val="009F36C3"/>
    <w:rsid w:val="009F48ED"/>
    <w:rsid w:val="00A0080A"/>
    <w:rsid w:val="00A05C88"/>
    <w:rsid w:val="00A23A5F"/>
    <w:rsid w:val="00A305FB"/>
    <w:rsid w:val="00A62495"/>
    <w:rsid w:val="00A63B46"/>
    <w:rsid w:val="00A65A0F"/>
    <w:rsid w:val="00A67918"/>
    <w:rsid w:val="00A711C4"/>
    <w:rsid w:val="00A93C1B"/>
    <w:rsid w:val="00AA627A"/>
    <w:rsid w:val="00AC623D"/>
    <w:rsid w:val="00AD1763"/>
    <w:rsid w:val="00AD3011"/>
    <w:rsid w:val="00AE597D"/>
    <w:rsid w:val="00AF7891"/>
    <w:rsid w:val="00B11BC3"/>
    <w:rsid w:val="00B16E9A"/>
    <w:rsid w:val="00B214A3"/>
    <w:rsid w:val="00B246EF"/>
    <w:rsid w:val="00B32F10"/>
    <w:rsid w:val="00B50244"/>
    <w:rsid w:val="00B51D4E"/>
    <w:rsid w:val="00B67119"/>
    <w:rsid w:val="00B74CCF"/>
    <w:rsid w:val="00B86982"/>
    <w:rsid w:val="00BA2A4E"/>
    <w:rsid w:val="00BB79C6"/>
    <w:rsid w:val="00BC022A"/>
    <w:rsid w:val="00BC1E67"/>
    <w:rsid w:val="00BC4820"/>
    <w:rsid w:val="00BC5BB7"/>
    <w:rsid w:val="00BC7CC1"/>
    <w:rsid w:val="00BD0A5B"/>
    <w:rsid w:val="00BD3A2B"/>
    <w:rsid w:val="00BD73D6"/>
    <w:rsid w:val="00BD74F9"/>
    <w:rsid w:val="00BF6C83"/>
    <w:rsid w:val="00C36D67"/>
    <w:rsid w:val="00C43E9D"/>
    <w:rsid w:val="00C4719F"/>
    <w:rsid w:val="00C47C6C"/>
    <w:rsid w:val="00C50495"/>
    <w:rsid w:val="00C514D8"/>
    <w:rsid w:val="00C52ACB"/>
    <w:rsid w:val="00C549D9"/>
    <w:rsid w:val="00C62E20"/>
    <w:rsid w:val="00C664C4"/>
    <w:rsid w:val="00C709F1"/>
    <w:rsid w:val="00C9360B"/>
    <w:rsid w:val="00CA6170"/>
    <w:rsid w:val="00CE5610"/>
    <w:rsid w:val="00CE677C"/>
    <w:rsid w:val="00CE6C71"/>
    <w:rsid w:val="00CF0D24"/>
    <w:rsid w:val="00D1771B"/>
    <w:rsid w:val="00D20408"/>
    <w:rsid w:val="00D25E9B"/>
    <w:rsid w:val="00D34010"/>
    <w:rsid w:val="00D46585"/>
    <w:rsid w:val="00D47F97"/>
    <w:rsid w:val="00D506FA"/>
    <w:rsid w:val="00D50F2E"/>
    <w:rsid w:val="00D61775"/>
    <w:rsid w:val="00D718DF"/>
    <w:rsid w:val="00D92BE2"/>
    <w:rsid w:val="00DC3C08"/>
    <w:rsid w:val="00DD5B7B"/>
    <w:rsid w:val="00DD666C"/>
    <w:rsid w:val="00DE3AEE"/>
    <w:rsid w:val="00DE7B03"/>
    <w:rsid w:val="00DF60F1"/>
    <w:rsid w:val="00E03E48"/>
    <w:rsid w:val="00E046AD"/>
    <w:rsid w:val="00E07B22"/>
    <w:rsid w:val="00E11BBA"/>
    <w:rsid w:val="00E20FB5"/>
    <w:rsid w:val="00E36A3C"/>
    <w:rsid w:val="00E63F42"/>
    <w:rsid w:val="00E832D2"/>
    <w:rsid w:val="00EA6638"/>
    <w:rsid w:val="00EB4041"/>
    <w:rsid w:val="00EC2AD3"/>
    <w:rsid w:val="00EC68D4"/>
    <w:rsid w:val="00ED4F00"/>
    <w:rsid w:val="00EE5A81"/>
    <w:rsid w:val="00EF08E9"/>
    <w:rsid w:val="00EF1790"/>
    <w:rsid w:val="00F00931"/>
    <w:rsid w:val="00F04A92"/>
    <w:rsid w:val="00F440D9"/>
    <w:rsid w:val="00F5366B"/>
    <w:rsid w:val="00F53B22"/>
    <w:rsid w:val="00F57178"/>
    <w:rsid w:val="00F633AE"/>
    <w:rsid w:val="00F66534"/>
    <w:rsid w:val="00F773CC"/>
    <w:rsid w:val="00F92D9A"/>
    <w:rsid w:val="00F964DA"/>
    <w:rsid w:val="00F96D90"/>
    <w:rsid w:val="00F975C2"/>
    <w:rsid w:val="00FA3000"/>
    <w:rsid w:val="00FB0C6A"/>
    <w:rsid w:val="00FB4A02"/>
    <w:rsid w:val="00FD2174"/>
    <w:rsid w:val="00FD4013"/>
    <w:rsid w:val="00FD67F7"/>
    <w:rsid w:val="00FF421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7A34"/>
  <w15:docId w15:val="{C5E790F5-7247-4160-8CDB-8B05BB84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6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FD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7736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73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1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Level3list">
    <w:name w:val="Level3 list"/>
    <w:basedOn w:val="ListParagraph"/>
    <w:qFormat/>
    <w:rsid w:val="00724812"/>
    <w:pPr>
      <w:numPr>
        <w:ilvl w:val="2"/>
        <w:numId w:val="1"/>
      </w:numPr>
    </w:pPr>
    <w:rPr>
      <w:rFonts w:ascii="Optima" w:hAnsi="Optima"/>
      <w:bCs/>
      <w:sz w:val="22"/>
      <w:szCs w:val="22"/>
    </w:rPr>
  </w:style>
  <w:style w:type="table" w:styleId="TableGrid">
    <w:name w:val="Table Grid"/>
    <w:basedOn w:val="TableNormal"/>
    <w:uiPriority w:val="59"/>
    <w:rsid w:val="00AE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0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79A3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9A3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6079A3"/>
    <w:rPr>
      <w:vertAlign w:val="superscript"/>
    </w:rPr>
  </w:style>
  <w:style w:type="character" w:styleId="CommentReference">
    <w:name w:val="annotation reference"/>
    <w:basedOn w:val="DefaultParagraphFont"/>
    <w:unhideWhenUsed/>
    <w:rsid w:val="00AC6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3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3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75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08E9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9756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0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C88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C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05C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05C8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05C88"/>
    <w:rPr>
      <w:color w:val="0000FF" w:themeColor="hyperlink"/>
      <w:u w:val="single"/>
    </w:rPr>
  </w:style>
  <w:style w:type="paragraph" w:customStyle="1" w:styleId="MemLetSub1">
    <w:name w:val="Mem/Let Sub 1"/>
    <w:next w:val="Normal"/>
    <w:rsid w:val="000864D9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87A82886CF748A85E922DC26018A5" ma:contentTypeVersion="13" ma:contentTypeDescription="Create a new document." ma:contentTypeScope="" ma:versionID="f9acd16a5d55c0d8e98bfd0ee5437582">
  <xsd:schema xmlns:xsd="http://www.w3.org/2001/XMLSchema" xmlns:xs="http://www.w3.org/2001/XMLSchema" xmlns:p="http://schemas.microsoft.com/office/2006/metadata/properties" xmlns:ns2="63b0b10d-18f5-4817-a98f-60f5f18688d4" xmlns:ns3="bd279f18-7696-4951-9144-3c119f66beab" targetNamespace="http://schemas.microsoft.com/office/2006/metadata/properties" ma:root="true" ma:fieldsID="40aaa8dad913b425b45988649d0fe4a0" ns2:_="" ns3:_="">
    <xsd:import namespace="63b0b10d-18f5-4817-a98f-60f5f18688d4"/>
    <xsd:import namespace="bd279f18-7696-4951-9144-3c119f66b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b10d-18f5-4817-a98f-60f5f1868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9f18-7696-4951-9144-3c119f66b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63b0b10d-18f5-4817-a98f-60f5f18688d4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895E29FF-A3AA-4432-9CAA-A4DD581F7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16A2D-2528-47A7-9CCA-1B62B68429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4012F-4BA6-4386-AAFF-CEEABAB8C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0b10d-18f5-4817-a98f-60f5f18688d4"/>
    <ds:schemaRef ds:uri="bd279f18-7696-4951-9144-3c119f66b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A4198-B1F8-4D1C-AEF1-C83559EAC948}">
  <ds:schemaRefs>
    <ds:schemaRef ds:uri="http://schemas.microsoft.com/office/2006/metadata/properties"/>
    <ds:schemaRef ds:uri="http://schemas.microsoft.com/office/infopath/2007/PartnerControls"/>
    <ds:schemaRef ds:uri="63b0b10d-18f5-4817-a98f-60f5f18688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Dan Jones</cp:lastModifiedBy>
  <cp:revision>51</cp:revision>
  <cp:lastPrinted>2015-01-13T13:57:00Z</cp:lastPrinted>
  <dcterms:created xsi:type="dcterms:W3CDTF">2021-09-16T09:35:00Z</dcterms:created>
  <dcterms:modified xsi:type="dcterms:W3CDTF">2021-10-11T14:57:00Z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0x01010079287A82886CF748A85E922DC26018A5</vt:lpwstr>
  </property>
  <property fmtid="{D5CDD505-2E9C-101B-9397-08002B2CF9AE}" pid="3" name="Order">
    <vt:r8>12205100</vt:r8>
  </property>
</Properties>
</file>