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A9B8E" w14:textId="7F360F7D" w:rsidR="000F6A46" w:rsidRPr="008F60B2" w:rsidRDefault="00C63420" w:rsidP="0008099D">
      <w:pPr>
        <w:pStyle w:val="NGSPageheader"/>
        <w:rPr>
          <w:sz w:val="16"/>
          <w:szCs w:val="16"/>
        </w:rPr>
        <w:sectPr w:rsidR="000F6A46" w:rsidRPr="008F60B2" w:rsidSect="00C63420">
          <w:footerReference w:type="default" r:id="rId11"/>
          <w:footerReference w:type="first" r:id="rId12"/>
          <w:pgSz w:w="11909" w:h="16834" w:code="9"/>
          <w:pgMar w:top="1418" w:right="1418" w:bottom="1418" w:left="1418" w:header="709" w:footer="709" w:gutter="0"/>
          <w:cols w:space="720"/>
        </w:sectPr>
      </w:pPr>
      <w:r>
        <w:rPr>
          <w:noProof/>
          <w:lang w:eastAsia="en-GB"/>
        </w:rPr>
        <w:drawing>
          <wp:anchor distT="0" distB="0" distL="114300" distR="114300" simplePos="0" relativeHeight="251659264" behindDoc="0" locked="0" layoutInCell="1" allowOverlap="1" wp14:anchorId="57FD24CC" wp14:editId="405D2B9C">
            <wp:simplePos x="0" y="0"/>
            <wp:positionH relativeFrom="margin">
              <wp:align>right</wp:align>
            </wp:positionH>
            <wp:positionV relativeFrom="margin">
              <wp:posOffset>-1270</wp:posOffset>
            </wp:positionV>
            <wp:extent cx="1257300" cy="939800"/>
            <wp:effectExtent l="0" t="0" r="0" b="0"/>
            <wp:wrapNone/>
            <wp:docPr id="5" name="Picture 5" descr="BL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K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73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1F65C" w14:textId="77777777" w:rsidR="00C63420" w:rsidRDefault="00C63420" w:rsidP="0008099D">
      <w:pPr>
        <w:pStyle w:val="NGSPageheader"/>
      </w:pPr>
    </w:p>
    <w:p w14:paraId="0A70AD10" w14:textId="77777777" w:rsidR="00C63420" w:rsidRDefault="00C63420" w:rsidP="0008099D">
      <w:pPr>
        <w:pStyle w:val="NGSPageheader"/>
      </w:pPr>
    </w:p>
    <w:p w14:paraId="20670A7B" w14:textId="77777777" w:rsidR="00C63420" w:rsidRDefault="00C63420" w:rsidP="0008099D">
      <w:pPr>
        <w:pStyle w:val="NGSPageheader"/>
      </w:pPr>
    </w:p>
    <w:p w14:paraId="12AAD189" w14:textId="77777777" w:rsidR="00C63420" w:rsidRDefault="00C63420" w:rsidP="0008099D">
      <w:pPr>
        <w:pStyle w:val="NGSPageheader"/>
      </w:pPr>
    </w:p>
    <w:p w14:paraId="307E4352" w14:textId="2C09E534" w:rsidR="0008099D" w:rsidRPr="000B37DF" w:rsidRDefault="0008099D" w:rsidP="0008099D">
      <w:pPr>
        <w:pStyle w:val="NGSPageheader"/>
      </w:pPr>
      <w:r w:rsidRPr="000B37DF">
        <w:t>NATIONAL GALLERIES OF SCOTLAND</w:t>
      </w:r>
    </w:p>
    <w:p w14:paraId="7083DC63" w14:textId="77777777" w:rsidR="00451018" w:rsidRDefault="00451018" w:rsidP="00AC13ED">
      <w:pPr>
        <w:keepNext/>
        <w:jc w:val="both"/>
        <w:outlineLvl w:val="4"/>
        <w:rPr>
          <w:rFonts w:ascii="Arial" w:hAnsi="Arial" w:cs="Arial"/>
          <w:b/>
          <w:sz w:val="28"/>
          <w:szCs w:val="28"/>
        </w:rPr>
      </w:pPr>
      <w:r>
        <w:rPr>
          <w:rFonts w:ascii="Arial" w:hAnsi="Arial" w:cs="Arial"/>
          <w:b/>
          <w:sz w:val="28"/>
          <w:szCs w:val="28"/>
        </w:rPr>
        <w:t>PUBLIC ENGAGEMENT</w:t>
      </w:r>
    </w:p>
    <w:p w14:paraId="6BB0F450" w14:textId="4E2738C3" w:rsidR="00451018" w:rsidRDefault="00451018" w:rsidP="00AC13ED">
      <w:pPr>
        <w:keepNext/>
        <w:jc w:val="both"/>
        <w:outlineLvl w:val="4"/>
        <w:rPr>
          <w:rFonts w:ascii="Arial" w:hAnsi="Arial" w:cs="Arial"/>
          <w:b/>
          <w:sz w:val="28"/>
          <w:szCs w:val="28"/>
        </w:rPr>
      </w:pPr>
    </w:p>
    <w:p w14:paraId="72D94946" w14:textId="77777777" w:rsidR="00AC13ED" w:rsidRPr="00AC13ED" w:rsidRDefault="00AC13ED" w:rsidP="00AC13ED">
      <w:pPr>
        <w:jc w:val="both"/>
        <w:rPr>
          <w:rFonts w:ascii="Arial" w:hAnsi="Arial" w:cs="Arial"/>
          <w:sz w:val="22"/>
          <w:szCs w:val="22"/>
        </w:rPr>
      </w:pPr>
    </w:p>
    <w:p w14:paraId="6C5407FC" w14:textId="0C6ACAD8" w:rsidR="00C63420" w:rsidRPr="00915E95" w:rsidRDefault="007A6322" w:rsidP="00AC13ED">
      <w:pPr>
        <w:jc w:val="both"/>
        <w:rPr>
          <w:rFonts w:ascii="Arial" w:hAnsi="Arial" w:cs="Arial"/>
          <w:b/>
          <w:sz w:val="22"/>
          <w:szCs w:val="22"/>
        </w:rPr>
      </w:pPr>
      <w:r>
        <w:rPr>
          <w:rFonts w:ascii="Arial" w:hAnsi="Arial" w:cs="Arial"/>
          <w:b/>
          <w:sz w:val="22"/>
          <w:szCs w:val="22"/>
        </w:rPr>
        <w:t xml:space="preserve">INTERNAL </w:t>
      </w:r>
      <w:r w:rsidR="00451018" w:rsidRPr="00915E95">
        <w:rPr>
          <w:rFonts w:ascii="Arial" w:hAnsi="Arial" w:cs="Arial"/>
          <w:b/>
          <w:sz w:val="22"/>
          <w:szCs w:val="22"/>
        </w:rPr>
        <w:t xml:space="preserve">COMMUNICATIONS </w:t>
      </w:r>
      <w:r w:rsidR="00915E95" w:rsidRPr="00915E95">
        <w:rPr>
          <w:rFonts w:ascii="Arial" w:hAnsi="Arial" w:cs="Arial"/>
          <w:b/>
          <w:sz w:val="22"/>
          <w:szCs w:val="22"/>
        </w:rPr>
        <w:t>OFFICER</w:t>
      </w:r>
      <w:r w:rsidR="00657B91" w:rsidRPr="00915E95">
        <w:rPr>
          <w:rFonts w:ascii="Arial" w:hAnsi="Arial" w:cs="Arial"/>
          <w:b/>
          <w:sz w:val="22"/>
          <w:szCs w:val="22"/>
        </w:rPr>
        <w:t xml:space="preserve"> </w:t>
      </w:r>
    </w:p>
    <w:p w14:paraId="14DCFBBE" w14:textId="119C0023" w:rsidR="00AC13ED" w:rsidRPr="00CE34E8" w:rsidRDefault="00C63420" w:rsidP="00AC13ED">
      <w:pPr>
        <w:jc w:val="both"/>
        <w:rPr>
          <w:rFonts w:ascii="Arial" w:hAnsi="Arial" w:cs="Arial"/>
          <w:bCs/>
          <w:sz w:val="22"/>
          <w:szCs w:val="22"/>
        </w:rPr>
      </w:pPr>
      <w:r w:rsidRPr="00CE34E8">
        <w:rPr>
          <w:rFonts w:ascii="Arial" w:hAnsi="Arial" w:cs="Arial"/>
          <w:bCs/>
          <w:sz w:val="22"/>
          <w:szCs w:val="22"/>
        </w:rPr>
        <w:t>Full Time</w:t>
      </w:r>
      <w:r w:rsidR="00915E95" w:rsidRPr="00CE34E8">
        <w:rPr>
          <w:rFonts w:ascii="Arial" w:hAnsi="Arial" w:cs="Arial"/>
          <w:bCs/>
          <w:sz w:val="22"/>
          <w:szCs w:val="22"/>
        </w:rPr>
        <w:t>, Fixed Term for 6 months (03/10/22 to 31/03/23)</w:t>
      </w:r>
    </w:p>
    <w:p w14:paraId="28BE0766" w14:textId="65779E6E" w:rsidR="00915E95" w:rsidRDefault="00915E95" w:rsidP="00AC13ED">
      <w:pPr>
        <w:jc w:val="both"/>
        <w:rPr>
          <w:rFonts w:ascii="Arial" w:hAnsi="Arial" w:cs="Arial"/>
          <w:bCs/>
          <w:sz w:val="22"/>
          <w:szCs w:val="22"/>
        </w:rPr>
      </w:pPr>
      <w:r w:rsidRPr="00CE34E8">
        <w:rPr>
          <w:rFonts w:ascii="Arial" w:hAnsi="Arial" w:cs="Arial"/>
          <w:bCs/>
          <w:sz w:val="22"/>
          <w:szCs w:val="22"/>
        </w:rPr>
        <w:t>Salary £2</w:t>
      </w:r>
      <w:r w:rsidR="007F0F1E">
        <w:rPr>
          <w:rFonts w:ascii="Arial" w:hAnsi="Arial" w:cs="Arial"/>
          <w:bCs/>
          <w:sz w:val="22"/>
          <w:szCs w:val="22"/>
        </w:rPr>
        <w:t>5</w:t>
      </w:r>
      <w:r w:rsidRPr="00CE34E8">
        <w:rPr>
          <w:rFonts w:ascii="Arial" w:hAnsi="Arial" w:cs="Arial"/>
          <w:bCs/>
          <w:sz w:val="22"/>
          <w:szCs w:val="22"/>
        </w:rPr>
        <w:t>,</w:t>
      </w:r>
      <w:r w:rsidR="007F0F1E">
        <w:rPr>
          <w:rFonts w:ascii="Arial" w:hAnsi="Arial" w:cs="Arial"/>
          <w:bCs/>
          <w:sz w:val="22"/>
          <w:szCs w:val="22"/>
        </w:rPr>
        <w:t>3</w:t>
      </w:r>
      <w:r w:rsidRPr="00CE34E8">
        <w:rPr>
          <w:rFonts w:ascii="Arial" w:hAnsi="Arial" w:cs="Arial"/>
          <w:bCs/>
          <w:sz w:val="22"/>
          <w:szCs w:val="22"/>
        </w:rPr>
        <w:t>50 - £27,</w:t>
      </w:r>
      <w:r w:rsidR="007F0F1E">
        <w:rPr>
          <w:rFonts w:ascii="Arial" w:hAnsi="Arial" w:cs="Arial"/>
          <w:bCs/>
          <w:sz w:val="22"/>
          <w:szCs w:val="22"/>
        </w:rPr>
        <w:t>687</w:t>
      </w:r>
      <w:r w:rsidRPr="00CE34E8">
        <w:rPr>
          <w:rFonts w:ascii="Arial" w:hAnsi="Arial" w:cs="Arial"/>
          <w:bCs/>
          <w:sz w:val="22"/>
          <w:szCs w:val="22"/>
        </w:rPr>
        <w:t xml:space="preserve"> (Band 6)</w:t>
      </w:r>
    </w:p>
    <w:p w14:paraId="6CE3996F" w14:textId="3B610B7E" w:rsidR="00CE34E8" w:rsidRPr="00CE34E8" w:rsidRDefault="00CE34E8" w:rsidP="00AC13ED">
      <w:pPr>
        <w:jc w:val="both"/>
        <w:rPr>
          <w:rFonts w:ascii="Arial" w:hAnsi="Arial" w:cs="Arial"/>
          <w:bCs/>
          <w:sz w:val="22"/>
          <w:szCs w:val="22"/>
        </w:rPr>
      </w:pPr>
      <w:r>
        <w:rPr>
          <w:rFonts w:ascii="Arial" w:hAnsi="Arial" w:cs="Arial"/>
          <w:bCs/>
          <w:sz w:val="22"/>
          <w:szCs w:val="22"/>
        </w:rPr>
        <w:t>Hybrid</w:t>
      </w:r>
    </w:p>
    <w:p w14:paraId="61E009FF" w14:textId="32F4C74B" w:rsidR="00657B91" w:rsidRPr="00915E95" w:rsidRDefault="00657B91" w:rsidP="00AC13ED">
      <w:pPr>
        <w:jc w:val="both"/>
        <w:rPr>
          <w:rFonts w:ascii="Arial" w:hAnsi="Arial" w:cs="Arial"/>
          <w:b/>
          <w:sz w:val="22"/>
          <w:szCs w:val="22"/>
        </w:rPr>
      </w:pPr>
    </w:p>
    <w:p w14:paraId="738E64C8" w14:textId="38BD3302" w:rsidR="00915E95" w:rsidRPr="00915E95" w:rsidRDefault="00915E95" w:rsidP="00AC13ED">
      <w:pPr>
        <w:jc w:val="both"/>
        <w:rPr>
          <w:rFonts w:ascii="Arial" w:hAnsi="Arial" w:cs="Arial"/>
          <w:bCs/>
          <w:sz w:val="22"/>
          <w:szCs w:val="22"/>
        </w:rPr>
      </w:pPr>
    </w:p>
    <w:p w14:paraId="14B32569" w14:textId="24A9B0E5" w:rsidR="00BE4EAD" w:rsidRPr="00BE4EAD" w:rsidRDefault="00BE4EAD" w:rsidP="00F2692B">
      <w:pPr>
        <w:spacing w:after="200" w:line="276" w:lineRule="auto"/>
        <w:jc w:val="both"/>
        <w:rPr>
          <w:rFonts w:ascii="Arial" w:eastAsia="Arial" w:hAnsi="Arial" w:cs="Arial"/>
          <w:b/>
          <w:bCs/>
          <w:sz w:val="22"/>
          <w:szCs w:val="22"/>
          <w:lang w:val="en-US"/>
        </w:rPr>
      </w:pPr>
      <w:r w:rsidRPr="00BE4EAD">
        <w:rPr>
          <w:rFonts w:ascii="Arial" w:eastAsia="Arial" w:hAnsi="Arial" w:cs="Arial"/>
          <w:b/>
          <w:bCs/>
          <w:sz w:val="22"/>
          <w:szCs w:val="22"/>
          <w:lang w:val="en-US"/>
        </w:rPr>
        <w:t>THE ROLE</w:t>
      </w:r>
    </w:p>
    <w:p w14:paraId="6B1D292C" w14:textId="77777777" w:rsidR="007A6322" w:rsidRPr="00915E95" w:rsidRDefault="007A6322" w:rsidP="007A6322">
      <w:pPr>
        <w:spacing w:after="200" w:line="276" w:lineRule="auto"/>
        <w:jc w:val="both"/>
        <w:rPr>
          <w:rFonts w:ascii="Arial" w:eastAsia="Arial" w:hAnsi="Arial" w:cs="Arial"/>
          <w:sz w:val="22"/>
          <w:szCs w:val="22"/>
          <w:lang w:val="en-US"/>
        </w:rPr>
      </w:pPr>
      <w:r w:rsidRPr="00915E95">
        <w:rPr>
          <w:rFonts w:ascii="Arial" w:eastAsia="Arial" w:hAnsi="Arial" w:cs="Arial"/>
          <w:sz w:val="22"/>
          <w:szCs w:val="22"/>
          <w:lang w:val="en-US"/>
        </w:rPr>
        <w:t xml:space="preserve">You will </w:t>
      </w:r>
      <w:r>
        <w:rPr>
          <w:rFonts w:ascii="Arial" w:eastAsia="Arial" w:hAnsi="Arial" w:cs="Arial"/>
          <w:sz w:val="22"/>
          <w:szCs w:val="22"/>
          <w:lang w:val="en-US"/>
        </w:rPr>
        <w:t>help engage our</w:t>
      </w:r>
      <w:r w:rsidRPr="00915E95">
        <w:rPr>
          <w:rFonts w:ascii="Arial" w:eastAsia="Arial" w:hAnsi="Arial" w:cs="Arial"/>
          <w:sz w:val="22"/>
          <w:szCs w:val="22"/>
          <w:lang w:val="en-US"/>
        </w:rPr>
        <w:t xml:space="preserve"> colleagues with our </w:t>
      </w:r>
      <w:r>
        <w:rPr>
          <w:rFonts w:ascii="Arial" w:eastAsia="Arial" w:hAnsi="Arial" w:cs="Arial"/>
          <w:sz w:val="22"/>
          <w:szCs w:val="22"/>
          <w:lang w:val="en-US"/>
        </w:rPr>
        <w:t xml:space="preserve">new </w:t>
      </w:r>
      <w:r w:rsidRPr="00915E95">
        <w:rPr>
          <w:rFonts w:ascii="Arial" w:eastAsia="Arial" w:hAnsi="Arial" w:cs="Arial"/>
          <w:sz w:val="22"/>
          <w:szCs w:val="22"/>
          <w:lang w:val="en-US"/>
        </w:rPr>
        <w:t xml:space="preserve">brand, </w:t>
      </w:r>
      <w:r>
        <w:rPr>
          <w:rFonts w:ascii="Arial" w:eastAsia="Arial" w:hAnsi="Arial" w:cs="Arial"/>
          <w:sz w:val="22"/>
          <w:szCs w:val="22"/>
          <w:lang w:val="en-US"/>
        </w:rPr>
        <w:t xml:space="preserve">recently refreshed </w:t>
      </w:r>
      <w:r w:rsidRPr="00915E95">
        <w:rPr>
          <w:rFonts w:ascii="Arial" w:eastAsia="Arial" w:hAnsi="Arial" w:cs="Arial"/>
          <w:sz w:val="22"/>
          <w:szCs w:val="22"/>
          <w:lang w:val="en-US"/>
        </w:rPr>
        <w:t xml:space="preserve">strategy, and evolving ways of working </w:t>
      </w:r>
      <w:r>
        <w:rPr>
          <w:rFonts w:ascii="Arial" w:eastAsia="Arial" w:hAnsi="Arial" w:cs="Arial"/>
          <w:sz w:val="22"/>
          <w:szCs w:val="22"/>
          <w:lang w:val="en-US"/>
        </w:rPr>
        <w:t>through creative and inclusive internal communications and internal engagement activities</w:t>
      </w:r>
      <w:r w:rsidRPr="00915E95">
        <w:rPr>
          <w:rFonts w:ascii="Arial" w:eastAsia="Arial" w:hAnsi="Arial" w:cs="Arial"/>
          <w:sz w:val="22"/>
          <w:szCs w:val="22"/>
          <w:lang w:val="en-US"/>
        </w:rPr>
        <w:t xml:space="preserve">. </w:t>
      </w:r>
      <w:r>
        <w:rPr>
          <w:rFonts w:ascii="Arial" w:eastAsia="Arial" w:hAnsi="Arial" w:cs="Arial"/>
          <w:sz w:val="22"/>
          <w:szCs w:val="22"/>
          <w:lang w:val="en-US"/>
        </w:rPr>
        <w:t>You</w:t>
      </w:r>
      <w:r w:rsidRPr="00915E95">
        <w:rPr>
          <w:rFonts w:ascii="Arial" w:eastAsia="Arial" w:hAnsi="Arial" w:cs="Arial"/>
          <w:sz w:val="22"/>
          <w:szCs w:val="22"/>
          <w:lang w:val="en-US"/>
        </w:rPr>
        <w:t xml:space="preserve"> will play a key part in keeping our colleagues connected with one another and with our organisational purpose</w:t>
      </w:r>
      <w:r>
        <w:rPr>
          <w:rFonts w:ascii="Arial" w:eastAsia="Arial" w:hAnsi="Arial" w:cs="Arial"/>
          <w:sz w:val="22"/>
          <w:szCs w:val="22"/>
          <w:lang w:val="en-US"/>
        </w:rPr>
        <w:t>, and in supporting an open and collaborative working environment</w:t>
      </w:r>
      <w:r w:rsidRPr="00915E95">
        <w:rPr>
          <w:rFonts w:ascii="Arial" w:eastAsia="Arial" w:hAnsi="Arial" w:cs="Arial"/>
          <w:sz w:val="22"/>
          <w:szCs w:val="22"/>
          <w:lang w:val="en-US"/>
        </w:rPr>
        <w:t>.</w:t>
      </w:r>
    </w:p>
    <w:p w14:paraId="58C173D2" w14:textId="4DF03C6F" w:rsidR="007A6322" w:rsidRPr="00915E95" w:rsidRDefault="007A6322" w:rsidP="007A6322">
      <w:pPr>
        <w:spacing w:after="200" w:line="276" w:lineRule="auto"/>
        <w:rPr>
          <w:rFonts w:ascii="Arial" w:eastAsiaTheme="minorEastAsia" w:hAnsi="Arial" w:cs="Arial"/>
          <w:sz w:val="22"/>
          <w:szCs w:val="22"/>
        </w:rPr>
      </w:pPr>
      <w:r w:rsidRPr="00915E95">
        <w:rPr>
          <w:rFonts w:ascii="Arial" w:eastAsiaTheme="minorEastAsia" w:hAnsi="Arial" w:cs="Arial"/>
          <w:sz w:val="22"/>
          <w:szCs w:val="22"/>
        </w:rPr>
        <w:t xml:space="preserve">We have just under 400 employees </w:t>
      </w:r>
      <w:r>
        <w:rPr>
          <w:rFonts w:ascii="Arial" w:eastAsiaTheme="minorEastAsia" w:hAnsi="Arial" w:cs="Arial"/>
          <w:sz w:val="22"/>
          <w:szCs w:val="22"/>
        </w:rPr>
        <w:t>with a wide variety</w:t>
      </w:r>
      <w:r w:rsidRPr="00915E95">
        <w:rPr>
          <w:rFonts w:ascii="Arial" w:eastAsiaTheme="minorEastAsia" w:hAnsi="Arial" w:cs="Arial"/>
          <w:sz w:val="22"/>
          <w:szCs w:val="22"/>
        </w:rPr>
        <w:t xml:space="preserve"> of roles, working patterns, </w:t>
      </w:r>
      <w:r w:rsidR="001A4DE2" w:rsidRPr="00915E95">
        <w:rPr>
          <w:rFonts w:ascii="Arial" w:eastAsiaTheme="minorEastAsia" w:hAnsi="Arial" w:cs="Arial"/>
          <w:sz w:val="22"/>
          <w:szCs w:val="22"/>
        </w:rPr>
        <w:t>skills,</w:t>
      </w:r>
      <w:r w:rsidRPr="00915E95">
        <w:rPr>
          <w:rFonts w:ascii="Arial" w:eastAsiaTheme="minorEastAsia" w:hAnsi="Arial" w:cs="Arial"/>
          <w:sz w:val="22"/>
          <w:szCs w:val="22"/>
        </w:rPr>
        <w:t xml:space="preserve"> and experience. Around half our team works </w:t>
      </w:r>
      <w:r>
        <w:rPr>
          <w:rFonts w:ascii="Arial" w:eastAsiaTheme="minorEastAsia" w:hAnsi="Arial" w:cs="Arial"/>
          <w:sz w:val="22"/>
          <w:szCs w:val="22"/>
        </w:rPr>
        <w:t>in visitor-facing roles,</w:t>
      </w:r>
      <w:r w:rsidRPr="00915E95">
        <w:rPr>
          <w:rFonts w:ascii="Arial" w:eastAsiaTheme="minorEastAsia" w:hAnsi="Arial" w:cs="Arial"/>
          <w:sz w:val="22"/>
          <w:szCs w:val="22"/>
        </w:rPr>
        <w:t xml:space="preserve"> welcoming </w:t>
      </w:r>
      <w:r>
        <w:rPr>
          <w:rFonts w:ascii="Arial" w:eastAsiaTheme="minorEastAsia" w:hAnsi="Arial" w:cs="Arial"/>
          <w:sz w:val="22"/>
          <w:szCs w:val="22"/>
        </w:rPr>
        <w:t>people into our galleries and shops. Others</w:t>
      </w:r>
      <w:r w:rsidRPr="00915E95">
        <w:rPr>
          <w:rFonts w:ascii="Arial" w:eastAsiaTheme="minorEastAsia" w:hAnsi="Arial" w:cs="Arial"/>
          <w:sz w:val="22"/>
          <w:szCs w:val="22"/>
        </w:rPr>
        <w:t xml:space="preserve"> </w:t>
      </w:r>
      <w:r>
        <w:rPr>
          <w:rFonts w:ascii="Arial" w:eastAsiaTheme="minorEastAsia" w:hAnsi="Arial" w:cs="Arial"/>
          <w:sz w:val="22"/>
          <w:szCs w:val="22"/>
        </w:rPr>
        <w:t>spend their time mainly</w:t>
      </w:r>
      <w:r w:rsidRPr="00915E95">
        <w:rPr>
          <w:rFonts w:ascii="Arial" w:eastAsiaTheme="minorEastAsia" w:hAnsi="Arial" w:cs="Arial"/>
          <w:sz w:val="22"/>
          <w:szCs w:val="22"/>
        </w:rPr>
        <w:t xml:space="preserve"> behind the scenes, </w:t>
      </w:r>
      <w:r>
        <w:rPr>
          <w:rFonts w:ascii="Arial" w:eastAsiaTheme="minorEastAsia" w:hAnsi="Arial" w:cs="Arial"/>
          <w:sz w:val="22"/>
          <w:szCs w:val="22"/>
        </w:rPr>
        <w:t xml:space="preserve">whether that’s </w:t>
      </w:r>
      <w:r w:rsidRPr="00915E95">
        <w:rPr>
          <w:rFonts w:ascii="Arial" w:eastAsiaTheme="minorEastAsia" w:hAnsi="Arial" w:cs="Arial"/>
          <w:sz w:val="22"/>
          <w:szCs w:val="22"/>
        </w:rPr>
        <w:t xml:space="preserve">directly working with our collection </w:t>
      </w:r>
      <w:r>
        <w:rPr>
          <w:rFonts w:ascii="Arial" w:eastAsiaTheme="minorEastAsia" w:hAnsi="Arial" w:cs="Arial"/>
          <w:sz w:val="22"/>
          <w:szCs w:val="22"/>
        </w:rPr>
        <w:t>or</w:t>
      </w:r>
      <w:r w:rsidRPr="00915E95">
        <w:rPr>
          <w:rFonts w:ascii="Arial" w:eastAsiaTheme="minorEastAsia" w:hAnsi="Arial" w:cs="Arial"/>
          <w:sz w:val="22"/>
          <w:szCs w:val="22"/>
        </w:rPr>
        <w:t xml:space="preserve"> delivering operational activities that keep us </w:t>
      </w:r>
      <w:r>
        <w:rPr>
          <w:rFonts w:ascii="Arial" w:eastAsiaTheme="minorEastAsia" w:hAnsi="Arial" w:cs="Arial"/>
          <w:sz w:val="22"/>
          <w:szCs w:val="22"/>
        </w:rPr>
        <w:t xml:space="preserve">running smoothly and </w:t>
      </w:r>
      <w:r w:rsidRPr="00915E95">
        <w:rPr>
          <w:rFonts w:ascii="Arial" w:eastAsiaTheme="minorEastAsia" w:hAnsi="Arial" w:cs="Arial"/>
          <w:sz w:val="22"/>
          <w:szCs w:val="22"/>
        </w:rPr>
        <w:t>moving forward.</w:t>
      </w:r>
    </w:p>
    <w:p w14:paraId="10851C6E" w14:textId="0210C36D" w:rsidR="007A6322" w:rsidRPr="00915E95" w:rsidRDefault="007A6322" w:rsidP="007A6322">
      <w:pPr>
        <w:spacing w:after="200" w:line="276" w:lineRule="auto"/>
        <w:rPr>
          <w:rFonts w:ascii="Arial" w:eastAsiaTheme="minorEastAsia" w:hAnsi="Arial" w:cs="Arial"/>
          <w:sz w:val="22"/>
          <w:szCs w:val="22"/>
        </w:rPr>
      </w:pPr>
      <w:r w:rsidRPr="00915E95">
        <w:rPr>
          <w:rFonts w:ascii="Arial" w:eastAsiaTheme="minorEastAsia" w:hAnsi="Arial" w:cs="Arial"/>
          <w:sz w:val="22"/>
          <w:szCs w:val="22"/>
        </w:rPr>
        <w:t xml:space="preserve">We're looking for </w:t>
      </w:r>
      <w:r>
        <w:rPr>
          <w:rFonts w:ascii="Arial" w:eastAsiaTheme="minorEastAsia" w:hAnsi="Arial" w:cs="Arial"/>
          <w:sz w:val="22"/>
          <w:szCs w:val="22"/>
        </w:rPr>
        <w:t>a</w:t>
      </w:r>
      <w:r w:rsidRPr="00915E95">
        <w:rPr>
          <w:rFonts w:ascii="Arial" w:eastAsiaTheme="minorEastAsia" w:hAnsi="Arial" w:cs="Arial"/>
          <w:sz w:val="22"/>
          <w:szCs w:val="22"/>
        </w:rPr>
        <w:t xml:space="preserve"> proactive</w:t>
      </w:r>
      <w:r>
        <w:rPr>
          <w:rFonts w:ascii="Arial" w:eastAsiaTheme="minorEastAsia" w:hAnsi="Arial" w:cs="Arial"/>
          <w:sz w:val="22"/>
          <w:szCs w:val="22"/>
        </w:rPr>
        <w:t xml:space="preserve">, </w:t>
      </w:r>
      <w:r w:rsidR="001A4DE2">
        <w:rPr>
          <w:rFonts w:ascii="Arial" w:eastAsiaTheme="minorEastAsia" w:hAnsi="Arial" w:cs="Arial"/>
          <w:sz w:val="22"/>
          <w:szCs w:val="22"/>
        </w:rPr>
        <w:t>imaginative,</w:t>
      </w:r>
      <w:r>
        <w:rPr>
          <w:rFonts w:ascii="Arial" w:eastAsiaTheme="minorEastAsia" w:hAnsi="Arial" w:cs="Arial"/>
          <w:sz w:val="22"/>
          <w:szCs w:val="22"/>
        </w:rPr>
        <w:t xml:space="preserve"> and skilled communicator who can </w:t>
      </w:r>
      <w:r w:rsidRPr="00915E95">
        <w:rPr>
          <w:rFonts w:ascii="Arial" w:eastAsiaTheme="minorEastAsia" w:hAnsi="Arial" w:cs="Arial"/>
          <w:sz w:val="22"/>
          <w:szCs w:val="22"/>
        </w:rPr>
        <w:t xml:space="preserve">help </w:t>
      </w:r>
      <w:r>
        <w:rPr>
          <w:rFonts w:ascii="Arial" w:eastAsiaTheme="minorEastAsia" w:hAnsi="Arial" w:cs="Arial"/>
          <w:sz w:val="22"/>
          <w:szCs w:val="22"/>
        </w:rPr>
        <w:t>ensure our internal communications deliver real value for all our people and for our organisation</w:t>
      </w:r>
      <w:r w:rsidRPr="00915E95">
        <w:rPr>
          <w:rFonts w:ascii="Arial" w:eastAsiaTheme="minorEastAsia" w:hAnsi="Arial" w:cs="Arial"/>
          <w:sz w:val="22"/>
          <w:szCs w:val="22"/>
        </w:rPr>
        <w:t xml:space="preserve">. </w:t>
      </w:r>
      <w:r>
        <w:rPr>
          <w:rFonts w:ascii="Arial" w:eastAsiaTheme="minorEastAsia" w:hAnsi="Arial" w:cs="Arial"/>
          <w:sz w:val="22"/>
          <w:szCs w:val="22"/>
        </w:rPr>
        <w:t>Your duties</w:t>
      </w:r>
      <w:r w:rsidRPr="00915E95">
        <w:rPr>
          <w:rFonts w:ascii="Arial" w:eastAsiaTheme="minorEastAsia" w:hAnsi="Arial" w:cs="Arial"/>
          <w:sz w:val="22"/>
          <w:szCs w:val="22"/>
        </w:rPr>
        <w:t xml:space="preserve"> will involve:</w:t>
      </w:r>
    </w:p>
    <w:p w14:paraId="3B0B1E7B" w14:textId="77777777" w:rsidR="007A6322" w:rsidRPr="00230327" w:rsidRDefault="007A6322" w:rsidP="007A6322">
      <w:pPr>
        <w:pStyle w:val="ListParagraph"/>
        <w:numPr>
          <w:ilvl w:val="0"/>
          <w:numId w:val="19"/>
        </w:numPr>
        <w:spacing w:after="120"/>
        <w:ind w:left="357" w:hanging="357"/>
        <w:contextualSpacing w:val="0"/>
        <w:rPr>
          <w:rFonts w:ascii="Arial" w:eastAsia="Arial" w:hAnsi="Arial" w:cs="Arial"/>
        </w:rPr>
      </w:pPr>
      <w:r w:rsidRPr="00230327">
        <w:rPr>
          <w:rFonts w:ascii="Arial" w:eastAsia="Arial" w:hAnsi="Arial" w:cs="Arial"/>
        </w:rPr>
        <w:t>Working with the Internal Engagement Manager to design and pilot new or improved two-way channels for engaging with our visitor-facing colleagues in a way that works for them and their roles.</w:t>
      </w:r>
    </w:p>
    <w:p w14:paraId="349D32A5" w14:textId="77777777" w:rsidR="007A6322" w:rsidRPr="00230327" w:rsidRDefault="007A6322" w:rsidP="007A6322">
      <w:pPr>
        <w:pStyle w:val="ListParagraph"/>
        <w:numPr>
          <w:ilvl w:val="0"/>
          <w:numId w:val="19"/>
        </w:numPr>
        <w:spacing w:after="120"/>
        <w:ind w:left="357" w:hanging="357"/>
        <w:contextualSpacing w:val="0"/>
        <w:rPr>
          <w:rFonts w:ascii="Arial" w:eastAsia="Arial" w:hAnsi="Arial" w:cs="Arial"/>
        </w:rPr>
      </w:pPr>
      <w:r w:rsidRPr="00230327">
        <w:rPr>
          <w:rFonts w:ascii="Arial" w:eastAsia="Arial" w:hAnsi="Arial" w:cs="Arial"/>
        </w:rPr>
        <w:t>Organising, writing, and helping to deliver an established suite of regular internal communications, including manager briefing notes, email news digests, leadership video messages, written and video-based intranet content.</w:t>
      </w:r>
    </w:p>
    <w:p w14:paraId="0DACB53E" w14:textId="77777777" w:rsidR="007A6322" w:rsidRPr="00BE4EAD" w:rsidRDefault="007A6322" w:rsidP="007A6322">
      <w:pPr>
        <w:pStyle w:val="ListParagraph"/>
        <w:numPr>
          <w:ilvl w:val="0"/>
          <w:numId w:val="19"/>
        </w:numPr>
        <w:spacing w:after="120"/>
        <w:ind w:left="357" w:hanging="357"/>
        <w:contextualSpacing w:val="0"/>
        <w:rPr>
          <w:rFonts w:ascii="Arial" w:eastAsia="Arial" w:hAnsi="Arial" w:cs="Arial"/>
        </w:rPr>
      </w:pPr>
      <w:r w:rsidRPr="00BE4EAD">
        <w:rPr>
          <w:rFonts w:ascii="Arial" w:eastAsia="Arial" w:hAnsi="Arial" w:cs="Arial"/>
        </w:rPr>
        <w:t xml:space="preserve">Organising and running some editions of our monthly online all-colleague briefings, </w:t>
      </w:r>
      <w:r>
        <w:rPr>
          <w:rFonts w:ascii="Arial" w:eastAsia="Arial" w:hAnsi="Arial" w:cs="Arial"/>
        </w:rPr>
        <w:t xml:space="preserve">including facilitating a question-and-answer style discussion, </w:t>
      </w:r>
      <w:r w:rsidRPr="00BE4EAD">
        <w:rPr>
          <w:rFonts w:ascii="Arial" w:eastAsia="Arial" w:hAnsi="Arial" w:cs="Arial"/>
        </w:rPr>
        <w:t>with training and support from the Internal Engagement Manager.</w:t>
      </w:r>
    </w:p>
    <w:p w14:paraId="35B1C212" w14:textId="77777777" w:rsidR="007A6322" w:rsidRPr="00BE4EAD" w:rsidRDefault="007A6322" w:rsidP="007A6322">
      <w:pPr>
        <w:pStyle w:val="ListParagraph"/>
        <w:numPr>
          <w:ilvl w:val="0"/>
          <w:numId w:val="19"/>
        </w:numPr>
        <w:spacing w:after="120"/>
        <w:ind w:left="357" w:hanging="357"/>
        <w:contextualSpacing w:val="0"/>
        <w:rPr>
          <w:rFonts w:ascii="Arial" w:eastAsia="Arial" w:hAnsi="Arial" w:cs="Arial"/>
        </w:rPr>
      </w:pPr>
      <w:r w:rsidRPr="00BE4EAD">
        <w:rPr>
          <w:rFonts w:ascii="Arial" w:eastAsia="Arial" w:hAnsi="Arial" w:cs="Arial"/>
        </w:rPr>
        <w:t>Support</w:t>
      </w:r>
      <w:r>
        <w:rPr>
          <w:rFonts w:ascii="Arial" w:eastAsia="Arial" w:hAnsi="Arial" w:cs="Arial"/>
        </w:rPr>
        <w:t>ing</w:t>
      </w:r>
      <w:r w:rsidRPr="00BE4EAD">
        <w:rPr>
          <w:rFonts w:ascii="Arial" w:eastAsia="Arial" w:hAnsi="Arial" w:cs="Arial"/>
        </w:rPr>
        <w:t xml:space="preserve"> creation and delivery of colleague engagement activities, events, and materials, in digital</w:t>
      </w:r>
      <w:r>
        <w:rPr>
          <w:rFonts w:ascii="Arial" w:eastAsia="Arial" w:hAnsi="Arial" w:cs="Arial"/>
        </w:rPr>
        <w:t>,</w:t>
      </w:r>
      <w:r w:rsidRPr="00BE4EAD">
        <w:rPr>
          <w:rFonts w:ascii="Arial" w:eastAsia="Arial" w:hAnsi="Arial" w:cs="Arial"/>
        </w:rPr>
        <w:t xml:space="preserve"> print </w:t>
      </w:r>
      <w:r>
        <w:rPr>
          <w:rFonts w:ascii="Arial" w:eastAsia="Arial" w:hAnsi="Arial" w:cs="Arial"/>
        </w:rPr>
        <w:t>and/</w:t>
      </w:r>
      <w:r w:rsidRPr="00BE4EAD">
        <w:rPr>
          <w:rFonts w:ascii="Arial" w:eastAsia="Arial" w:hAnsi="Arial" w:cs="Arial"/>
        </w:rPr>
        <w:t>or face-to-face formats, with a focus on bringing our new brand to life internally and implementing new internal templates as we build to the external launch</w:t>
      </w:r>
      <w:r>
        <w:rPr>
          <w:rFonts w:ascii="Arial" w:eastAsia="Arial" w:hAnsi="Arial" w:cs="Arial"/>
        </w:rPr>
        <w:t>.</w:t>
      </w:r>
    </w:p>
    <w:p w14:paraId="7F6F0F5E" w14:textId="77777777" w:rsidR="007A6322" w:rsidRPr="009B75D1" w:rsidRDefault="007A6322" w:rsidP="007A6322">
      <w:pPr>
        <w:pStyle w:val="ListParagraph"/>
        <w:numPr>
          <w:ilvl w:val="0"/>
          <w:numId w:val="19"/>
        </w:numPr>
        <w:spacing w:after="120"/>
        <w:ind w:left="357" w:hanging="357"/>
        <w:contextualSpacing w:val="0"/>
        <w:rPr>
          <w:rFonts w:ascii="Arial" w:eastAsiaTheme="minorEastAsia" w:hAnsi="Arial" w:cs="Arial"/>
        </w:rPr>
      </w:pPr>
      <w:r w:rsidRPr="00BE4EAD">
        <w:rPr>
          <w:rFonts w:ascii="Arial" w:eastAsia="Arial" w:hAnsi="Arial" w:cs="Arial"/>
        </w:rPr>
        <w:lastRenderedPageBreak/>
        <w:t>Liais</w:t>
      </w:r>
      <w:r>
        <w:rPr>
          <w:rFonts w:ascii="Arial" w:eastAsia="Arial" w:hAnsi="Arial" w:cs="Arial"/>
        </w:rPr>
        <w:t>ing</w:t>
      </w:r>
      <w:r w:rsidRPr="00BE4EAD">
        <w:rPr>
          <w:rFonts w:ascii="Arial" w:eastAsia="Arial" w:hAnsi="Arial" w:cs="Arial"/>
        </w:rPr>
        <w:t xml:space="preserve"> with internal stakeholders on internal </w:t>
      </w:r>
      <w:r>
        <w:rPr>
          <w:rFonts w:ascii="Arial" w:eastAsia="Arial" w:hAnsi="Arial" w:cs="Arial"/>
        </w:rPr>
        <w:t xml:space="preserve">communications and </w:t>
      </w:r>
      <w:r w:rsidRPr="00BE4EAD">
        <w:rPr>
          <w:rFonts w:ascii="Arial" w:eastAsia="Arial" w:hAnsi="Arial" w:cs="Arial"/>
        </w:rPr>
        <w:t>engagement plans and content, including senior leaders</w:t>
      </w:r>
      <w:r>
        <w:rPr>
          <w:rFonts w:ascii="Arial" w:eastAsia="Arial" w:hAnsi="Arial" w:cs="Arial"/>
        </w:rPr>
        <w:t>.</w:t>
      </w:r>
    </w:p>
    <w:p w14:paraId="62AD7964" w14:textId="77777777" w:rsidR="007A6322" w:rsidRPr="00BE4EAD" w:rsidRDefault="007A6322" w:rsidP="007A6322">
      <w:pPr>
        <w:pStyle w:val="ListParagraph"/>
        <w:numPr>
          <w:ilvl w:val="0"/>
          <w:numId w:val="19"/>
        </w:numPr>
        <w:spacing w:after="120"/>
        <w:ind w:left="357" w:hanging="357"/>
        <w:contextualSpacing w:val="0"/>
        <w:rPr>
          <w:rFonts w:ascii="Arial" w:eastAsia="Arial" w:hAnsi="Arial" w:cs="Arial"/>
        </w:rPr>
      </w:pPr>
      <w:r w:rsidRPr="00915E95">
        <w:rPr>
          <w:rFonts w:ascii="Arial" w:eastAsia="Arial" w:hAnsi="Arial" w:cs="Arial"/>
        </w:rPr>
        <w:t>Writ</w:t>
      </w:r>
      <w:r>
        <w:rPr>
          <w:rFonts w:ascii="Arial" w:eastAsia="Arial" w:hAnsi="Arial" w:cs="Arial"/>
        </w:rPr>
        <w:t>ing</w:t>
      </w:r>
      <w:r w:rsidRPr="00915E95">
        <w:rPr>
          <w:rFonts w:ascii="Arial" w:eastAsia="Arial" w:hAnsi="Arial" w:cs="Arial"/>
        </w:rPr>
        <w:t>, creat</w:t>
      </w:r>
      <w:r>
        <w:rPr>
          <w:rFonts w:ascii="Arial" w:eastAsia="Arial" w:hAnsi="Arial" w:cs="Arial"/>
        </w:rPr>
        <w:t>ing</w:t>
      </w:r>
      <w:r w:rsidRPr="00915E95">
        <w:rPr>
          <w:rFonts w:ascii="Arial" w:eastAsia="Arial" w:hAnsi="Arial" w:cs="Arial"/>
        </w:rPr>
        <w:t>, and distribut</w:t>
      </w:r>
      <w:r>
        <w:rPr>
          <w:rFonts w:ascii="Arial" w:eastAsia="Arial" w:hAnsi="Arial" w:cs="Arial"/>
        </w:rPr>
        <w:t>ing</w:t>
      </w:r>
      <w:r w:rsidRPr="00915E95">
        <w:rPr>
          <w:rFonts w:ascii="Arial" w:eastAsia="Arial" w:hAnsi="Arial" w:cs="Arial"/>
        </w:rPr>
        <w:t xml:space="preserve"> internal communications on major projects or operational developments in collaboration with key departments, such as HR</w:t>
      </w:r>
      <w:r>
        <w:rPr>
          <w:rFonts w:ascii="Arial" w:eastAsia="Arial" w:hAnsi="Arial" w:cs="Arial"/>
        </w:rPr>
        <w:t>.</w:t>
      </w:r>
    </w:p>
    <w:p w14:paraId="3416CF11" w14:textId="77777777" w:rsidR="007A6322" w:rsidRPr="00BE4EAD" w:rsidRDefault="007A6322" w:rsidP="007A6322">
      <w:pPr>
        <w:pStyle w:val="ListParagraph"/>
        <w:numPr>
          <w:ilvl w:val="0"/>
          <w:numId w:val="19"/>
        </w:numPr>
        <w:spacing w:after="120"/>
        <w:ind w:left="357" w:hanging="357"/>
        <w:contextualSpacing w:val="0"/>
        <w:rPr>
          <w:rFonts w:ascii="Arial" w:eastAsia="Arial" w:hAnsi="Arial" w:cs="Arial"/>
        </w:rPr>
      </w:pPr>
      <w:r w:rsidRPr="00915E95">
        <w:rPr>
          <w:rFonts w:ascii="Arial" w:eastAsia="Arial" w:hAnsi="Arial" w:cs="Arial"/>
        </w:rPr>
        <w:t>Support</w:t>
      </w:r>
      <w:r>
        <w:rPr>
          <w:rFonts w:ascii="Arial" w:eastAsia="Arial" w:hAnsi="Arial" w:cs="Arial"/>
        </w:rPr>
        <w:t>ing</w:t>
      </w:r>
      <w:r w:rsidRPr="00915E95">
        <w:rPr>
          <w:rFonts w:ascii="Arial" w:eastAsia="Arial" w:hAnsi="Arial" w:cs="Arial"/>
        </w:rPr>
        <w:t xml:space="preserve"> consistency across all internal communications activities by providing advice to colleagues on our brand guidelines and coordinating a calendar of internal activities across the organisation.</w:t>
      </w:r>
    </w:p>
    <w:p w14:paraId="6A127B91" w14:textId="77777777" w:rsidR="007A6322" w:rsidRPr="00915E95" w:rsidRDefault="007A6322" w:rsidP="007A6322">
      <w:pPr>
        <w:pStyle w:val="ListParagraph"/>
        <w:numPr>
          <w:ilvl w:val="0"/>
          <w:numId w:val="19"/>
        </w:numPr>
        <w:spacing w:after="120"/>
        <w:ind w:left="357" w:hanging="357"/>
        <w:contextualSpacing w:val="0"/>
        <w:rPr>
          <w:rFonts w:ascii="Arial" w:eastAsiaTheme="minorEastAsia" w:hAnsi="Arial" w:cs="Arial"/>
        </w:rPr>
      </w:pPr>
      <w:r w:rsidRPr="00915E95">
        <w:rPr>
          <w:rFonts w:ascii="Arial" w:eastAsia="Arial" w:hAnsi="Arial" w:cs="Arial"/>
        </w:rPr>
        <w:t>Support</w:t>
      </w:r>
      <w:r>
        <w:rPr>
          <w:rFonts w:ascii="Arial" w:eastAsia="Arial" w:hAnsi="Arial" w:cs="Arial"/>
        </w:rPr>
        <w:t>ing</w:t>
      </w:r>
      <w:r w:rsidRPr="00915E95">
        <w:rPr>
          <w:rFonts w:ascii="Arial" w:eastAsia="Arial" w:hAnsi="Arial" w:cs="Arial"/>
        </w:rPr>
        <w:t xml:space="preserve"> the wider Marketing and Communications team as required</w:t>
      </w:r>
      <w:r>
        <w:rPr>
          <w:rFonts w:ascii="Arial" w:eastAsia="Arial" w:hAnsi="Arial" w:cs="Arial"/>
        </w:rPr>
        <w:t>.</w:t>
      </w:r>
    </w:p>
    <w:p w14:paraId="41049ECA" w14:textId="1D9308ED" w:rsidR="79D60950" w:rsidRPr="007A6322" w:rsidRDefault="79D60950" w:rsidP="79D60950">
      <w:pPr>
        <w:rPr>
          <w:rFonts w:ascii="Arial" w:eastAsia="Arial" w:hAnsi="Arial" w:cs="Arial"/>
          <w:color w:val="FF0000"/>
          <w:sz w:val="22"/>
          <w:szCs w:val="22"/>
        </w:rPr>
      </w:pPr>
    </w:p>
    <w:p w14:paraId="47BE8EEC" w14:textId="7832E69A" w:rsidR="000C0203" w:rsidRPr="007A6322" w:rsidRDefault="000C0203" w:rsidP="000C0203">
      <w:pPr>
        <w:jc w:val="both"/>
        <w:rPr>
          <w:rFonts w:ascii="Arial" w:hAnsi="Arial" w:cs="Arial"/>
          <w:b/>
          <w:snapToGrid w:val="0"/>
          <w:sz w:val="22"/>
          <w:szCs w:val="22"/>
        </w:rPr>
      </w:pPr>
      <w:r w:rsidRPr="007A6322">
        <w:rPr>
          <w:rFonts w:ascii="Arial" w:hAnsi="Arial" w:cs="Arial"/>
          <w:b/>
          <w:snapToGrid w:val="0"/>
          <w:sz w:val="22"/>
          <w:szCs w:val="22"/>
        </w:rPr>
        <w:t xml:space="preserve">KNOWLEDGE, </w:t>
      </w:r>
      <w:r w:rsidR="00BE4EAD" w:rsidRPr="007A6322">
        <w:rPr>
          <w:rFonts w:ascii="Arial" w:hAnsi="Arial" w:cs="Arial"/>
          <w:b/>
          <w:snapToGrid w:val="0"/>
          <w:sz w:val="22"/>
          <w:szCs w:val="22"/>
        </w:rPr>
        <w:t>SKILLS,</w:t>
      </w:r>
      <w:r w:rsidRPr="007A6322">
        <w:rPr>
          <w:rFonts w:ascii="Arial" w:hAnsi="Arial" w:cs="Arial"/>
          <w:b/>
          <w:snapToGrid w:val="0"/>
          <w:sz w:val="22"/>
          <w:szCs w:val="22"/>
        </w:rPr>
        <w:t xml:space="preserve"> </w:t>
      </w:r>
      <w:smartTag w:uri="urn:schemas-microsoft-com:office:smarttags" w:element="stockticker">
        <w:r w:rsidRPr="007A6322">
          <w:rPr>
            <w:rFonts w:ascii="Arial" w:hAnsi="Arial" w:cs="Arial"/>
            <w:b/>
            <w:snapToGrid w:val="0"/>
            <w:sz w:val="22"/>
            <w:szCs w:val="22"/>
          </w:rPr>
          <w:t>AND</w:t>
        </w:r>
      </w:smartTag>
      <w:r w:rsidRPr="007A6322">
        <w:rPr>
          <w:rFonts w:ascii="Arial" w:hAnsi="Arial" w:cs="Arial"/>
          <w:b/>
          <w:snapToGrid w:val="0"/>
          <w:sz w:val="22"/>
          <w:szCs w:val="22"/>
        </w:rPr>
        <w:t xml:space="preserve"> EXPERIENCE</w:t>
      </w:r>
    </w:p>
    <w:p w14:paraId="747DDB0F" w14:textId="77777777" w:rsidR="000C0203" w:rsidRPr="007A6322" w:rsidRDefault="000C0203" w:rsidP="000C0203">
      <w:pPr>
        <w:jc w:val="both"/>
        <w:rPr>
          <w:rFonts w:ascii="Arial" w:hAnsi="Arial" w:cs="Arial"/>
          <w:b/>
          <w:snapToGrid w:val="0"/>
          <w:sz w:val="22"/>
          <w:szCs w:val="22"/>
        </w:rPr>
      </w:pPr>
    </w:p>
    <w:p w14:paraId="1B49BACC" w14:textId="32A9D836" w:rsidR="000C0203" w:rsidRPr="007A6322" w:rsidRDefault="79D60950" w:rsidP="000C0203">
      <w:pPr>
        <w:jc w:val="both"/>
        <w:rPr>
          <w:rFonts w:ascii="Arial" w:hAnsi="Arial" w:cs="Arial"/>
          <w:sz w:val="22"/>
          <w:szCs w:val="22"/>
          <w:lang w:val="en-US"/>
        </w:rPr>
      </w:pPr>
      <w:r w:rsidRPr="007A6322">
        <w:rPr>
          <w:rFonts w:ascii="Arial" w:hAnsi="Arial" w:cs="Arial"/>
          <w:sz w:val="22"/>
          <w:szCs w:val="22"/>
          <w:lang w:val="en-US"/>
        </w:rPr>
        <w:t xml:space="preserve">The following range of knowledge, skills and experience are required. </w:t>
      </w:r>
    </w:p>
    <w:p w14:paraId="768FF0C2" w14:textId="77777777" w:rsidR="000C0203" w:rsidRPr="007A6322" w:rsidRDefault="000C0203" w:rsidP="000C0203">
      <w:pPr>
        <w:jc w:val="both"/>
        <w:rPr>
          <w:rFonts w:ascii="Arial" w:hAnsi="Arial" w:cs="Arial"/>
          <w:b/>
          <w:snapToGrid w:val="0"/>
          <w:color w:val="FF0000"/>
          <w:sz w:val="22"/>
          <w:szCs w:val="22"/>
        </w:rPr>
      </w:pPr>
    </w:p>
    <w:p w14:paraId="0B143BB7" w14:textId="3040C736" w:rsidR="000F6A46" w:rsidRPr="001A4DE2" w:rsidRDefault="000F6A46" w:rsidP="000F6A46">
      <w:pPr>
        <w:spacing w:after="200" w:line="276" w:lineRule="auto"/>
        <w:rPr>
          <w:rFonts w:ascii="Arial" w:eastAsiaTheme="minorHAnsi" w:hAnsi="Arial" w:cs="Arial"/>
          <w:b/>
          <w:sz w:val="22"/>
          <w:szCs w:val="22"/>
        </w:rPr>
      </w:pPr>
      <w:r w:rsidRPr="001A4DE2">
        <w:rPr>
          <w:rFonts w:ascii="Arial" w:eastAsiaTheme="minorHAnsi" w:hAnsi="Arial" w:cs="Arial"/>
          <w:b/>
          <w:sz w:val="22"/>
          <w:szCs w:val="22"/>
        </w:rPr>
        <w:t>Essential</w:t>
      </w:r>
    </w:p>
    <w:p w14:paraId="48EE7C02" w14:textId="77777777" w:rsidR="001A4DE2" w:rsidRPr="00915E95" w:rsidRDefault="001A4DE2" w:rsidP="001A4DE2">
      <w:pPr>
        <w:pStyle w:val="ListParagraph"/>
        <w:numPr>
          <w:ilvl w:val="0"/>
          <w:numId w:val="16"/>
        </w:numPr>
        <w:rPr>
          <w:rFonts w:ascii="Arial" w:hAnsi="Arial" w:cs="Arial"/>
        </w:rPr>
      </w:pPr>
      <w:r w:rsidRPr="00915E95">
        <w:rPr>
          <w:rFonts w:ascii="Arial" w:hAnsi="Arial" w:cs="Arial"/>
        </w:rPr>
        <w:t>Demonstrable experience of working in a communications environment</w:t>
      </w:r>
    </w:p>
    <w:p w14:paraId="00183FC2" w14:textId="77777777" w:rsidR="001A4DE2" w:rsidRPr="00915E95" w:rsidRDefault="001A4DE2" w:rsidP="001A4DE2">
      <w:pPr>
        <w:pStyle w:val="ListParagraph"/>
        <w:numPr>
          <w:ilvl w:val="0"/>
          <w:numId w:val="16"/>
        </w:numPr>
        <w:rPr>
          <w:rFonts w:ascii="Arial" w:hAnsi="Arial" w:cs="Arial"/>
        </w:rPr>
      </w:pPr>
      <w:r w:rsidRPr="00915E95">
        <w:rPr>
          <w:rFonts w:ascii="Arial" w:hAnsi="Arial" w:cs="Arial"/>
          <w:lang w:val="en-US"/>
        </w:rPr>
        <w:t>Ability to build relationships with colleagues, understand their needs and use these to inform communications</w:t>
      </w:r>
      <w:r>
        <w:rPr>
          <w:rFonts w:ascii="Arial" w:hAnsi="Arial" w:cs="Arial"/>
          <w:lang w:val="en-US"/>
        </w:rPr>
        <w:t xml:space="preserve"> approaches</w:t>
      </w:r>
    </w:p>
    <w:p w14:paraId="3D529F96" w14:textId="77777777" w:rsidR="001A4DE2" w:rsidRPr="00915E95" w:rsidRDefault="001A4DE2" w:rsidP="001A4DE2">
      <w:pPr>
        <w:pStyle w:val="ListParagraph"/>
        <w:numPr>
          <w:ilvl w:val="0"/>
          <w:numId w:val="16"/>
        </w:numPr>
        <w:rPr>
          <w:rFonts w:ascii="Arial" w:hAnsi="Arial" w:cs="Arial"/>
        </w:rPr>
      </w:pPr>
      <w:r w:rsidRPr="00915E95">
        <w:rPr>
          <w:rFonts w:ascii="Arial" w:hAnsi="Arial" w:cs="Arial"/>
        </w:rPr>
        <w:t>Experience of devising and delivering creative and engaging communication ideas</w:t>
      </w:r>
    </w:p>
    <w:p w14:paraId="25C11A7B" w14:textId="77777777" w:rsidR="001A4DE2" w:rsidRPr="00915E95" w:rsidRDefault="001A4DE2" w:rsidP="001A4DE2">
      <w:pPr>
        <w:pStyle w:val="ListParagraph"/>
        <w:numPr>
          <w:ilvl w:val="0"/>
          <w:numId w:val="16"/>
        </w:numPr>
        <w:rPr>
          <w:rFonts w:ascii="Arial" w:hAnsi="Arial" w:cs="Arial"/>
        </w:rPr>
      </w:pPr>
      <w:r w:rsidRPr="00915E95">
        <w:rPr>
          <w:rFonts w:ascii="Arial" w:hAnsi="Arial" w:cs="Arial"/>
        </w:rPr>
        <w:t xml:space="preserve">Ability to write engaging copy </w:t>
      </w:r>
    </w:p>
    <w:p w14:paraId="7C21B1C1" w14:textId="77777777" w:rsidR="001A4DE2" w:rsidRPr="00915E95" w:rsidRDefault="001A4DE2" w:rsidP="001A4DE2">
      <w:pPr>
        <w:pStyle w:val="ListParagraph"/>
        <w:numPr>
          <w:ilvl w:val="0"/>
          <w:numId w:val="16"/>
        </w:numPr>
        <w:rPr>
          <w:rFonts w:ascii="Arial" w:hAnsi="Arial" w:cs="Arial"/>
        </w:rPr>
      </w:pPr>
      <w:r w:rsidRPr="00915E95">
        <w:rPr>
          <w:rFonts w:ascii="Arial" w:hAnsi="Arial" w:cs="Arial"/>
        </w:rPr>
        <w:t>Excellent communication and interpersonal skills</w:t>
      </w:r>
    </w:p>
    <w:p w14:paraId="33AD277C" w14:textId="77777777" w:rsidR="001A4DE2" w:rsidRPr="00915E95" w:rsidRDefault="001A4DE2" w:rsidP="001A4DE2">
      <w:pPr>
        <w:pStyle w:val="ListParagraph"/>
        <w:numPr>
          <w:ilvl w:val="0"/>
          <w:numId w:val="16"/>
        </w:numPr>
        <w:rPr>
          <w:rFonts w:ascii="Arial" w:hAnsi="Arial" w:cs="Arial"/>
        </w:rPr>
      </w:pPr>
      <w:r w:rsidRPr="00915E95">
        <w:rPr>
          <w:rFonts w:ascii="Arial" w:hAnsi="Arial" w:cs="Arial"/>
        </w:rPr>
        <w:t>Ability to work on own initiative</w:t>
      </w:r>
      <w:r>
        <w:rPr>
          <w:rFonts w:ascii="Arial" w:hAnsi="Arial" w:cs="Arial"/>
        </w:rPr>
        <w:t>, manage own time</w:t>
      </w:r>
      <w:r w:rsidRPr="00915E95">
        <w:rPr>
          <w:rFonts w:ascii="Arial" w:hAnsi="Arial" w:cs="Arial"/>
        </w:rPr>
        <w:t xml:space="preserve"> and solve problems</w:t>
      </w:r>
    </w:p>
    <w:p w14:paraId="143AA567" w14:textId="23A02F14" w:rsidR="000C0203" w:rsidRPr="001A4DE2" w:rsidRDefault="000C0203" w:rsidP="000C0203">
      <w:pPr>
        <w:spacing w:after="200" w:line="276" w:lineRule="auto"/>
        <w:ind w:left="405" w:hanging="405"/>
        <w:contextualSpacing/>
        <w:jc w:val="both"/>
        <w:rPr>
          <w:rFonts w:ascii="Arial" w:eastAsiaTheme="minorHAnsi" w:hAnsi="Arial" w:cs="Arial"/>
          <w:b/>
          <w:sz w:val="22"/>
          <w:szCs w:val="22"/>
        </w:rPr>
      </w:pPr>
      <w:r w:rsidRPr="001A4DE2">
        <w:rPr>
          <w:rFonts w:ascii="Arial" w:eastAsiaTheme="minorHAnsi" w:hAnsi="Arial" w:cs="Arial"/>
          <w:b/>
          <w:sz w:val="22"/>
          <w:szCs w:val="22"/>
        </w:rPr>
        <w:t>Desirable</w:t>
      </w:r>
    </w:p>
    <w:p w14:paraId="3C3D54F2" w14:textId="77777777" w:rsidR="001A4DE2" w:rsidRPr="001A4DE2" w:rsidRDefault="001A4DE2" w:rsidP="001A4DE2">
      <w:pPr>
        <w:pStyle w:val="ListParagraph"/>
        <w:numPr>
          <w:ilvl w:val="0"/>
          <w:numId w:val="17"/>
        </w:numPr>
        <w:rPr>
          <w:rFonts w:ascii="Arial" w:hAnsi="Arial" w:cs="Arial"/>
        </w:rPr>
      </w:pPr>
      <w:r w:rsidRPr="001A4DE2">
        <w:rPr>
          <w:rFonts w:ascii="Arial" w:hAnsi="Arial" w:cs="Arial"/>
        </w:rPr>
        <w:t>Educated to degree level or equivalent</w:t>
      </w:r>
    </w:p>
    <w:p w14:paraId="17F0AD98" w14:textId="77777777" w:rsidR="001A4DE2" w:rsidRPr="001A4DE2" w:rsidRDefault="001A4DE2" w:rsidP="001A4DE2">
      <w:pPr>
        <w:pStyle w:val="ListParagraph"/>
        <w:numPr>
          <w:ilvl w:val="0"/>
          <w:numId w:val="17"/>
        </w:numPr>
        <w:rPr>
          <w:rFonts w:ascii="Arial" w:hAnsi="Arial" w:cs="Arial"/>
        </w:rPr>
      </w:pPr>
      <w:r w:rsidRPr="001A4DE2">
        <w:rPr>
          <w:rFonts w:ascii="Arial" w:hAnsi="Arial" w:cs="Arial"/>
        </w:rPr>
        <w:t>Experience of delivering internal communications and employee engagement activities</w:t>
      </w:r>
    </w:p>
    <w:p w14:paraId="0740665B" w14:textId="77777777" w:rsidR="001A4DE2" w:rsidRPr="001A4DE2" w:rsidRDefault="001A4DE2" w:rsidP="001A4DE2">
      <w:pPr>
        <w:pStyle w:val="ListParagraph"/>
        <w:numPr>
          <w:ilvl w:val="0"/>
          <w:numId w:val="17"/>
        </w:numPr>
        <w:rPr>
          <w:rFonts w:ascii="Arial" w:hAnsi="Arial" w:cs="Arial"/>
        </w:rPr>
      </w:pPr>
      <w:r w:rsidRPr="001A4DE2">
        <w:rPr>
          <w:rFonts w:ascii="Arial" w:hAnsi="Arial" w:cs="Arial"/>
        </w:rPr>
        <w:t>Familiarity with the museums and galleries sector</w:t>
      </w:r>
    </w:p>
    <w:p w14:paraId="4CA36522" w14:textId="77777777" w:rsidR="001A4DE2" w:rsidRPr="001A4DE2" w:rsidRDefault="001A4DE2" w:rsidP="001A4DE2">
      <w:pPr>
        <w:pStyle w:val="ListParagraph"/>
        <w:numPr>
          <w:ilvl w:val="0"/>
          <w:numId w:val="17"/>
        </w:numPr>
        <w:rPr>
          <w:rFonts w:ascii="Arial" w:hAnsi="Arial" w:cs="Arial"/>
        </w:rPr>
      </w:pPr>
      <w:r w:rsidRPr="001A4DE2">
        <w:rPr>
          <w:rFonts w:ascii="Arial" w:hAnsi="Arial" w:cs="Arial"/>
        </w:rPr>
        <w:t>Video editing and production skills</w:t>
      </w:r>
    </w:p>
    <w:p w14:paraId="336BAC68" w14:textId="77777777" w:rsidR="001A4DE2" w:rsidRPr="001A4DE2" w:rsidRDefault="001A4DE2" w:rsidP="001A4DE2">
      <w:pPr>
        <w:pStyle w:val="ListParagraph"/>
        <w:numPr>
          <w:ilvl w:val="0"/>
          <w:numId w:val="17"/>
        </w:numPr>
        <w:rPr>
          <w:rFonts w:ascii="Arial" w:hAnsi="Arial" w:cs="Arial"/>
        </w:rPr>
      </w:pPr>
      <w:r w:rsidRPr="001A4DE2">
        <w:rPr>
          <w:rFonts w:ascii="Arial" w:hAnsi="Arial" w:cs="Arial"/>
        </w:rPr>
        <w:t>Experience of working on a rebranding project</w:t>
      </w:r>
    </w:p>
    <w:p w14:paraId="44C1F091" w14:textId="77777777" w:rsidR="001A4DE2" w:rsidRPr="001A4DE2" w:rsidRDefault="001A4DE2" w:rsidP="001A4DE2">
      <w:pPr>
        <w:pStyle w:val="ListParagraph"/>
        <w:numPr>
          <w:ilvl w:val="0"/>
          <w:numId w:val="17"/>
        </w:numPr>
        <w:rPr>
          <w:rFonts w:ascii="Arial" w:hAnsi="Arial" w:cs="Arial"/>
        </w:rPr>
      </w:pPr>
      <w:r w:rsidRPr="001A4DE2">
        <w:rPr>
          <w:rFonts w:ascii="Arial" w:hAnsi="Arial" w:cs="Arial"/>
        </w:rPr>
        <w:t>Event organisation experience</w:t>
      </w:r>
    </w:p>
    <w:p w14:paraId="2C3831C3" w14:textId="11267120" w:rsidR="001078DB" w:rsidRPr="001A4DE2" w:rsidRDefault="00A753FC" w:rsidP="00E07EC5">
      <w:pPr>
        <w:tabs>
          <w:tab w:val="left" w:pos="-851"/>
          <w:tab w:val="left" w:pos="1440"/>
        </w:tabs>
        <w:rPr>
          <w:rFonts w:ascii="Arial" w:hAnsi="Arial" w:cs="Arial"/>
          <w:sz w:val="22"/>
          <w:szCs w:val="22"/>
        </w:rPr>
      </w:pPr>
      <w:r w:rsidRPr="001A4DE2">
        <w:rPr>
          <w:rFonts w:ascii="Arial" w:hAnsi="Arial" w:cs="Arial"/>
          <w:sz w:val="22"/>
          <w:szCs w:val="22"/>
        </w:rPr>
        <w:t>A</w:t>
      </w:r>
      <w:r w:rsidR="001078DB" w:rsidRPr="001A4DE2">
        <w:rPr>
          <w:rFonts w:ascii="Arial" w:hAnsi="Arial" w:cs="Arial"/>
          <w:sz w:val="22"/>
          <w:szCs w:val="22"/>
        </w:rPr>
        <w:t xml:space="preserve">pplicants are asked to provide a written statement saying how their skills match the person specification and demonstrate the value and relevance of their experience to the post. </w:t>
      </w:r>
    </w:p>
    <w:p w14:paraId="0ACE9D1D" w14:textId="77777777" w:rsidR="00E07EC5" w:rsidRPr="00915E95" w:rsidRDefault="00E07EC5" w:rsidP="00E07EC5">
      <w:pPr>
        <w:tabs>
          <w:tab w:val="left" w:pos="-851"/>
          <w:tab w:val="left" w:pos="1440"/>
        </w:tabs>
        <w:rPr>
          <w:rFonts w:ascii="Arial" w:hAnsi="Arial" w:cs="Arial"/>
          <w:sz w:val="22"/>
          <w:szCs w:val="22"/>
        </w:rPr>
      </w:pPr>
    </w:p>
    <w:p w14:paraId="37EE3AD4" w14:textId="77777777" w:rsidR="00BE4EAD" w:rsidRDefault="00BE4EAD" w:rsidP="00AC13ED">
      <w:pPr>
        <w:jc w:val="both"/>
        <w:rPr>
          <w:rFonts w:ascii="Arial" w:hAnsi="Arial" w:cs="Arial"/>
          <w:b/>
          <w:bCs/>
          <w:sz w:val="22"/>
          <w:szCs w:val="22"/>
        </w:rPr>
      </w:pPr>
    </w:p>
    <w:p w14:paraId="1673F1B4" w14:textId="3EE07322" w:rsidR="00BE4EAD" w:rsidRDefault="00BE4EAD" w:rsidP="00AC13ED">
      <w:pPr>
        <w:jc w:val="both"/>
        <w:rPr>
          <w:rFonts w:ascii="Arial" w:hAnsi="Arial" w:cs="Arial"/>
          <w:b/>
          <w:bCs/>
          <w:sz w:val="22"/>
          <w:szCs w:val="22"/>
        </w:rPr>
      </w:pPr>
      <w:r>
        <w:rPr>
          <w:rFonts w:ascii="Arial" w:hAnsi="Arial" w:cs="Arial"/>
          <w:b/>
          <w:bCs/>
          <w:sz w:val="22"/>
          <w:szCs w:val="22"/>
        </w:rPr>
        <w:t>ABOUT US</w:t>
      </w:r>
    </w:p>
    <w:p w14:paraId="43ADB345" w14:textId="77777777" w:rsidR="00BE4EAD" w:rsidRDefault="00BE4EAD" w:rsidP="00AC13ED">
      <w:pPr>
        <w:jc w:val="both"/>
        <w:rPr>
          <w:rFonts w:ascii="Arial" w:hAnsi="Arial" w:cs="Arial"/>
          <w:b/>
          <w:bCs/>
          <w:sz w:val="22"/>
          <w:szCs w:val="22"/>
        </w:rPr>
      </w:pPr>
    </w:p>
    <w:p w14:paraId="28BAA9FE" w14:textId="336E15C3" w:rsidR="00BE4EAD" w:rsidRDefault="00BE4EAD" w:rsidP="00BE4EAD">
      <w:pPr>
        <w:jc w:val="both"/>
        <w:rPr>
          <w:rFonts w:ascii="Arial" w:eastAsia="Arial" w:hAnsi="Arial" w:cs="Arial"/>
          <w:sz w:val="22"/>
          <w:szCs w:val="22"/>
        </w:rPr>
      </w:pPr>
      <w:r w:rsidRPr="00915E95">
        <w:rPr>
          <w:rFonts w:ascii="Arial" w:hAnsi="Arial" w:cs="Arial"/>
          <w:sz w:val="22"/>
          <w:szCs w:val="22"/>
          <w:lang w:val="en"/>
        </w:rPr>
        <w:t>The</w:t>
      </w:r>
      <w:r w:rsidRPr="00915E95">
        <w:rPr>
          <w:rFonts w:ascii="Arial" w:eastAsia="Arial" w:hAnsi="Arial" w:cs="Arial"/>
          <w:sz w:val="22"/>
          <w:szCs w:val="22"/>
        </w:rPr>
        <w:t xml:space="preserve"> National Galleries of Scotland (NGS) is home to one the world’s finest collections of art, which ranges from the Middle Ages to the present day. Our spectacular buildings house the world’s greatest collection of Scottish art, and a world-renowned collection of Scottish and international photography, welcoming many visitors to our three principal sites in Edinburgh: the Scottish National Gallery, the Scottish National Gallery of Modern Art, and the Scottish National Portrait Gallery. </w:t>
      </w:r>
    </w:p>
    <w:p w14:paraId="2145A478" w14:textId="77777777" w:rsidR="00E07EC5" w:rsidRDefault="00E07EC5" w:rsidP="00BE4EAD">
      <w:pPr>
        <w:jc w:val="both"/>
        <w:rPr>
          <w:rFonts w:ascii="Arial" w:eastAsia="Arial" w:hAnsi="Arial" w:cs="Arial"/>
          <w:sz w:val="22"/>
          <w:szCs w:val="22"/>
        </w:rPr>
      </w:pPr>
    </w:p>
    <w:p w14:paraId="267217A8" w14:textId="4953A3AB" w:rsidR="00BE4EAD" w:rsidRPr="00915E95" w:rsidRDefault="00BE4EAD" w:rsidP="00BE4EAD">
      <w:pPr>
        <w:jc w:val="both"/>
        <w:rPr>
          <w:rFonts w:ascii="Arial" w:eastAsia="Arial" w:hAnsi="Arial" w:cs="Arial"/>
          <w:sz w:val="22"/>
          <w:szCs w:val="22"/>
        </w:rPr>
      </w:pPr>
      <w:r w:rsidRPr="00915E95">
        <w:rPr>
          <w:rFonts w:ascii="Arial" w:eastAsia="Arial" w:hAnsi="Arial" w:cs="Arial"/>
          <w:sz w:val="22"/>
          <w:szCs w:val="22"/>
        </w:rPr>
        <w:t xml:space="preserve">The National Galleries of Scotland aims to preserve, display, and augment the collections for the enjoyment and education of the widest possible public and to maintain NGS as a centre of excellence. </w:t>
      </w:r>
    </w:p>
    <w:p w14:paraId="020256B6" w14:textId="77777777" w:rsidR="00BE4EAD" w:rsidRPr="00915E95" w:rsidRDefault="00BE4EAD" w:rsidP="00BE4EAD">
      <w:pPr>
        <w:jc w:val="both"/>
        <w:rPr>
          <w:rFonts w:ascii="Arial" w:eastAsia="Arial" w:hAnsi="Arial" w:cs="Arial"/>
          <w:sz w:val="22"/>
          <w:szCs w:val="22"/>
        </w:rPr>
      </w:pPr>
      <w:r w:rsidRPr="00915E95">
        <w:rPr>
          <w:rFonts w:ascii="Arial" w:eastAsia="Arial" w:hAnsi="Arial" w:cs="Arial"/>
          <w:sz w:val="22"/>
          <w:szCs w:val="22"/>
        </w:rPr>
        <w:t xml:space="preserve"> </w:t>
      </w:r>
    </w:p>
    <w:p w14:paraId="2EC52CF4" w14:textId="77777777" w:rsidR="00BE4EAD" w:rsidRPr="00915E95" w:rsidRDefault="00BE4EAD" w:rsidP="00BE4EAD">
      <w:pPr>
        <w:jc w:val="both"/>
        <w:rPr>
          <w:rFonts w:ascii="Arial" w:eastAsia="Arial" w:hAnsi="Arial" w:cs="Arial"/>
          <w:sz w:val="22"/>
          <w:szCs w:val="22"/>
        </w:rPr>
      </w:pPr>
      <w:r w:rsidRPr="00915E95">
        <w:rPr>
          <w:rFonts w:ascii="Arial" w:eastAsia="Arial" w:hAnsi="Arial" w:cs="Arial"/>
          <w:sz w:val="22"/>
          <w:szCs w:val="22"/>
        </w:rPr>
        <w:lastRenderedPageBreak/>
        <w:t>This is an exciting period of renewal, as we move forward with our engaging strategic vision that puts our audience at the heart of what we do. We’re making it our mission to broaden our impact, matching our rich collections, expertise and creativity to the needs and wants of our visitors. We’re finding new ways to connect with more people, and creating an innovative, inclusive organisation that can meet the challenges of our ever-evolving world.</w:t>
      </w:r>
    </w:p>
    <w:p w14:paraId="5D5A6641" w14:textId="77777777" w:rsidR="00BE4EAD" w:rsidRPr="00915E95" w:rsidRDefault="00BE4EAD" w:rsidP="00BE4EAD">
      <w:pPr>
        <w:jc w:val="both"/>
        <w:rPr>
          <w:rFonts w:ascii="Arial" w:eastAsia="Arial" w:hAnsi="Arial" w:cs="Arial"/>
          <w:sz w:val="22"/>
          <w:szCs w:val="22"/>
        </w:rPr>
      </w:pPr>
      <w:r w:rsidRPr="00915E95">
        <w:rPr>
          <w:rFonts w:ascii="Arial" w:eastAsia="Arial" w:hAnsi="Arial" w:cs="Arial"/>
          <w:sz w:val="22"/>
          <w:szCs w:val="22"/>
        </w:rPr>
        <w:t xml:space="preserve"> </w:t>
      </w:r>
    </w:p>
    <w:p w14:paraId="7011C5BE" w14:textId="1CC550EB" w:rsidR="00BE4EAD" w:rsidRPr="00915E95" w:rsidRDefault="00BE4EAD" w:rsidP="00BE4EAD">
      <w:pPr>
        <w:jc w:val="both"/>
        <w:rPr>
          <w:rFonts w:ascii="Arial" w:eastAsia="Arial" w:hAnsi="Arial" w:cs="Arial"/>
          <w:sz w:val="22"/>
          <w:szCs w:val="22"/>
        </w:rPr>
      </w:pPr>
      <w:r w:rsidRPr="00915E95">
        <w:rPr>
          <w:rFonts w:ascii="Arial" w:eastAsia="Arial" w:hAnsi="Arial" w:cs="Arial"/>
          <w:sz w:val="22"/>
          <w:szCs w:val="22"/>
        </w:rPr>
        <w:t>‘Art for Scotland: Inspiration for the world’ is Our Vision. Inclusive, original, and ambitious – we will make the national collection accessible to all and inspire curiosity across the world.</w:t>
      </w:r>
    </w:p>
    <w:p w14:paraId="74DC0D12" w14:textId="77777777" w:rsidR="00BE4EAD" w:rsidRPr="00915E95" w:rsidRDefault="00BE4EAD" w:rsidP="00BE4EAD">
      <w:pPr>
        <w:jc w:val="both"/>
        <w:rPr>
          <w:rFonts w:ascii="Arial" w:eastAsia="Arial" w:hAnsi="Arial" w:cs="Arial"/>
          <w:sz w:val="22"/>
          <w:szCs w:val="22"/>
        </w:rPr>
      </w:pPr>
      <w:r w:rsidRPr="00915E95">
        <w:rPr>
          <w:rFonts w:ascii="Arial" w:eastAsia="Arial" w:hAnsi="Arial" w:cs="Arial"/>
          <w:sz w:val="22"/>
          <w:szCs w:val="22"/>
        </w:rPr>
        <w:t xml:space="preserve"> </w:t>
      </w:r>
    </w:p>
    <w:p w14:paraId="38EE5FE7" w14:textId="3D85B66C" w:rsidR="00BE4EAD" w:rsidRPr="00915E95" w:rsidRDefault="00BE4EAD" w:rsidP="00BE4EAD">
      <w:pPr>
        <w:jc w:val="both"/>
        <w:rPr>
          <w:rFonts w:ascii="Arial" w:eastAsia="Arial" w:hAnsi="Arial" w:cs="Arial"/>
          <w:sz w:val="22"/>
          <w:szCs w:val="22"/>
        </w:rPr>
      </w:pPr>
      <w:r w:rsidRPr="00915E95">
        <w:rPr>
          <w:rFonts w:ascii="Arial" w:eastAsia="Arial" w:hAnsi="Arial" w:cs="Arial"/>
          <w:sz w:val="22"/>
          <w:szCs w:val="22"/>
        </w:rPr>
        <w:t>We are committed to looking at how we operate as well as how we engage with our visitors and communities. We want to play our part in tackling the Climate Emergency. We will ensure Equality, Diversity, and Inclusion (EDI) is embedded across our organisation, ensuring everyone feels a sense of belonging and can be themselves.</w:t>
      </w:r>
    </w:p>
    <w:p w14:paraId="6764F0AD" w14:textId="77777777" w:rsidR="00BE4EAD" w:rsidRPr="00915E95" w:rsidRDefault="00BE4EAD" w:rsidP="00AC13ED">
      <w:pPr>
        <w:jc w:val="both"/>
        <w:rPr>
          <w:rFonts w:ascii="Arial" w:hAnsi="Arial" w:cs="Arial"/>
          <w:b/>
          <w:bCs/>
          <w:sz w:val="22"/>
          <w:szCs w:val="22"/>
        </w:rPr>
      </w:pPr>
    </w:p>
    <w:p w14:paraId="4074D888" w14:textId="77777777" w:rsidR="00657B91" w:rsidRPr="00915E95" w:rsidRDefault="00657B91" w:rsidP="00AC13ED">
      <w:pPr>
        <w:jc w:val="both"/>
        <w:rPr>
          <w:rFonts w:ascii="Arial" w:hAnsi="Arial" w:cs="Arial"/>
          <w:b/>
          <w:bCs/>
          <w:sz w:val="22"/>
          <w:szCs w:val="22"/>
        </w:rPr>
      </w:pPr>
    </w:p>
    <w:p w14:paraId="5DA3A2C2" w14:textId="77777777" w:rsidR="00AC13ED" w:rsidRPr="00915E95" w:rsidRDefault="00AC13ED" w:rsidP="00AC13ED">
      <w:pPr>
        <w:jc w:val="both"/>
        <w:rPr>
          <w:rFonts w:ascii="Arial" w:hAnsi="Arial" w:cs="Arial"/>
          <w:b/>
          <w:sz w:val="22"/>
          <w:szCs w:val="22"/>
        </w:rPr>
      </w:pPr>
      <w:r w:rsidRPr="00915E95">
        <w:rPr>
          <w:rFonts w:ascii="Arial" w:hAnsi="Arial" w:cs="Arial"/>
          <w:b/>
          <w:bCs/>
          <w:sz w:val="22"/>
          <w:szCs w:val="22"/>
        </w:rPr>
        <w:t xml:space="preserve">SUMMARY TERMS </w:t>
      </w:r>
      <w:smartTag w:uri="urn:schemas-microsoft-com:office:smarttags" w:element="stockticker">
        <w:r w:rsidRPr="00915E95">
          <w:rPr>
            <w:rFonts w:ascii="Arial" w:hAnsi="Arial" w:cs="Arial"/>
            <w:b/>
            <w:bCs/>
            <w:sz w:val="22"/>
            <w:szCs w:val="22"/>
          </w:rPr>
          <w:t>AND</w:t>
        </w:r>
      </w:smartTag>
      <w:r w:rsidRPr="00915E95">
        <w:rPr>
          <w:rFonts w:ascii="Arial" w:hAnsi="Arial" w:cs="Arial"/>
          <w:b/>
          <w:bCs/>
          <w:sz w:val="22"/>
          <w:szCs w:val="22"/>
        </w:rPr>
        <w:t xml:space="preserve"> CONDITIONS </w:t>
      </w:r>
    </w:p>
    <w:p w14:paraId="69A7E602" w14:textId="77777777" w:rsidR="00AC13ED" w:rsidRPr="00915E95" w:rsidRDefault="00AC13ED" w:rsidP="00AC13ED">
      <w:pPr>
        <w:jc w:val="both"/>
        <w:rPr>
          <w:rFonts w:ascii="Arial" w:hAnsi="Arial" w:cs="Arial"/>
          <w:sz w:val="22"/>
          <w:szCs w:val="22"/>
        </w:rPr>
      </w:pPr>
    </w:p>
    <w:p w14:paraId="692FCC64" w14:textId="3DD7B1F9" w:rsidR="00AC13ED" w:rsidRPr="00915E95" w:rsidRDefault="00AC13ED" w:rsidP="00AC13ED">
      <w:pPr>
        <w:tabs>
          <w:tab w:val="left" w:pos="2160"/>
        </w:tabs>
        <w:ind w:left="720" w:hanging="720"/>
        <w:jc w:val="both"/>
        <w:rPr>
          <w:rFonts w:ascii="Arial" w:hAnsi="Arial" w:cs="Arial"/>
          <w:sz w:val="22"/>
          <w:szCs w:val="22"/>
        </w:rPr>
      </w:pPr>
      <w:r w:rsidRPr="00915E95">
        <w:rPr>
          <w:rFonts w:ascii="Arial" w:hAnsi="Arial" w:cs="Arial"/>
          <w:sz w:val="22"/>
          <w:szCs w:val="22"/>
        </w:rPr>
        <w:t xml:space="preserve">Salary </w:t>
      </w:r>
      <w:r w:rsidR="009B6561">
        <w:rPr>
          <w:rFonts w:ascii="Arial" w:hAnsi="Arial" w:cs="Arial"/>
          <w:sz w:val="22"/>
          <w:szCs w:val="22"/>
        </w:rPr>
        <w:tab/>
      </w:r>
      <w:r w:rsidRPr="00915E95">
        <w:rPr>
          <w:rFonts w:ascii="Arial" w:hAnsi="Arial" w:cs="Arial"/>
          <w:sz w:val="22"/>
          <w:szCs w:val="22"/>
        </w:rPr>
        <w:tab/>
      </w:r>
      <w:r w:rsidR="00451018" w:rsidRPr="00915E95">
        <w:rPr>
          <w:rFonts w:ascii="Arial" w:hAnsi="Arial" w:cs="Arial"/>
          <w:sz w:val="22"/>
          <w:szCs w:val="22"/>
        </w:rPr>
        <w:t>£</w:t>
      </w:r>
      <w:r w:rsidR="00A53588" w:rsidRPr="00915E95">
        <w:rPr>
          <w:rFonts w:ascii="Arial" w:hAnsi="Arial" w:cs="Arial"/>
          <w:sz w:val="22"/>
          <w:szCs w:val="22"/>
        </w:rPr>
        <w:t>2</w:t>
      </w:r>
      <w:r w:rsidR="007F0F1E">
        <w:rPr>
          <w:rFonts w:ascii="Arial" w:hAnsi="Arial" w:cs="Arial"/>
          <w:sz w:val="22"/>
          <w:szCs w:val="22"/>
        </w:rPr>
        <w:t>5</w:t>
      </w:r>
      <w:r w:rsidR="00A53588" w:rsidRPr="00915E95">
        <w:rPr>
          <w:rFonts w:ascii="Arial" w:hAnsi="Arial" w:cs="Arial"/>
          <w:sz w:val="22"/>
          <w:szCs w:val="22"/>
        </w:rPr>
        <w:t>,</w:t>
      </w:r>
      <w:r w:rsidR="007F0F1E">
        <w:rPr>
          <w:rFonts w:ascii="Arial" w:hAnsi="Arial" w:cs="Arial"/>
          <w:sz w:val="22"/>
          <w:szCs w:val="22"/>
        </w:rPr>
        <w:t>350</w:t>
      </w:r>
      <w:r w:rsidR="001C7B5D" w:rsidRPr="00915E95">
        <w:rPr>
          <w:rFonts w:ascii="Arial" w:hAnsi="Arial" w:cs="Arial"/>
          <w:sz w:val="22"/>
          <w:szCs w:val="22"/>
        </w:rPr>
        <w:t xml:space="preserve"> - £</w:t>
      </w:r>
      <w:r w:rsidR="00A53588" w:rsidRPr="00915E95">
        <w:rPr>
          <w:rFonts w:ascii="Arial" w:hAnsi="Arial" w:cs="Arial"/>
          <w:sz w:val="22"/>
          <w:szCs w:val="22"/>
        </w:rPr>
        <w:t>27,</w:t>
      </w:r>
      <w:r w:rsidR="007F0F1E">
        <w:rPr>
          <w:rFonts w:ascii="Arial" w:hAnsi="Arial" w:cs="Arial"/>
          <w:sz w:val="22"/>
          <w:szCs w:val="22"/>
        </w:rPr>
        <w:t>687</w:t>
      </w:r>
      <w:r w:rsidR="001A4DE2">
        <w:rPr>
          <w:rFonts w:ascii="Arial" w:hAnsi="Arial" w:cs="Arial"/>
          <w:sz w:val="22"/>
          <w:szCs w:val="22"/>
        </w:rPr>
        <w:t xml:space="preserve"> per annum</w:t>
      </w:r>
    </w:p>
    <w:p w14:paraId="69C10738" w14:textId="77777777" w:rsidR="00AC13ED" w:rsidRPr="00915E95" w:rsidRDefault="00AC13ED" w:rsidP="00AC13ED">
      <w:pPr>
        <w:jc w:val="both"/>
        <w:rPr>
          <w:rFonts w:ascii="Arial" w:hAnsi="Arial" w:cs="Arial"/>
          <w:b/>
          <w:sz w:val="22"/>
          <w:szCs w:val="22"/>
        </w:rPr>
      </w:pPr>
    </w:p>
    <w:p w14:paraId="617BAAE9" w14:textId="0489C58D" w:rsidR="00AC13ED" w:rsidRPr="009B6561" w:rsidRDefault="00AC13ED" w:rsidP="009B6561">
      <w:pPr>
        <w:spacing w:after="120"/>
        <w:ind w:left="2127"/>
        <w:jc w:val="both"/>
        <w:rPr>
          <w:rFonts w:ascii="Arial" w:hAnsi="Arial" w:cs="Arial"/>
          <w:sz w:val="22"/>
          <w:szCs w:val="22"/>
        </w:rPr>
      </w:pPr>
      <w:r w:rsidRPr="00915E95">
        <w:rPr>
          <w:rFonts w:ascii="Arial" w:hAnsi="Arial" w:cs="Arial"/>
          <w:sz w:val="22"/>
          <w:szCs w:val="22"/>
        </w:rPr>
        <w:t>Starting salaries will normally be at the minimum or at a rate that reflects qualifications and/or experience which are of special value for the post and which are above minimum entry requirements.</w:t>
      </w:r>
    </w:p>
    <w:p w14:paraId="6058976A" w14:textId="52B05CC0" w:rsidR="00AC13ED" w:rsidRPr="00915E95" w:rsidRDefault="00AC13ED" w:rsidP="00AC13ED">
      <w:pPr>
        <w:ind w:left="2127" w:hanging="2127"/>
        <w:jc w:val="both"/>
        <w:rPr>
          <w:rFonts w:ascii="Arial" w:hAnsi="Arial" w:cs="Arial"/>
          <w:sz w:val="22"/>
          <w:szCs w:val="22"/>
        </w:rPr>
      </w:pPr>
      <w:r w:rsidRPr="00915E95">
        <w:rPr>
          <w:rFonts w:ascii="Arial" w:hAnsi="Arial" w:cs="Arial"/>
          <w:sz w:val="22"/>
          <w:szCs w:val="22"/>
        </w:rPr>
        <w:t>Hours</w:t>
      </w:r>
      <w:r w:rsidRPr="00915E95">
        <w:rPr>
          <w:rFonts w:ascii="Arial" w:hAnsi="Arial" w:cs="Arial"/>
          <w:sz w:val="22"/>
          <w:szCs w:val="22"/>
        </w:rPr>
        <w:tab/>
      </w:r>
      <w:r w:rsidR="001A4DE2">
        <w:rPr>
          <w:rFonts w:ascii="Arial" w:hAnsi="Arial" w:cs="Arial"/>
          <w:sz w:val="22"/>
          <w:szCs w:val="22"/>
        </w:rPr>
        <w:t>37</w:t>
      </w:r>
      <w:r w:rsidR="000C0203" w:rsidRPr="00915E95">
        <w:rPr>
          <w:rFonts w:ascii="Arial" w:hAnsi="Arial" w:cs="Arial"/>
          <w:sz w:val="22"/>
          <w:szCs w:val="22"/>
        </w:rPr>
        <w:t xml:space="preserve"> hours per week</w:t>
      </w:r>
    </w:p>
    <w:p w14:paraId="41B5B77E" w14:textId="77777777" w:rsidR="00E351F7" w:rsidRPr="00915E95" w:rsidRDefault="00E351F7" w:rsidP="00AC13ED">
      <w:pPr>
        <w:tabs>
          <w:tab w:val="left" w:pos="2160"/>
        </w:tabs>
        <w:ind w:left="2160" w:hanging="2160"/>
        <w:jc w:val="both"/>
        <w:rPr>
          <w:rFonts w:ascii="Arial" w:hAnsi="Arial" w:cs="Arial"/>
          <w:sz w:val="22"/>
          <w:szCs w:val="22"/>
        </w:rPr>
      </w:pPr>
    </w:p>
    <w:p w14:paraId="734D2B85" w14:textId="139A6D2C" w:rsidR="00AC13ED" w:rsidRPr="00915E95" w:rsidRDefault="00AC13ED" w:rsidP="00AC13ED">
      <w:pPr>
        <w:tabs>
          <w:tab w:val="left" w:pos="2160"/>
        </w:tabs>
        <w:ind w:left="2160" w:hanging="2160"/>
        <w:jc w:val="both"/>
        <w:rPr>
          <w:rFonts w:ascii="Arial" w:hAnsi="Arial" w:cs="Arial"/>
          <w:sz w:val="22"/>
          <w:szCs w:val="22"/>
        </w:rPr>
      </w:pPr>
      <w:r w:rsidRPr="00915E95">
        <w:rPr>
          <w:rFonts w:ascii="Arial" w:hAnsi="Arial" w:cs="Arial"/>
          <w:sz w:val="22"/>
          <w:szCs w:val="22"/>
        </w:rPr>
        <w:t>Annual Leave</w:t>
      </w:r>
      <w:r w:rsidRPr="00915E95">
        <w:rPr>
          <w:rFonts w:ascii="Arial" w:hAnsi="Arial" w:cs="Arial"/>
          <w:sz w:val="22"/>
          <w:szCs w:val="22"/>
        </w:rPr>
        <w:tab/>
        <w:t xml:space="preserve">25 days per annum </w:t>
      </w:r>
      <w:r w:rsidR="00BE4EAD">
        <w:rPr>
          <w:rFonts w:ascii="Arial" w:hAnsi="Arial" w:cs="Arial"/>
          <w:sz w:val="22"/>
          <w:szCs w:val="22"/>
        </w:rPr>
        <w:t>and</w:t>
      </w:r>
      <w:r w:rsidR="004D4F04" w:rsidRPr="00915E95">
        <w:rPr>
          <w:rFonts w:ascii="Arial" w:hAnsi="Arial" w:cs="Arial"/>
          <w:sz w:val="22"/>
          <w:szCs w:val="22"/>
        </w:rPr>
        <w:t xml:space="preserve"> </w:t>
      </w:r>
      <w:r w:rsidRPr="00915E95">
        <w:rPr>
          <w:rFonts w:ascii="Arial" w:hAnsi="Arial" w:cs="Arial"/>
          <w:sz w:val="22"/>
          <w:szCs w:val="22"/>
        </w:rPr>
        <w:t>1</w:t>
      </w:r>
      <w:r w:rsidR="004D4F04" w:rsidRPr="00915E95">
        <w:rPr>
          <w:rFonts w:ascii="Arial" w:hAnsi="Arial" w:cs="Arial"/>
          <w:sz w:val="22"/>
          <w:szCs w:val="22"/>
        </w:rPr>
        <w:t>1</w:t>
      </w:r>
      <w:r w:rsidRPr="00915E95">
        <w:rPr>
          <w:rFonts w:ascii="Arial" w:hAnsi="Arial" w:cs="Arial"/>
          <w:sz w:val="22"/>
          <w:szCs w:val="22"/>
        </w:rPr>
        <w:t xml:space="preserve">.5 public and privilege holidays </w:t>
      </w:r>
    </w:p>
    <w:p w14:paraId="728B89D8" w14:textId="77777777" w:rsidR="00AC13ED" w:rsidRPr="00915E95" w:rsidRDefault="00AC13ED" w:rsidP="00AC13ED">
      <w:pPr>
        <w:ind w:left="1800" w:firstLine="360"/>
        <w:jc w:val="both"/>
        <w:rPr>
          <w:rFonts w:ascii="Arial" w:hAnsi="Arial" w:cs="Arial"/>
          <w:sz w:val="22"/>
          <w:szCs w:val="22"/>
        </w:rPr>
      </w:pPr>
    </w:p>
    <w:p w14:paraId="6E341F79" w14:textId="2C672C90" w:rsidR="00AC13ED" w:rsidRPr="00915E95" w:rsidRDefault="00AC13ED" w:rsidP="00AC13ED">
      <w:pPr>
        <w:ind w:left="2160" w:hanging="2160"/>
        <w:jc w:val="both"/>
        <w:rPr>
          <w:rFonts w:ascii="Arial" w:hAnsi="Arial" w:cs="Arial"/>
          <w:sz w:val="22"/>
          <w:szCs w:val="22"/>
        </w:rPr>
      </w:pPr>
      <w:r w:rsidRPr="00915E95">
        <w:rPr>
          <w:rFonts w:ascii="Arial" w:hAnsi="Arial" w:cs="Arial"/>
          <w:sz w:val="22"/>
          <w:szCs w:val="22"/>
        </w:rPr>
        <w:t>Pension</w:t>
      </w:r>
      <w:r w:rsidRPr="00915E95">
        <w:rPr>
          <w:rFonts w:ascii="Arial" w:hAnsi="Arial" w:cs="Arial"/>
          <w:sz w:val="22"/>
          <w:szCs w:val="22"/>
        </w:rPr>
        <w:tab/>
        <w:t>Civil Service pension provisions enables the National Galleries of Scotland to offer a choice of occupational and stakeholder pensions, giving you the flexibility to choose the pension that suits you best.</w:t>
      </w:r>
    </w:p>
    <w:p w14:paraId="60A85679" w14:textId="77777777" w:rsidR="008F60B2" w:rsidRPr="00915E95" w:rsidRDefault="008F60B2" w:rsidP="008F60B2">
      <w:pPr>
        <w:rPr>
          <w:rFonts w:ascii="Arial" w:hAnsi="Arial" w:cs="Arial"/>
          <w:b/>
          <w:sz w:val="22"/>
          <w:szCs w:val="22"/>
          <w:lang w:eastAsia="en-GB"/>
        </w:rPr>
      </w:pPr>
    </w:p>
    <w:p w14:paraId="656C0C5D" w14:textId="03A66970" w:rsidR="00E157D6" w:rsidRPr="00915E95" w:rsidRDefault="008F60B2" w:rsidP="008F60B2">
      <w:pPr>
        <w:rPr>
          <w:rFonts w:ascii="Arial" w:hAnsi="Arial" w:cs="Arial"/>
          <w:b/>
          <w:sz w:val="22"/>
          <w:szCs w:val="22"/>
          <w:lang w:eastAsia="en-GB"/>
        </w:rPr>
      </w:pPr>
      <w:r w:rsidRPr="00915E95">
        <w:rPr>
          <w:rFonts w:ascii="Arial" w:hAnsi="Arial" w:cs="Arial"/>
          <w:b/>
          <w:sz w:val="22"/>
          <w:szCs w:val="22"/>
          <w:lang w:eastAsia="en-GB"/>
        </w:rPr>
        <w:t xml:space="preserve">The closing date for completed </w:t>
      </w:r>
      <w:r w:rsidRPr="00E07EC5">
        <w:rPr>
          <w:rFonts w:ascii="Arial" w:hAnsi="Arial" w:cs="Arial"/>
          <w:b/>
          <w:sz w:val="22"/>
          <w:szCs w:val="22"/>
          <w:lang w:eastAsia="en-GB"/>
        </w:rPr>
        <w:t>applications is</w:t>
      </w:r>
      <w:r w:rsidR="000C0203" w:rsidRPr="00E07EC5">
        <w:rPr>
          <w:rFonts w:ascii="Arial" w:hAnsi="Arial" w:cs="Arial"/>
          <w:b/>
          <w:sz w:val="22"/>
          <w:szCs w:val="22"/>
          <w:lang w:eastAsia="en-GB"/>
        </w:rPr>
        <w:t xml:space="preserve"> </w:t>
      </w:r>
      <w:r w:rsidR="00E07EC5" w:rsidRPr="00E07EC5">
        <w:rPr>
          <w:rFonts w:ascii="Arial" w:hAnsi="Arial" w:cs="Arial"/>
          <w:b/>
          <w:sz w:val="22"/>
          <w:szCs w:val="22"/>
          <w:lang w:eastAsia="en-GB"/>
        </w:rPr>
        <w:t xml:space="preserve">Sunday, 31 </w:t>
      </w:r>
      <w:r w:rsidR="00871451">
        <w:rPr>
          <w:rFonts w:ascii="Arial" w:hAnsi="Arial" w:cs="Arial"/>
          <w:b/>
          <w:sz w:val="22"/>
          <w:szCs w:val="22"/>
          <w:lang w:eastAsia="en-GB"/>
        </w:rPr>
        <w:t>July</w:t>
      </w:r>
      <w:r w:rsidR="00BE4EAD" w:rsidRPr="00E07EC5">
        <w:rPr>
          <w:rFonts w:ascii="Arial" w:hAnsi="Arial" w:cs="Arial"/>
          <w:b/>
          <w:sz w:val="22"/>
          <w:szCs w:val="22"/>
          <w:lang w:eastAsia="en-GB"/>
        </w:rPr>
        <w:t xml:space="preserve"> 2022</w:t>
      </w:r>
    </w:p>
    <w:p w14:paraId="52A981B2" w14:textId="4BE15E8F" w:rsidR="00451018" w:rsidRPr="00915E95" w:rsidRDefault="00451018" w:rsidP="008F60B2">
      <w:pPr>
        <w:rPr>
          <w:rFonts w:ascii="Arial" w:hAnsi="Arial" w:cs="Arial"/>
          <w:b/>
          <w:sz w:val="22"/>
          <w:szCs w:val="22"/>
          <w:lang w:eastAsia="en-GB"/>
        </w:rPr>
      </w:pPr>
    </w:p>
    <w:p w14:paraId="46BF55AB" w14:textId="77777777" w:rsidR="0008099D" w:rsidRPr="00915E95" w:rsidRDefault="0008099D" w:rsidP="0008099D">
      <w:pPr>
        <w:rPr>
          <w:rFonts w:ascii="Arial" w:hAnsi="Arial" w:cs="Arial"/>
          <w:i/>
          <w:sz w:val="22"/>
          <w:szCs w:val="22"/>
        </w:rPr>
      </w:pPr>
      <w:r w:rsidRPr="00915E95">
        <w:rPr>
          <w:rFonts w:ascii="Arial" w:hAnsi="Arial" w:cs="Arial"/>
          <w:i/>
          <w:sz w:val="22"/>
          <w:szCs w:val="22"/>
        </w:rPr>
        <w:t>Please note that the successful candidate will be subject to Basic Disclosure Scotland security clearance.</w:t>
      </w:r>
    </w:p>
    <w:p w14:paraId="678C7BFE" w14:textId="77777777" w:rsidR="00C47884" w:rsidRPr="00915E95" w:rsidRDefault="00C47884" w:rsidP="0008099D">
      <w:pPr>
        <w:pStyle w:val="Footer"/>
        <w:rPr>
          <w:rFonts w:ascii="Arial" w:hAnsi="Arial" w:cs="Arial"/>
          <w:bCs/>
          <w:i/>
          <w:sz w:val="22"/>
          <w:szCs w:val="22"/>
        </w:rPr>
      </w:pPr>
    </w:p>
    <w:p w14:paraId="137DB7C3" w14:textId="17D459F9" w:rsidR="002D1D2A" w:rsidRDefault="0008099D" w:rsidP="000C0203">
      <w:pPr>
        <w:pStyle w:val="Footer"/>
        <w:rPr>
          <w:rFonts w:ascii="Arial" w:hAnsi="Arial" w:cs="Arial"/>
          <w:bCs/>
          <w:i/>
          <w:sz w:val="22"/>
          <w:szCs w:val="22"/>
        </w:rPr>
      </w:pPr>
      <w:r w:rsidRPr="00915E95">
        <w:rPr>
          <w:rFonts w:ascii="Arial" w:hAnsi="Arial" w:cs="Arial"/>
          <w:bCs/>
          <w:i/>
          <w:sz w:val="22"/>
          <w:szCs w:val="22"/>
        </w:rPr>
        <w:t>National Galleries of Scotland is a charity registered in Scotland (No. SC003728)</w:t>
      </w:r>
    </w:p>
    <w:p w14:paraId="488C5BEE" w14:textId="6B4F3860" w:rsidR="00915E95" w:rsidRDefault="00915E95" w:rsidP="000C0203">
      <w:pPr>
        <w:pStyle w:val="Footer"/>
        <w:rPr>
          <w:rFonts w:ascii="Arial" w:hAnsi="Arial" w:cs="Arial"/>
          <w:bCs/>
          <w:i/>
          <w:sz w:val="22"/>
          <w:szCs w:val="22"/>
        </w:rPr>
      </w:pPr>
    </w:p>
    <w:p w14:paraId="5932B994" w14:textId="0A06429A" w:rsidR="00915E95" w:rsidRDefault="00915E95" w:rsidP="000C0203">
      <w:pPr>
        <w:pStyle w:val="Footer"/>
        <w:rPr>
          <w:rFonts w:ascii="Arial" w:hAnsi="Arial" w:cs="Arial"/>
          <w:bCs/>
          <w:i/>
          <w:sz w:val="22"/>
          <w:szCs w:val="22"/>
        </w:rPr>
      </w:pPr>
    </w:p>
    <w:p w14:paraId="2D35CDA3" w14:textId="041EA8D5" w:rsidR="00915E95" w:rsidRPr="00915E95" w:rsidRDefault="00915E95" w:rsidP="000C0203">
      <w:pPr>
        <w:pStyle w:val="Footer"/>
        <w:rPr>
          <w:rFonts w:ascii="Arial" w:hAnsi="Arial" w:cs="Arial"/>
          <w:sz w:val="22"/>
          <w:szCs w:val="22"/>
        </w:rPr>
      </w:pPr>
      <w:r>
        <w:rPr>
          <w:noProof/>
        </w:rPr>
        <w:drawing>
          <wp:inline distT="0" distB="0" distL="0" distR="0" wp14:anchorId="273F92DA" wp14:editId="4CF173C3">
            <wp:extent cx="5731510" cy="1703070"/>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703070"/>
                    </a:xfrm>
                    <a:prstGeom prst="rect">
                      <a:avLst/>
                    </a:prstGeom>
                    <a:noFill/>
                    <a:ln>
                      <a:noFill/>
                    </a:ln>
                  </pic:spPr>
                </pic:pic>
              </a:graphicData>
            </a:graphic>
          </wp:inline>
        </w:drawing>
      </w:r>
    </w:p>
    <w:sectPr w:rsidR="00915E95" w:rsidRPr="00915E95" w:rsidSect="00C63420">
      <w:type w:val="continuous"/>
      <w:pgSz w:w="11909" w:h="16834" w:code="9"/>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7C52A" w14:textId="77777777" w:rsidR="00567B37" w:rsidRDefault="00567B37">
      <w:r>
        <w:separator/>
      </w:r>
    </w:p>
  </w:endnote>
  <w:endnote w:type="continuationSeparator" w:id="0">
    <w:p w14:paraId="13C08EA1" w14:textId="77777777" w:rsidR="00567B37" w:rsidRDefault="0056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DE26" w14:textId="77777777" w:rsidR="00C22FB7" w:rsidRDefault="00C22FB7">
    <w:pPr>
      <w:pStyle w:val="Footer"/>
    </w:pPr>
    <w:r>
      <w:rPr>
        <w:noProof/>
        <w:lang w:eastAsia="en-GB"/>
      </w:rPr>
      <w:drawing>
        <wp:inline distT="0" distB="0" distL="0" distR="0" wp14:anchorId="344B310F" wp14:editId="43A5E756">
          <wp:extent cx="5867400" cy="495300"/>
          <wp:effectExtent l="0" t="0" r="0" b="0"/>
          <wp:docPr id="4" name="Picture 4" descr="New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4953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621A" w14:textId="77777777" w:rsidR="00C22FB7" w:rsidRDefault="00C22FB7">
    <w:pPr>
      <w:pStyle w:val="Footer"/>
    </w:pPr>
    <w:r>
      <w:rPr>
        <w:noProof/>
        <w:lang w:eastAsia="en-GB"/>
      </w:rPr>
      <w:drawing>
        <wp:inline distT="0" distB="0" distL="0" distR="0" wp14:anchorId="397EEDE3" wp14:editId="5578DE47">
          <wp:extent cx="5867400" cy="495300"/>
          <wp:effectExtent l="0" t="0" r="0" b="0"/>
          <wp:docPr id="6" name="Picture 6" descr="New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A6763" w14:textId="77777777" w:rsidR="00567B37" w:rsidRDefault="00567B37">
      <w:r>
        <w:separator/>
      </w:r>
    </w:p>
  </w:footnote>
  <w:footnote w:type="continuationSeparator" w:id="0">
    <w:p w14:paraId="6FCE1617" w14:textId="77777777" w:rsidR="00567B37" w:rsidRDefault="00567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7A45E9"/>
    <w:multiLevelType w:val="hybridMultilevel"/>
    <w:tmpl w:val="01BA8560"/>
    <w:lvl w:ilvl="0" w:tplc="08090001">
      <w:start w:val="1"/>
      <w:numFmt w:val="bullet"/>
      <w:lvlText w:val=""/>
      <w:lvlJc w:val="left"/>
      <w:pPr>
        <w:ind w:left="570" w:hanging="57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634A18"/>
    <w:multiLevelType w:val="hybridMultilevel"/>
    <w:tmpl w:val="79EA9CE4"/>
    <w:lvl w:ilvl="0" w:tplc="59B2682A">
      <w:start w:val="1"/>
      <w:numFmt w:val="decimal"/>
      <w:lvlText w:val="%1."/>
      <w:lvlJc w:val="left"/>
      <w:pPr>
        <w:ind w:left="720" w:hanging="360"/>
      </w:pPr>
    </w:lvl>
    <w:lvl w:ilvl="1" w:tplc="B44E871E">
      <w:start w:val="1"/>
      <w:numFmt w:val="lowerLetter"/>
      <w:lvlText w:val="%2."/>
      <w:lvlJc w:val="left"/>
      <w:pPr>
        <w:ind w:left="1440" w:hanging="360"/>
      </w:pPr>
    </w:lvl>
    <w:lvl w:ilvl="2" w:tplc="27681232">
      <w:start w:val="1"/>
      <w:numFmt w:val="lowerRoman"/>
      <w:lvlText w:val="%3."/>
      <w:lvlJc w:val="right"/>
      <w:pPr>
        <w:ind w:left="2160" w:hanging="180"/>
      </w:pPr>
    </w:lvl>
    <w:lvl w:ilvl="3" w:tplc="75D60E82">
      <w:start w:val="1"/>
      <w:numFmt w:val="decimal"/>
      <w:lvlText w:val="%4."/>
      <w:lvlJc w:val="left"/>
      <w:pPr>
        <w:ind w:left="2880" w:hanging="360"/>
      </w:pPr>
    </w:lvl>
    <w:lvl w:ilvl="4" w:tplc="04023D9A">
      <w:start w:val="1"/>
      <w:numFmt w:val="lowerLetter"/>
      <w:lvlText w:val="%5."/>
      <w:lvlJc w:val="left"/>
      <w:pPr>
        <w:ind w:left="3600" w:hanging="360"/>
      </w:pPr>
    </w:lvl>
    <w:lvl w:ilvl="5" w:tplc="A9E89604">
      <w:start w:val="1"/>
      <w:numFmt w:val="lowerRoman"/>
      <w:lvlText w:val="%6."/>
      <w:lvlJc w:val="right"/>
      <w:pPr>
        <w:ind w:left="4320" w:hanging="180"/>
      </w:pPr>
    </w:lvl>
    <w:lvl w:ilvl="6" w:tplc="89BEB724">
      <w:start w:val="1"/>
      <w:numFmt w:val="decimal"/>
      <w:lvlText w:val="%7."/>
      <w:lvlJc w:val="left"/>
      <w:pPr>
        <w:ind w:left="5040" w:hanging="360"/>
      </w:pPr>
    </w:lvl>
    <w:lvl w:ilvl="7" w:tplc="6F581A70">
      <w:start w:val="1"/>
      <w:numFmt w:val="lowerLetter"/>
      <w:lvlText w:val="%8."/>
      <w:lvlJc w:val="left"/>
      <w:pPr>
        <w:ind w:left="5760" w:hanging="360"/>
      </w:pPr>
    </w:lvl>
    <w:lvl w:ilvl="8" w:tplc="982404E4">
      <w:start w:val="1"/>
      <w:numFmt w:val="lowerRoman"/>
      <w:lvlText w:val="%9."/>
      <w:lvlJc w:val="right"/>
      <w:pPr>
        <w:ind w:left="6480" w:hanging="180"/>
      </w:pPr>
    </w:lvl>
  </w:abstractNum>
  <w:abstractNum w:abstractNumId="3" w15:restartNumberingAfterBreak="0">
    <w:nsid w:val="128D537B"/>
    <w:multiLevelType w:val="hybridMultilevel"/>
    <w:tmpl w:val="9316315E"/>
    <w:lvl w:ilvl="0" w:tplc="FFFFFFFF">
      <w:start w:val="1"/>
      <w:numFmt w:val="decimal"/>
      <w:lvlText w:val="%1."/>
      <w:lvlJc w:val="left"/>
      <w:pPr>
        <w:ind w:left="930" w:hanging="57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B146A4"/>
    <w:multiLevelType w:val="hybridMultilevel"/>
    <w:tmpl w:val="90E4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D4E72"/>
    <w:multiLevelType w:val="hybridMultilevel"/>
    <w:tmpl w:val="04090001"/>
    <w:lvl w:ilvl="0" w:tplc="A6802D20">
      <w:start w:val="1"/>
      <w:numFmt w:val="bullet"/>
      <w:lvlText w:val=""/>
      <w:lvlJc w:val="left"/>
      <w:pPr>
        <w:tabs>
          <w:tab w:val="num" w:pos="360"/>
        </w:tabs>
        <w:ind w:left="360" w:hanging="360"/>
      </w:pPr>
      <w:rPr>
        <w:rFonts w:ascii="Symbol" w:hAnsi="Symbol" w:hint="default"/>
      </w:rPr>
    </w:lvl>
    <w:lvl w:ilvl="1" w:tplc="A2588A44">
      <w:numFmt w:val="decimal"/>
      <w:lvlText w:val=""/>
      <w:lvlJc w:val="left"/>
    </w:lvl>
    <w:lvl w:ilvl="2" w:tplc="DEB2F466">
      <w:numFmt w:val="decimal"/>
      <w:lvlText w:val=""/>
      <w:lvlJc w:val="left"/>
    </w:lvl>
    <w:lvl w:ilvl="3" w:tplc="A76A04DA">
      <w:numFmt w:val="decimal"/>
      <w:lvlText w:val=""/>
      <w:lvlJc w:val="left"/>
    </w:lvl>
    <w:lvl w:ilvl="4" w:tplc="7D3E43F2">
      <w:numFmt w:val="decimal"/>
      <w:lvlText w:val=""/>
      <w:lvlJc w:val="left"/>
    </w:lvl>
    <w:lvl w:ilvl="5" w:tplc="F2EAB428">
      <w:numFmt w:val="decimal"/>
      <w:lvlText w:val=""/>
      <w:lvlJc w:val="left"/>
    </w:lvl>
    <w:lvl w:ilvl="6" w:tplc="D7A0A93A">
      <w:numFmt w:val="decimal"/>
      <w:lvlText w:val=""/>
      <w:lvlJc w:val="left"/>
    </w:lvl>
    <w:lvl w:ilvl="7" w:tplc="89642C06">
      <w:numFmt w:val="decimal"/>
      <w:lvlText w:val=""/>
      <w:lvlJc w:val="left"/>
    </w:lvl>
    <w:lvl w:ilvl="8" w:tplc="67546282">
      <w:numFmt w:val="decimal"/>
      <w:lvlText w:val=""/>
      <w:lvlJc w:val="left"/>
    </w:lvl>
  </w:abstractNum>
  <w:abstractNum w:abstractNumId="6" w15:restartNumberingAfterBreak="0">
    <w:nsid w:val="1A5A12D0"/>
    <w:multiLevelType w:val="hybridMultilevel"/>
    <w:tmpl w:val="0EDED9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F791A6F"/>
    <w:multiLevelType w:val="hybridMultilevel"/>
    <w:tmpl w:val="FFFFFFFF"/>
    <w:lvl w:ilvl="0" w:tplc="32B003F0">
      <w:start w:val="1"/>
      <w:numFmt w:val="bullet"/>
      <w:lvlText w:val=""/>
      <w:legacy w:legacy="1" w:legacySpace="0" w:legacyIndent="360"/>
      <w:lvlJc w:val="left"/>
      <w:pPr>
        <w:ind w:left="360" w:hanging="360"/>
      </w:pPr>
      <w:rPr>
        <w:rFonts w:ascii="Symbol" w:hAnsi="Symbol" w:hint="default"/>
      </w:rPr>
    </w:lvl>
    <w:lvl w:ilvl="1" w:tplc="712C3948">
      <w:numFmt w:val="decimal"/>
      <w:lvlText w:val=""/>
      <w:lvlJc w:val="left"/>
    </w:lvl>
    <w:lvl w:ilvl="2" w:tplc="DD966A5C">
      <w:numFmt w:val="decimal"/>
      <w:lvlText w:val=""/>
      <w:lvlJc w:val="left"/>
    </w:lvl>
    <w:lvl w:ilvl="3" w:tplc="BA28227E">
      <w:numFmt w:val="decimal"/>
      <w:lvlText w:val=""/>
      <w:lvlJc w:val="left"/>
    </w:lvl>
    <w:lvl w:ilvl="4" w:tplc="AFBA22EA">
      <w:numFmt w:val="decimal"/>
      <w:lvlText w:val=""/>
      <w:lvlJc w:val="left"/>
    </w:lvl>
    <w:lvl w:ilvl="5" w:tplc="E6C25E8A">
      <w:numFmt w:val="decimal"/>
      <w:lvlText w:val=""/>
      <w:lvlJc w:val="left"/>
    </w:lvl>
    <w:lvl w:ilvl="6" w:tplc="481251EA">
      <w:numFmt w:val="decimal"/>
      <w:lvlText w:val=""/>
      <w:lvlJc w:val="left"/>
    </w:lvl>
    <w:lvl w:ilvl="7" w:tplc="F880C9F6">
      <w:numFmt w:val="decimal"/>
      <w:lvlText w:val=""/>
      <w:lvlJc w:val="left"/>
    </w:lvl>
    <w:lvl w:ilvl="8" w:tplc="79181132">
      <w:numFmt w:val="decimal"/>
      <w:lvlText w:val=""/>
      <w:lvlJc w:val="left"/>
    </w:lvl>
  </w:abstractNum>
  <w:abstractNum w:abstractNumId="8" w15:restartNumberingAfterBreak="0">
    <w:nsid w:val="37435450"/>
    <w:multiLevelType w:val="hybridMultilevel"/>
    <w:tmpl w:val="896685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3C833130"/>
    <w:multiLevelType w:val="hybridMultilevel"/>
    <w:tmpl w:val="64661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CD2D6C"/>
    <w:multiLevelType w:val="hybridMultilevel"/>
    <w:tmpl w:val="5A76D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AC7094"/>
    <w:multiLevelType w:val="hybridMultilevel"/>
    <w:tmpl w:val="08090001"/>
    <w:lvl w:ilvl="0" w:tplc="3F1C64C8">
      <w:start w:val="1"/>
      <w:numFmt w:val="bullet"/>
      <w:lvlText w:val=""/>
      <w:lvlJc w:val="left"/>
      <w:pPr>
        <w:tabs>
          <w:tab w:val="num" w:pos="360"/>
        </w:tabs>
        <w:ind w:left="360" w:hanging="360"/>
      </w:pPr>
      <w:rPr>
        <w:rFonts w:ascii="Symbol" w:hAnsi="Symbol" w:cs="Symbol" w:hint="default"/>
      </w:rPr>
    </w:lvl>
    <w:lvl w:ilvl="1" w:tplc="D6809414">
      <w:numFmt w:val="decimal"/>
      <w:lvlText w:val=""/>
      <w:lvlJc w:val="left"/>
    </w:lvl>
    <w:lvl w:ilvl="2" w:tplc="622E0536">
      <w:numFmt w:val="decimal"/>
      <w:lvlText w:val=""/>
      <w:lvlJc w:val="left"/>
    </w:lvl>
    <w:lvl w:ilvl="3" w:tplc="60028D1E">
      <w:numFmt w:val="decimal"/>
      <w:lvlText w:val=""/>
      <w:lvlJc w:val="left"/>
    </w:lvl>
    <w:lvl w:ilvl="4" w:tplc="4F52856A">
      <w:numFmt w:val="decimal"/>
      <w:lvlText w:val=""/>
      <w:lvlJc w:val="left"/>
    </w:lvl>
    <w:lvl w:ilvl="5" w:tplc="C26C3996">
      <w:numFmt w:val="decimal"/>
      <w:lvlText w:val=""/>
      <w:lvlJc w:val="left"/>
    </w:lvl>
    <w:lvl w:ilvl="6" w:tplc="7FE4E972">
      <w:numFmt w:val="decimal"/>
      <w:lvlText w:val=""/>
      <w:lvlJc w:val="left"/>
    </w:lvl>
    <w:lvl w:ilvl="7" w:tplc="50B6BB74">
      <w:numFmt w:val="decimal"/>
      <w:lvlText w:val=""/>
      <w:lvlJc w:val="left"/>
    </w:lvl>
    <w:lvl w:ilvl="8" w:tplc="C06215B0">
      <w:numFmt w:val="decimal"/>
      <w:lvlText w:val=""/>
      <w:lvlJc w:val="left"/>
    </w:lvl>
  </w:abstractNum>
  <w:abstractNum w:abstractNumId="12" w15:restartNumberingAfterBreak="0">
    <w:nsid w:val="468F0FF2"/>
    <w:multiLevelType w:val="hybridMultilevel"/>
    <w:tmpl w:val="E3E66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DC3B64"/>
    <w:multiLevelType w:val="hybridMultilevel"/>
    <w:tmpl w:val="6504B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C76270"/>
    <w:multiLevelType w:val="hybridMultilevel"/>
    <w:tmpl w:val="78C2114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20E07AE"/>
    <w:multiLevelType w:val="hybridMultilevel"/>
    <w:tmpl w:val="E0CC8F7E"/>
    <w:lvl w:ilvl="0" w:tplc="7444DE8A">
      <w:start w:val="1"/>
      <w:numFmt w:val="bullet"/>
      <w:lvlText w:val=""/>
      <w:lvlJc w:val="left"/>
      <w:pPr>
        <w:tabs>
          <w:tab w:val="num" w:pos="720"/>
        </w:tabs>
        <w:ind w:left="720" w:hanging="360"/>
      </w:pPr>
      <w:rPr>
        <w:rFonts w:ascii="Symbol" w:hAnsi="Symbol" w:hint="default"/>
      </w:rPr>
    </w:lvl>
    <w:lvl w:ilvl="1" w:tplc="0EAADC2C" w:tentative="1">
      <w:start w:val="1"/>
      <w:numFmt w:val="bullet"/>
      <w:lvlText w:val="o"/>
      <w:lvlJc w:val="left"/>
      <w:pPr>
        <w:tabs>
          <w:tab w:val="num" w:pos="1440"/>
        </w:tabs>
        <w:ind w:left="1440" w:hanging="360"/>
      </w:pPr>
      <w:rPr>
        <w:rFonts w:ascii="Courier New" w:hAnsi="Courier New" w:cs="Courier New" w:hint="default"/>
      </w:rPr>
    </w:lvl>
    <w:lvl w:ilvl="2" w:tplc="41746530" w:tentative="1">
      <w:start w:val="1"/>
      <w:numFmt w:val="bullet"/>
      <w:lvlText w:val=""/>
      <w:lvlJc w:val="left"/>
      <w:pPr>
        <w:tabs>
          <w:tab w:val="num" w:pos="2160"/>
        </w:tabs>
        <w:ind w:left="2160" w:hanging="360"/>
      </w:pPr>
      <w:rPr>
        <w:rFonts w:ascii="Wingdings" w:hAnsi="Wingdings" w:hint="default"/>
      </w:rPr>
    </w:lvl>
    <w:lvl w:ilvl="3" w:tplc="7F427FBA" w:tentative="1">
      <w:start w:val="1"/>
      <w:numFmt w:val="bullet"/>
      <w:lvlText w:val=""/>
      <w:lvlJc w:val="left"/>
      <w:pPr>
        <w:tabs>
          <w:tab w:val="num" w:pos="2880"/>
        </w:tabs>
        <w:ind w:left="2880" w:hanging="360"/>
      </w:pPr>
      <w:rPr>
        <w:rFonts w:ascii="Symbol" w:hAnsi="Symbol" w:hint="default"/>
      </w:rPr>
    </w:lvl>
    <w:lvl w:ilvl="4" w:tplc="A064CA60" w:tentative="1">
      <w:start w:val="1"/>
      <w:numFmt w:val="bullet"/>
      <w:lvlText w:val="o"/>
      <w:lvlJc w:val="left"/>
      <w:pPr>
        <w:tabs>
          <w:tab w:val="num" w:pos="3600"/>
        </w:tabs>
        <w:ind w:left="3600" w:hanging="360"/>
      </w:pPr>
      <w:rPr>
        <w:rFonts w:ascii="Courier New" w:hAnsi="Courier New" w:cs="Courier New" w:hint="default"/>
      </w:rPr>
    </w:lvl>
    <w:lvl w:ilvl="5" w:tplc="45D469EE" w:tentative="1">
      <w:start w:val="1"/>
      <w:numFmt w:val="bullet"/>
      <w:lvlText w:val=""/>
      <w:lvlJc w:val="left"/>
      <w:pPr>
        <w:tabs>
          <w:tab w:val="num" w:pos="4320"/>
        </w:tabs>
        <w:ind w:left="4320" w:hanging="360"/>
      </w:pPr>
      <w:rPr>
        <w:rFonts w:ascii="Wingdings" w:hAnsi="Wingdings" w:hint="default"/>
      </w:rPr>
    </w:lvl>
    <w:lvl w:ilvl="6" w:tplc="48067388" w:tentative="1">
      <w:start w:val="1"/>
      <w:numFmt w:val="bullet"/>
      <w:lvlText w:val=""/>
      <w:lvlJc w:val="left"/>
      <w:pPr>
        <w:tabs>
          <w:tab w:val="num" w:pos="5040"/>
        </w:tabs>
        <w:ind w:left="5040" w:hanging="360"/>
      </w:pPr>
      <w:rPr>
        <w:rFonts w:ascii="Symbol" w:hAnsi="Symbol" w:hint="default"/>
      </w:rPr>
    </w:lvl>
    <w:lvl w:ilvl="7" w:tplc="C89477CE" w:tentative="1">
      <w:start w:val="1"/>
      <w:numFmt w:val="bullet"/>
      <w:lvlText w:val="o"/>
      <w:lvlJc w:val="left"/>
      <w:pPr>
        <w:tabs>
          <w:tab w:val="num" w:pos="5760"/>
        </w:tabs>
        <w:ind w:left="5760" w:hanging="360"/>
      </w:pPr>
      <w:rPr>
        <w:rFonts w:ascii="Courier New" w:hAnsi="Courier New" w:cs="Courier New" w:hint="default"/>
      </w:rPr>
    </w:lvl>
    <w:lvl w:ilvl="8" w:tplc="9A72A3F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ED4600"/>
    <w:multiLevelType w:val="hybridMultilevel"/>
    <w:tmpl w:val="3F3E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0A63DF"/>
    <w:multiLevelType w:val="hybridMultilevel"/>
    <w:tmpl w:val="08090001"/>
    <w:lvl w:ilvl="0" w:tplc="DA16304E">
      <w:start w:val="1"/>
      <w:numFmt w:val="bullet"/>
      <w:lvlText w:val=""/>
      <w:lvlJc w:val="left"/>
      <w:pPr>
        <w:tabs>
          <w:tab w:val="num" w:pos="360"/>
        </w:tabs>
        <w:ind w:left="360" w:hanging="360"/>
      </w:pPr>
      <w:rPr>
        <w:rFonts w:ascii="Symbol" w:hAnsi="Symbol" w:hint="default"/>
      </w:rPr>
    </w:lvl>
    <w:lvl w:ilvl="1" w:tplc="A448EB7C">
      <w:numFmt w:val="decimal"/>
      <w:lvlText w:val=""/>
      <w:lvlJc w:val="left"/>
    </w:lvl>
    <w:lvl w:ilvl="2" w:tplc="B6C8B348">
      <w:numFmt w:val="decimal"/>
      <w:lvlText w:val=""/>
      <w:lvlJc w:val="left"/>
    </w:lvl>
    <w:lvl w:ilvl="3" w:tplc="73D08384">
      <w:numFmt w:val="decimal"/>
      <w:lvlText w:val=""/>
      <w:lvlJc w:val="left"/>
    </w:lvl>
    <w:lvl w:ilvl="4" w:tplc="CDC0FA2A">
      <w:numFmt w:val="decimal"/>
      <w:lvlText w:val=""/>
      <w:lvlJc w:val="left"/>
    </w:lvl>
    <w:lvl w:ilvl="5" w:tplc="D5129B04">
      <w:numFmt w:val="decimal"/>
      <w:lvlText w:val=""/>
      <w:lvlJc w:val="left"/>
    </w:lvl>
    <w:lvl w:ilvl="6" w:tplc="8E54930A">
      <w:numFmt w:val="decimal"/>
      <w:lvlText w:val=""/>
      <w:lvlJc w:val="left"/>
    </w:lvl>
    <w:lvl w:ilvl="7" w:tplc="5CAEEB6C">
      <w:numFmt w:val="decimal"/>
      <w:lvlText w:val=""/>
      <w:lvlJc w:val="left"/>
    </w:lvl>
    <w:lvl w:ilvl="8" w:tplc="10F861B4">
      <w:numFmt w:val="decimal"/>
      <w:lvlText w:val=""/>
      <w:lvlJc w:val="left"/>
    </w:lvl>
  </w:abstractNum>
  <w:num w:numId="1">
    <w:abstractNumId w:val="2"/>
  </w:num>
  <w:num w:numId="2">
    <w:abstractNumId w:val="5"/>
  </w:num>
  <w:num w:numId="3">
    <w:abstractNumId w:val="17"/>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7"/>
  </w:num>
  <w:num w:numId="6">
    <w:abstractNumId w:val="16"/>
  </w:num>
  <w:num w:numId="7">
    <w:abstractNumId w:val="14"/>
  </w:num>
  <w:num w:numId="8">
    <w:abstractNumId w:val="15"/>
  </w:num>
  <w:num w:numId="9">
    <w:abstractNumId w:val="11"/>
  </w:num>
  <w:num w:numId="10">
    <w:abstractNumId w:val="6"/>
  </w:num>
  <w:num w:numId="11">
    <w:abstractNumId w:val="10"/>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4"/>
  </w:num>
  <w:num w:numId="14">
    <w:abstractNumId w:val="8"/>
  </w:num>
  <w:num w:numId="15">
    <w:abstractNumId w:val="3"/>
  </w:num>
  <w:num w:numId="16">
    <w:abstractNumId w:val="12"/>
  </w:num>
  <w:num w:numId="17">
    <w:abstractNumId w:val="9"/>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99D"/>
    <w:rsid w:val="0003763A"/>
    <w:rsid w:val="0008099D"/>
    <w:rsid w:val="000B36AA"/>
    <w:rsid w:val="000C0203"/>
    <w:rsid w:val="000E5168"/>
    <w:rsid w:val="000F6A46"/>
    <w:rsid w:val="001069DB"/>
    <w:rsid w:val="001078DB"/>
    <w:rsid w:val="001439D2"/>
    <w:rsid w:val="00153527"/>
    <w:rsid w:val="001A4DE2"/>
    <w:rsid w:val="001C7B5D"/>
    <w:rsid w:val="001F4207"/>
    <w:rsid w:val="0021048A"/>
    <w:rsid w:val="00222DCF"/>
    <w:rsid w:val="002237E8"/>
    <w:rsid w:val="00225131"/>
    <w:rsid w:val="00232DCB"/>
    <w:rsid w:val="00240166"/>
    <w:rsid w:val="00284136"/>
    <w:rsid w:val="00285010"/>
    <w:rsid w:val="002D1D2A"/>
    <w:rsid w:val="002F18B3"/>
    <w:rsid w:val="00376A23"/>
    <w:rsid w:val="003B7642"/>
    <w:rsid w:val="00451018"/>
    <w:rsid w:val="004A641E"/>
    <w:rsid w:val="004D1D81"/>
    <w:rsid w:val="004D4F04"/>
    <w:rsid w:val="00526241"/>
    <w:rsid w:val="0054164E"/>
    <w:rsid w:val="00550C51"/>
    <w:rsid w:val="0056102A"/>
    <w:rsid w:val="00567B37"/>
    <w:rsid w:val="005823BC"/>
    <w:rsid w:val="00602C58"/>
    <w:rsid w:val="0064399F"/>
    <w:rsid w:val="00657B91"/>
    <w:rsid w:val="00691AD8"/>
    <w:rsid w:val="006D6160"/>
    <w:rsid w:val="00725BB8"/>
    <w:rsid w:val="00726AA5"/>
    <w:rsid w:val="007562C5"/>
    <w:rsid w:val="00782E0D"/>
    <w:rsid w:val="00796A15"/>
    <w:rsid w:val="007A6322"/>
    <w:rsid w:val="007F0F1E"/>
    <w:rsid w:val="00870D71"/>
    <w:rsid w:val="00871451"/>
    <w:rsid w:val="00873361"/>
    <w:rsid w:val="008C5A1E"/>
    <w:rsid w:val="008F60B2"/>
    <w:rsid w:val="00915E95"/>
    <w:rsid w:val="0097681F"/>
    <w:rsid w:val="009B6561"/>
    <w:rsid w:val="009D2C8A"/>
    <w:rsid w:val="00A01FF2"/>
    <w:rsid w:val="00A53588"/>
    <w:rsid w:val="00A616E7"/>
    <w:rsid w:val="00A753FC"/>
    <w:rsid w:val="00AC13ED"/>
    <w:rsid w:val="00AE219D"/>
    <w:rsid w:val="00AF7462"/>
    <w:rsid w:val="00B34B90"/>
    <w:rsid w:val="00B97F16"/>
    <w:rsid w:val="00BB166E"/>
    <w:rsid w:val="00BB41F6"/>
    <w:rsid w:val="00BC62D3"/>
    <w:rsid w:val="00BE4EAD"/>
    <w:rsid w:val="00C22FB7"/>
    <w:rsid w:val="00C47884"/>
    <w:rsid w:val="00C63420"/>
    <w:rsid w:val="00C82DD8"/>
    <w:rsid w:val="00C83B75"/>
    <w:rsid w:val="00CE34E8"/>
    <w:rsid w:val="00D2516F"/>
    <w:rsid w:val="00D322BD"/>
    <w:rsid w:val="00D419AF"/>
    <w:rsid w:val="00DA32FA"/>
    <w:rsid w:val="00E00DF8"/>
    <w:rsid w:val="00E07EC5"/>
    <w:rsid w:val="00E157D6"/>
    <w:rsid w:val="00E351F7"/>
    <w:rsid w:val="00E8339B"/>
    <w:rsid w:val="00EA62F6"/>
    <w:rsid w:val="00F2692B"/>
    <w:rsid w:val="00F67894"/>
    <w:rsid w:val="00F92E77"/>
    <w:rsid w:val="125F61D6"/>
    <w:rsid w:val="17E2CDED"/>
    <w:rsid w:val="21CD7832"/>
    <w:rsid w:val="49F1400E"/>
    <w:rsid w:val="4B19B620"/>
    <w:rsid w:val="79D60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4:docId w14:val="69B727A2"/>
  <w15:docId w15:val="{F78D827F-2DE1-437F-B5EB-E19225EB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99D"/>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uiPriority w:val="9"/>
    <w:semiHidden/>
    <w:unhideWhenUsed/>
    <w:qFormat/>
    <w:rsid w:val="0008099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08099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08099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08099D"/>
    <w:rPr>
      <w:rFonts w:ascii="Calibri" w:eastAsia="Times New Roman" w:hAnsi="Calibri" w:cs="Times New Roman"/>
      <w:b/>
      <w:bCs/>
    </w:rPr>
  </w:style>
  <w:style w:type="paragraph" w:styleId="Header">
    <w:name w:val="header"/>
    <w:basedOn w:val="Normal"/>
    <w:link w:val="HeaderChar"/>
    <w:rsid w:val="0008099D"/>
    <w:pPr>
      <w:tabs>
        <w:tab w:val="center" w:pos="4320"/>
        <w:tab w:val="right" w:pos="8640"/>
      </w:tabs>
    </w:pPr>
  </w:style>
  <w:style w:type="character" w:customStyle="1" w:styleId="HeaderChar">
    <w:name w:val="Header Char"/>
    <w:basedOn w:val="DefaultParagraphFont"/>
    <w:link w:val="Header"/>
    <w:rsid w:val="0008099D"/>
    <w:rPr>
      <w:rFonts w:ascii="Times New Roman" w:eastAsia="Times New Roman" w:hAnsi="Times New Roman" w:cs="Times New Roman"/>
      <w:sz w:val="24"/>
      <w:szCs w:val="20"/>
    </w:rPr>
  </w:style>
  <w:style w:type="paragraph" w:styleId="Footer">
    <w:name w:val="footer"/>
    <w:basedOn w:val="Normal"/>
    <w:link w:val="FooterChar"/>
    <w:rsid w:val="0008099D"/>
    <w:pPr>
      <w:tabs>
        <w:tab w:val="center" w:pos="4320"/>
        <w:tab w:val="right" w:pos="8640"/>
      </w:tabs>
    </w:pPr>
  </w:style>
  <w:style w:type="character" w:customStyle="1" w:styleId="FooterChar">
    <w:name w:val="Footer Char"/>
    <w:basedOn w:val="DefaultParagraphFont"/>
    <w:link w:val="Footer"/>
    <w:rsid w:val="0008099D"/>
    <w:rPr>
      <w:rFonts w:ascii="Times New Roman" w:eastAsia="Times New Roman" w:hAnsi="Times New Roman" w:cs="Times New Roman"/>
      <w:sz w:val="24"/>
      <w:szCs w:val="20"/>
    </w:rPr>
  </w:style>
  <w:style w:type="paragraph" w:customStyle="1" w:styleId="NGSBodytext">
    <w:name w:val="NGS Body text"/>
    <w:basedOn w:val="Normal"/>
    <w:rsid w:val="0008099D"/>
    <w:pPr>
      <w:spacing w:line="260" w:lineRule="exact"/>
    </w:pPr>
    <w:rPr>
      <w:rFonts w:ascii="Arial" w:hAnsi="Arial" w:cs="Arial"/>
      <w:sz w:val="22"/>
    </w:rPr>
  </w:style>
  <w:style w:type="paragraph" w:customStyle="1" w:styleId="NGSBodySubhead">
    <w:name w:val="NGS Body Subhead"/>
    <w:basedOn w:val="NGSBodytext"/>
    <w:next w:val="NGSBodytext"/>
    <w:rsid w:val="0008099D"/>
    <w:rPr>
      <w:b/>
    </w:rPr>
  </w:style>
  <w:style w:type="paragraph" w:customStyle="1" w:styleId="NGSPageheader">
    <w:name w:val="NGS Page header"/>
    <w:basedOn w:val="NGSBodytext"/>
    <w:rsid w:val="0008099D"/>
    <w:pPr>
      <w:spacing w:line="340" w:lineRule="exact"/>
    </w:pPr>
    <w:rPr>
      <w:sz w:val="28"/>
      <w:szCs w:val="28"/>
    </w:rPr>
  </w:style>
  <w:style w:type="paragraph" w:styleId="BodyText">
    <w:name w:val="Body Text"/>
    <w:basedOn w:val="Normal"/>
    <w:link w:val="BodyTextChar"/>
    <w:rsid w:val="0008099D"/>
    <w:pPr>
      <w:jc w:val="both"/>
    </w:pPr>
    <w:rPr>
      <w:rFonts w:ascii="Arial" w:hAnsi="Arial"/>
      <w:sz w:val="20"/>
    </w:rPr>
  </w:style>
  <w:style w:type="character" w:customStyle="1" w:styleId="BodyTextChar">
    <w:name w:val="Body Text Char"/>
    <w:basedOn w:val="DefaultParagraphFont"/>
    <w:link w:val="BodyText"/>
    <w:rsid w:val="0008099D"/>
    <w:rPr>
      <w:rFonts w:ascii="Arial" w:eastAsia="Times New Roman" w:hAnsi="Arial" w:cs="Times New Roman"/>
      <w:sz w:val="20"/>
      <w:szCs w:val="20"/>
    </w:rPr>
  </w:style>
  <w:style w:type="paragraph" w:styleId="PlainText">
    <w:name w:val="Plain Text"/>
    <w:basedOn w:val="Normal"/>
    <w:link w:val="PlainTextChar"/>
    <w:uiPriority w:val="99"/>
    <w:semiHidden/>
    <w:unhideWhenUsed/>
    <w:rsid w:val="0008099D"/>
    <w:rPr>
      <w:rFonts w:ascii="Calibri" w:eastAsia="Calibri" w:hAnsi="Calibri"/>
      <w:sz w:val="22"/>
      <w:szCs w:val="21"/>
    </w:rPr>
  </w:style>
  <w:style w:type="character" w:customStyle="1" w:styleId="PlainTextChar">
    <w:name w:val="Plain Text Char"/>
    <w:basedOn w:val="DefaultParagraphFont"/>
    <w:link w:val="PlainText"/>
    <w:uiPriority w:val="99"/>
    <w:semiHidden/>
    <w:rsid w:val="0008099D"/>
    <w:rPr>
      <w:rFonts w:ascii="Calibri" w:eastAsia="Calibri" w:hAnsi="Calibri" w:cs="Times New Roman"/>
      <w:szCs w:val="21"/>
    </w:rPr>
  </w:style>
  <w:style w:type="paragraph" w:styleId="BalloonText">
    <w:name w:val="Balloon Text"/>
    <w:basedOn w:val="Normal"/>
    <w:link w:val="BalloonTextChar"/>
    <w:uiPriority w:val="99"/>
    <w:semiHidden/>
    <w:unhideWhenUsed/>
    <w:rsid w:val="0008099D"/>
    <w:rPr>
      <w:rFonts w:ascii="Tahoma" w:hAnsi="Tahoma" w:cs="Tahoma"/>
      <w:sz w:val="16"/>
      <w:szCs w:val="16"/>
    </w:rPr>
  </w:style>
  <w:style w:type="character" w:customStyle="1" w:styleId="BalloonTextChar">
    <w:name w:val="Balloon Text Char"/>
    <w:basedOn w:val="DefaultParagraphFont"/>
    <w:link w:val="BalloonText"/>
    <w:uiPriority w:val="99"/>
    <w:semiHidden/>
    <w:rsid w:val="0008099D"/>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AC13ED"/>
    <w:pPr>
      <w:spacing w:after="120" w:line="480" w:lineRule="auto"/>
      <w:ind w:left="283"/>
    </w:pPr>
  </w:style>
  <w:style w:type="character" w:customStyle="1" w:styleId="BodyTextIndent2Char">
    <w:name w:val="Body Text Indent 2 Char"/>
    <w:basedOn w:val="DefaultParagraphFont"/>
    <w:link w:val="BodyTextIndent2"/>
    <w:uiPriority w:val="99"/>
    <w:semiHidden/>
    <w:rsid w:val="00AC13E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AC13E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13ED"/>
    <w:rPr>
      <w:rFonts w:ascii="Times New Roman" w:eastAsia="Times New Roman" w:hAnsi="Times New Roman" w:cs="Times New Roman"/>
      <w:sz w:val="16"/>
      <w:szCs w:val="16"/>
    </w:rPr>
  </w:style>
  <w:style w:type="character" w:styleId="Hyperlink">
    <w:name w:val="Hyperlink"/>
    <w:basedOn w:val="DefaultParagraphFont"/>
    <w:unhideWhenUsed/>
    <w:rsid w:val="001078DB"/>
    <w:rPr>
      <w:color w:val="0000FF" w:themeColor="hyperlink"/>
      <w:u w:val="single"/>
    </w:rPr>
  </w:style>
  <w:style w:type="character" w:styleId="UnresolvedMention">
    <w:name w:val="Unresolved Mention"/>
    <w:basedOn w:val="DefaultParagraphFont"/>
    <w:uiPriority w:val="99"/>
    <w:semiHidden/>
    <w:unhideWhenUsed/>
    <w:rsid w:val="001078DB"/>
    <w:rPr>
      <w:color w:val="605E5C"/>
      <w:shd w:val="clear" w:color="auto" w:fill="E1DFDD"/>
    </w:rPr>
  </w:style>
  <w:style w:type="character" w:styleId="FollowedHyperlink">
    <w:name w:val="FollowedHyperlink"/>
    <w:basedOn w:val="DefaultParagraphFont"/>
    <w:uiPriority w:val="99"/>
    <w:semiHidden/>
    <w:unhideWhenUsed/>
    <w:rsid w:val="001078DB"/>
    <w:rPr>
      <w:color w:val="800080" w:themeColor="followedHyperlink"/>
      <w:u w:val="single"/>
    </w:rPr>
  </w:style>
  <w:style w:type="paragraph" w:styleId="ListParagraph">
    <w:name w:val="List Paragraph"/>
    <w:basedOn w:val="Normal"/>
    <w:uiPriority w:val="34"/>
    <w:qFormat/>
    <w:rsid w:val="00451018"/>
    <w:pPr>
      <w:spacing w:after="200" w:line="276" w:lineRule="auto"/>
      <w:ind w:left="720"/>
      <w:contextualSpacing/>
    </w:pPr>
    <w:rPr>
      <w:rFonts w:asciiTheme="minorHAnsi" w:eastAsiaTheme="minorHAnsi" w:hAnsiTheme="minorHAnsi" w:cstheme="minorBidi"/>
      <w:sz w:val="22"/>
      <w:szCs w:val="22"/>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823BC"/>
    <w:rPr>
      <w:b/>
      <w:bCs/>
    </w:rPr>
  </w:style>
  <w:style w:type="character" w:customStyle="1" w:styleId="CommentSubjectChar">
    <w:name w:val="Comment Subject Char"/>
    <w:basedOn w:val="CommentTextChar"/>
    <w:link w:val="CommentSubject"/>
    <w:uiPriority w:val="99"/>
    <w:semiHidden/>
    <w:rsid w:val="005823B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20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D928D88A36153468704B484335DE800" ma:contentTypeVersion="13" ma:contentTypeDescription="Create a new document." ma:contentTypeScope="" ma:versionID="d3f4ce59d55d013bbfca6384869681f4">
  <xsd:schema xmlns:xsd="http://www.w3.org/2001/XMLSchema" xmlns:xs="http://www.w3.org/2001/XMLSchema" xmlns:p="http://schemas.microsoft.com/office/2006/metadata/properties" xmlns:ns3="67493724-c918-488b-b9b7-566ea371816d" xmlns:ns4="9d20c453-0554-468f-8f7e-f552b6313c84" targetNamespace="http://schemas.microsoft.com/office/2006/metadata/properties" ma:root="true" ma:fieldsID="f3561c2aa5cc617e11c145b94bdb0666" ns3:_="" ns4:_="">
    <xsd:import namespace="67493724-c918-488b-b9b7-566ea371816d"/>
    <xsd:import namespace="9d20c453-0554-468f-8f7e-f552b6313c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93724-c918-488b-b9b7-566ea37181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20c453-0554-468f-8f7e-f552b6313c8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341A76-1405-4B71-9628-EFFC1E93F2E6}">
  <ds:schemaRefs>
    <ds:schemaRef ds:uri="http://schemas.microsoft.com/sharepoint/v3/contenttype/forms"/>
  </ds:schemaRefs>
</ds:datastoreItem>
</file>

<file path=customXml/itemProps2.xml><?xml version="1.0" encoding="utf-8"?>
<ds:datastoreItem xmlns:ds="http://schemas.openxmlformats.org/officeDocument/2006/customXml" ds:itemID="{0E3FCC0B-8FB9-458A-AE2A-31D9E1393705}">
  <ds:schemaRefs>
    <ds:schemaRef ds:uri="http://schemas.microsoft.com/office/infopath/2007/PartnerControls"/>
    <ds:schemaRef ds:uri="http://schemas.microsoft.com/office/2006/documentManagement/types"/>
    <ds:schemaRef ds:uri="http://schemas.microsoft.com/office/2006/metadata/properties"/>
    <ds:schemaRef ds:uri="9d20c453-0554-468f-8f7e-f552b6313c84"/>
    <ds:schemaRef ds:uri="http://schemas.openxmlformats.org/package/2006/metadata/core-properties"/>
    <ds:schemaRef ds:uri="67493724-c918-488b-b9b7-566ea371816d"/>
    <ds:schemaRef ds:uri="http://purl.org/dc/dcmitype/"/>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B345CA97-BCC7-44F6-8FD6-83FA5A395A8E}">
  <ds:schemaRefs>
    <ds:schemaRef ds:uri="http://schemas.openxmlformats.org/officeDocument/2006/bibliography"/>
  </ds:schemaRefs>
</ds:datastoreItem>
</file>

<file path=customXml/itemProps4.xml><?xml version="1.0" encoding="utf-8"?>
<ds:datastoreItem xmlns:ds="http://schemas.openxmlformats.org/officeDocument/2006/customXml" ds:itemID="{DFD5D6BF-DE84-498B-85CA-267CE7255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93724-c918-488b-b9b7-566ea371816d"/>
    <ds:schemaRef ds:uri="9d20c453-0554-468f-8f7e-f552b6313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O'Hare</dc:creator>
  <cp:lastModifiedBy>Jude Shirres</cp:lastModifiedBy>
  <cp:revision>5</cp:revision>
  <dcterms:created xsi:type="dcterms:W3CDTF">2022-06-09T15:47:00Z</dcterms:created>
  <dcterms:modified xsi:type="dcterms:W3CDTF">2022-07-01T10:53:00Z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0x0101000D928D88A36153468704B484335DE800</vt:lpwstr>
  </property>
</Properties>
</file>