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370B" w14:textId="77777777" w:rsidR="000F6A46" w:rsidRPr="008F60B2" w:rsidRDefault="000F6A46" w:rsidP="0008099D">
      <w:pPr>
        <w:pStyle w:val="NGSPageheader"/>
        <w:rPr>
          <w:sz w:val="16"/>
          <w:szCs w:val="16"/>
        </w:rPr>
        <w:sectPr w:rsidR="000F6A46" w:rsidRPr="008F60B2" w:rsidSect="00F42434">
          <w:footerReference w:type="default" r:id="rId8"/>
          <w:headerReference w:type="first" r:id="rId9"/>
          <w:footerReference w:type="first" r:id="rId10"/>
          <w:pgSz w:w="11909" w:h="16834" w:code="9"/>
          <w:pgMar w:top="4253" w:right="3799" w:bottom="851" w:left="1418" w:header="709" w:footer="709" w:gutter="0"/>
          <w:paperSrc w:first="15" w:other="15"/>
          <w:cols w:space="720"/>
          <w:titlePg/>
        </w:sectPr>
      </w:pPr>
    </w:p>
    <w:p w14:paraId="6ED45FEF" w14:textId="77777777" w:rsidR="00FC3177" w:rsidRDefault="00FC3177" w:rsidP="00FC3177">
      <w:pPr>
        <w:jc w:val="both"/>
        <w:rPr>
          <w:rFonts w:ascii="Arial" w:hAnsi="Arial" w:cs="Arial"/>
          <w:sz w:val="28"/>
          <w:szCs w:val="28"/>
        </w:rPr>
      </w:pPr>
    </w:p>
    <w:p w14:paraId="647143D7" w14:textId="77777777" w:rsidR="00FC3177" w:rsidRPr="00FC3177" w:rsidRDefault="00FC3177" w:rsidP="00FC3177">
      <w:pPr>
        <w:jc w:val="both"/>
        <w:rPr>
          <w:rFonts w:ascii="Arial" w:hAnsi="Arial" w:cs="Arial"/>
          <w:sz w:val="28"/>
          <w:szCs w:val="28"/>
        </w:rPr>
      </w:pPr>
      <w:r w:rsidRPr="00FC3177">
        <w:rPr>
          <w:rFonts w:ascii="Arial" w:hAnsi="Arial" w:cs="Arial"/>
          <w:noProof/>
          <w:sz w:val="28"/>
          <w:szCs w:val="28"/>
          <w:lang w:eastAsia="en-GB"/>
        </w:rPr>
        <w:drawing>
          <wp:anchor distT="0" distB="0" distL="114300" distR="114300" simplePos="0" relativeHeight="251659264" behindDoc="0" locked="0" layoutInCell="1" allowOverlap="1" wp14:anchorId="6E502225" wp14:editId="133AC5CD">
            <wp:simplePos x="0" y="0"/>
            <wp:positionH relativeFrom="column">
              <wp:posOffset>7105650</wp:posOffset>
            </wp:positionH>
            <wp:positionV relativeFrom="paragraph">
              <wp:posOffset>115570</wp:posOffset>
            </wp:positionV>
            <wp:extent cx="1257300" cy="939800"/>
            <wp:effectExtent l="0" t="0" r="0" b="0"/>
            <wp:wrapNone/>
            <wp:docPr id="3" name="Picture 3" descr="Description: 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LK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pic:spPr>
                </pic:pic>
              </a:graphicData>
            </a:graphic>
            <wp14:sizeRelH relativeFrom="page">
              <wp14:pctWidth>0</wp14:pctWidth>
            </wp14:sizeRelH>
            <wp14:sizeRelV relativeFrom="page">
              <wp14:pctHeight>0</wp14:pctHeight>
            </wp14:sizeRelV>
          </wp:anchor>
        </w:drawing>
      </w:r>
      <w:r w:rsidRPr="00FC3177">
        <w:rPr>
          <w:rFonts w:ascii="Arial" w:hAnsi="Arial" w:cs="Arial"/>
          <w:sz w:val="28"/>
          <w:szCs w:val="28"/>
        </w:rPr>
        <w:t>NATIONAL GALLERIES OF SCOTLAND</w:t>
      </w:r>
    </w:p>
    <w:p w14:paraId="68447E39" w14:textId="77777777" w:rsidR="00FC3177" w:rsidRPr="00FC3177" w:rsidRDefault="00FC3177" w:rsidP="00FC3177">
      <w:pPr>
        <w:jc w:val="both"/>
        <w:rPr>
          <w:rFonts w:ascii="Arial" w:hAnsi="Arial" w:cs="Arial"/>
          <w:b/>
          <w:sz w:val="28"/>
          <w:szCs w:val="28"/>
        </w:rPr>
      </w:pPr>
      <w:r w:rsidRPr="00FC3177">
        <w:rPr>
          <w:rFonts w:ascii="Arial" w:hAnsi="Arial" w:cs="Arial"/>
          <w:b/>
          <w:sz w:val="28"/>
          <w:szCs w:val="28"/>
        </w:rPr>
        <w:t>DEVELOPMENT DEPARTMENT</w:t>
      </w:r>
    </w:p>
    <w:p w14:paraId="26AB38DC" w14:textId="77777777" w:rsidR="00FC3177" w:rsidRDefault="00FC3177" w:rsidP="00FC3177">
      <w:pPr>
        <w:jc w:val="both"/>
        <w:rPr>
          <w:rFonts w:ascii="Calibri" w:hAnsi="Calibri" w:cs="Arial"/>
          <w:b/>
          <w:szCs w:val="24"/>
        </w:rPr>
      </w:pPr>
    </w:p>
    <w:p w14:paraId="6B777117" w14:textId="77777777" w:rsidR="002A58B4" w:rsidRPr="00702F95" w:rsidRDefault="002A58B4" w:rsidP="00FC3177">
      <w:pPr>
        <w:jc w:val="both"/>
        <w:rPr>
          <w:rFonts w:ascii="Calibri" w:hAnsi="Calibri" w:cs="Arial"/>
          <w:b/>
          <w:szCs w:val="24"/>
        </w:rPr>
      </w:pPr>
    </w:p>
    <w:p w14:paraId="11B115D5" w14:textId="77777777" w:rsidR="00FC3177" w:rsidRPr="00FC3177" w:rsidRDefault="00FC3177" w:rsidP="00FC3177">
      <w:pPr>
        <w:jc w:val="both"/>
        <w:rPr>
          <w:rFonts w:ascii="Arial" w:hAnsi="Arial" w:cs="Arial"/>
          <w:b/>
          <w:caps/>
          <w:sz w:val="22"/>
          <w:szCs w:val="22"/>
          <w:lang w:eastAsia="en-GB"/>
        </w:rPr>
      </w:pPr>
      <w:r w:rsidRPr="00FC3177">
        <w:rPr>
          <w:rFonts w:ascii="Arial" w:hAnsi="Arial" w:cs="Arial"/>
          <w:b/>
          <w:caps/>
          <w:sz w:val="22"/>
          <w:szCs w:val="22"/>
          <w:lang w:eastAsia="en-GB"/>
        </w:rPr>
        <w:t xml:space="preserve">PROJECT Volunteer COORDINATOR </w:t>
      </w:r>
    </w:p>
    <w:p w14:paraId="519F51E9" w14:textId="77777777" w:rsidR="00FC3177" w:rsidRPr="00FC3177" w:rsidRDefault="00FC3177" w:rsidP="00FC3177">
      <w:pPr>
        <w:jc w:val="both"/>
        <w:rPr>
          <w:rFonts w:ascii="Arial" w:hAnsi="Arial" w:cs="Arial"/>
          <w:b/>
          <w:caps/>
          <w:sz w:val="22"/>
          <w:szCs w:val="22"/>
          <w:lang w:eastAsia="en-GB"/>
        </w:rPr>
      </w:pPr>
      <w:r w:rsidRPr="00FC3177">
        <w:rPr>
          <w:rFonts w:ascii="Arial" w:hAnsi="Arial" w:cs="Arial"/>
          <w:b/>
          <w:caps/>
          <w:sz w:val="22"/>
          <w:szCs w:val="22"/>
          <w:lang w:eastAsia="en-GB"/>
        </w:rPr>
        <w:t>(Celebrating Scotland’s art)</w:t>
      </w:r>
    </w:p>
    <w:p w14:paraId="68164710" w14:textId="1F2E3EC4" w:rsidR="00FC3177" w:rsidRPr="00FC3177" w:rsidRDefault="00FC3177" w:rsidP="00FC3177">
      <w:pPr>
        <w:jc w:val="both"/>
        <w:rPr>
          <w:rFonts w:ascii="Arial" w:hAnsi="Arial" w:cs="Arial"/>
          <w:b/>
          <w:sz w:val="22"/>
          <w:szCs w:val="22"/>
        </w:rPr>
      </w:pPr>
      <w:r w:rsidRPr="00FC3177">
        <w:rPr>
          <w:rFonts w:ascii="Arial" w:hAnsi="Arial" w:cs="Arial"/>
          <w:b/>
          <w:sz w:val="22"/>
          <w:szCs w:val="22"/>
        </w:rPr>
        <w:t xml:space="preserve">(BAND 6) FULL-TIME, FIXED-TERM CONTRACT </w:t>
      </w:r>
      <w:r w:rsidR="00F42434">
        <w:rPr>
          <w:rFonts w:ascii="Arial" w:hAnsi="Arial" w:cs="Arial"/>
          <w:b/>
          <w:sz w:val="22"/>
          <w:szCs w:val="22"/>
        </w:rPr>
        <w:t>(MARCH 2023)</w:t>
      </w:r>
    </w:p>
    <w:p w14:paraId="39B10E79" w14:textId="77777777" w:rsidR="00FC3177" w:rsidRPr="00702F95" w:rsidRDefault="00FC3177" w:rsidP="00FC3177">
      <w:pPr>
        <w:jc w:val="both"/>
        <w:rPr>
          <w:rFonts w:ascii="Calibri" w:hAnsi="Calibri" w:cs="Arial"/>
          <w:szCs w:val="24"/>
        </w:rPr>
      </w:pPr>
    </w:p>
    <w:p w14:paraId="001FD0A9" w14:textId="77777777" w:rsidR="00F42434" w:rsidRPr="009736C8" w:rsidRDefault="00F42434" w:rsidP="00F42434">
      <w:pPr>
        <w:pStyle w:val="PlainText"/>
        <w:jc w:val="both"/>
        <w:rPr>
          <w:rFonts w:ascii="Arial" w:hAnsi="Arial" w:cs="Arial"/>
          <w:szCs w:val="22"/>
        </w:rPr>
      </w:pPr>
      <w:r w:rsidRPr="009736C8">
        <w:rPr>
          <w:rFonts w:ascii="Arial" w:hAnsi="Arial" w:cs="Arial"/>
          <w:szCs w:val="22"/>
        </w:rPr>
        <w:t xml:space="preserve">The National Galleries of Scotland (NGS) is home to one the world’s finest collections off art, which ranges from the Middle Ages to the present day.  Our spectacular buildings house the world’s greatest collection of Scottish art, and a world-renowned collection of Scottish and international photography, welcoming many visitors to our three principal sites in Edinburgh: the Scottish National Gallery, the Scottish National Gallery of Modern </w:t>
      </w:r>
      <w:proofErr w:type="gramStart"/>
      <w:r w:rsidRPr="009736C8">
        <w:rPr>
          <w:rFonts w:ascii="Arial" w:hAnsi="Arial" w:cs="Arial"/>
          <w:szCs w:val="22"/>
        </w:rPr>
        <w:t>Art</w:t>
      </w:r>
      <w:proofErr w:type="gramEnd"/>
      <w:r w:rsidRPr="009736C8">
        <w:rPr>
          <w:rFonts w:ascii="Arial" w:hAnsi="Arial" w:cs="Arial"/>
          <w:szCs w:val="22"/>
        </w:rPr>
        <w:t xml:space="preserve"> and the Scottish National Portrait Gallery. The National Galleries of Scotland aims to preserve, </w:t>
      </w:r>
      <w:proofErr w:type="gramStart"/>
      <w:r w:rsidRPr="009736C8">
        <w:rPr>
          <w:rFonts w:ascii="Arial" w:hAnsi="Arial" w:cs="Arial"/>
          <w:szCs w:val="22"/>
        </w:rPr>
        <w:t>display</w:t>
      </w:r>
      <w:proofErr w:type="gramEnd"/>
      <w:r w:rsidRPr="009736C8">
        <w:rPr>
          <w:rFonts w:ascii="Arial" w:hAnsi="Arial" w:cs="Arial"/>
          <w:szCs w:val="22"/>
        </w:rPr>
        <w:t xml:space="preserve"> and augment the collections for the enjoyment and education of the widest possible public and to maintain NGS as a centre of excellence. </w:t>
      </w:r>
    </w:p>
    <w:p w14:paraId="5F9491EC" w14:textId="77777777" w:rsidR="00F42434" w:rsidRPr="009736C8" w:rsidRDefault="00F42434" w:rsidP="00F42434">
      <w:pPr>
        <w:pStyle w:val="PlainText"/>
        <w:jc w:val="both"/>
        <w:rPr>
          <w:rFonts w:ascii="Arial" w:hAnsi="Arial" w:cs="Arial"/>
          <w:szCs w:val="22"/>
        </w:rPr>
      </w:pPr>
    </w:p>
    <w:p w14:paraId="61AF0338" w14:textId="77777777" w:rsidR="00F42434" w:rsidRPr="009736C8" w:rsidRDefault="00F42434" w:rsidP="00F42434">
      <w:pPr>
        <w:pStyle w:val="PlainText"/>
        <w:jc w:val="both"/>
        <w:rPr>
          <w:rFonts w:ascii="Arial" w:hAnsi="Arial" w:cs="Arial"/>
          <w:szCs w:val="22"/>
        </w:rPr>
      </w:pPr>
      <w:r w:rsidRPr="009736C8">
        <w:rPr>
          <w:rFonts w:ascii="Arial" w:hAnsi="Arial" w:cs="Arial"/>
          <w:szCs w:val="22"/>
        </w:rPr>
        <w:t>This is an exciting period of renewal for NGS, as we move forward with our engaging strategic vision that puts our audience at the heart of what we do. We’re making it our mission to broaden our impact, matching our rich collections, expertise and creativity to the needs and wants of our visitors. We’re finding new ways to connect with more people, and creating an innovative, inclusive organisation that can meet the challenges of our ever-evolving world.</w:t>
      </w:r>
    </w:p>
    <w:p w14:paraId="121B6692" w14:textId="77777777" w:rsidR="00F42434" w:rsidRPr="009736C8" w:rsidRDefault="00F42434" w:rsidP="00F42434">
      <w:pPr>
        <w:pStyle w:val="PlainText"/>
        <w:jc w:val="both"/>
        <w:rPr>
          <w:rFonts w:ascii="Arial" w:hAnsi="Arial" w:cs="Arial"/>
          <w:szCs w:val="22"/>
        </w:rPr>
      </w:pPr>
    </w:p>
    <w:p w14:paraId="403A9FBE" w14:textId="77777777" w:rsidR="00F42434" w:rsidRPr="009736C8" w:rsidRDefault="00F42434" w:rsidP="00F42434">
      <w:pPr>
        <w:pStyle w:val="PlainText"/>
        <w:jc w:val="both"/>
        <w:rPr>
          <w:rFonts w:ascii="Arial" w:hAnsi="Arial" w:cs="Arial"/>
          <w:szCs w:val="22"/>
        </w:rPr>
      </w:pPr>
      <w:r w:rsidRPr="009736C8">
        <w:rPr>
          <w:rFonts w:ascii="Arial" w:hAnsi="Arial" w:cs="Arial"/>
          <w:szCs w:val="22"/>
        </w:rPr>
        <w:t xml:space="preserve">‘Art for Scotland: Inspiration for the world’ is Our Vision.  Inclusive, </w:t>
      </w:r>
      <w:proofErr w:type="gramStart"/>
      <w:r w:rsidRPr="009736C8">
        <w:rPr>
          <w:rFonts w:ascii="Arial" w:hAnsi="Arial" w:cs="Arial"/>
          <w:szCs w:val="22"/>
        </w:rPr>
        <w:t>original</w:t>
      </w:r>
      <w:proofErr w:type="gramEnd"/>
      <w:r w:rsidRPr="009736C8">
        <w:rPr>
          <w:rFonts w:ascii="Arial" w:hAnsi="Arial" w:cs="Arial"/>
          <w:szCs w:val="22"/>
        </w:rPr>
        <w:t xml:space="preserve"> and ambitious – we will make the national collection accessible to all and inspire curiosity across the world.  </w:t>
      </w:r>
    </w:p>
    <w:p w14:paraId="240F1869" w14:textId="77777777" w:rsidR="00F42434" w:rsidRPr="009736C8" w:rsidRDefault="00F42434" w:rsidP="00F42434">
      <w:pPr>
        <w:pStyle w:val="PlainText"/>
        <w:jc w:val="both"/>
        <w:rPr>
          <w:rFonts w:ascii="Arial" w:hAnsi="Arial" w:cs="Arial"/>
          <w:szCs w:val="22"/>
        </w:rPr>
      </w:pPr>
    </w:p>
    <w:p w14:paraId="72284C8F" w14:textId="77777777" w:rsidR="00F42434" w:rsidRPr="009736C8" w:rsidRDefault="00F42434" w:rsidP="00F42434">
      <w:pPr>
        <w:pStyle w:val="PlainText"/>
        <w:jc w:val="both"/>
        <w:rPr>
          <w:rFonts w:ascii="Arial" w:hAnsi="Arial" w:cs="Arial"/>
          <w:szCs w:val="22"/>
        </w:rPr>
      </w:pPr>
      <w:r w:rsidRPr="009736C8">
        <w:rPr>
          <w:rFonts w:ascii="Arial" w:hAnsi="Arial" w:cs="Arial"/>
          <w:szCs w:val="22"/>
        </w:rPr>
        <w:t xml:space="preserve">At NGS we are committed to looking at how we operate as well as how we engage with our visitors and communities. We want to play our part in tackling the Climate Emergency. We will ensure Equality, </w:t>
      </w:r>
      <w:proofErr w:type="gramStart"/>
      <w:r w:rsidRPr="009736C8">
        <w:rPr>
          <w:rFonts w:ascii="Arial" w:hAnsi="Arial" w:cs="Arial"/>
          <w:szCs w:val="22"/>
        </w:rPr>
        <w:t>Diversity</w:t>
      </w:r>
      <w:proofErr w:type="gramEnd"/>
      <w:r w:rsidRPr="009736C8">
        <w:rPr>
          <w:rFonts w:ascii="Arial" w:hAnsi="Arial" w:cs="Arial"/>
          <w:szCs w:val="22"/>
        </w:rPr>
        <w:t xml:space="preserve"> and Inclusion (EDI) is embedded across our organisation, ensuring everyone feels a sense of belonging and can be themselves.  </w:t>
      </w:r>
    </w:p>
    <w:p w14:paraId="0F0DF0AE" w14:textId="77777777" w:rsidR="00F42434" w:rsidRPr="009736C8" w:rsidRDefault="00F42434" w:rsidP="00F42434">
      <w:pPr>
        <w:jc w:val="both"/>
        <w:rPr>
          <w:rFonts w:ascii="Arial" w:hAnsi="Arial" w:cs="Arial"/>
          <w:sz w:val="22"/>
          <w:szCs w:val="22"/>
        </w:rPr>
      </w:pPr>
    </w:p>
    <w:p w14:paraId="17A5C3F6" w14:textId="77777777" w:rsidR="00FC3177" w:rsidRPr="00FC3177" w:rsidRDefault="00FC3177" w:rsidP="00FC3177">
      <w:pPr>
        <w:jc w:val="both"/>
        <w:rPr>
          <w:rFonts w:ascii="Arial" w:hAnsi="Arial" w:cs="Arial"/>
          <w:b/>
          <w:sz w:val="22"/>
          <w:szCs w:val="22"/>
        </w:rPr>
      </w:pPr>
      <w:r w:rsidRPr="00FC3177">
        <w:rPr>
          <w:rFonts w:ascii="Arial" w:hAnsi="Arial" w:cs="Arial"/>
          <w:b/>
          <w:sz w:val="22"/>
          <w:szCs w:val="22"/>
        </w:rPr>
        <w:t>VOLUNTEER PROGRAMME</w:t>
      </w:r>
    </w:p>
    <w:p w14:paraId="4D5B7E8C" w14:textId="77777777" w:rsidR="00FC3177" w:rsidRPr="00FC3177" w:rsidRDefault="00FC3177" w:rsidP="00FC3177">
      <w:pPr>
        <w:jc w:val="both"/>
        <w:rPr>
          <w:rFonts w:ascii="Arial" w:hAnsi="Arial" w:cs="Arial"/>
          <w:b/>
          <w:sz w:val="22"/>
          <w:szCs w:val="22"/>
        </w:rPr>
      </w:pPr>
    </w:p>
    <w:p w14:paraId="46EE9048" w14:textId="77777777" w:rsidR="00F42434" w:rsidRDefault="00941E1F" w:rsidP="00941E1F">
      <w:pPr>
        <w:jc w:val="both"/>
        <w:rPr>
          <w:rFonts w:ascii="Arial" w:hAnsi="Arial" w:cs="Arial"/>
          <w:sz w:val="22"/>
          <w:szCs w:val="22"/>
        </w:rPr>
      </w:pPr>
      <w:r w:rsidRPr="0088303B">
        <w:rPr>
          <w:rFonts w:ascii="Arial" w:hAnsi="Arial" w:cs="Arial"/>
          <w:sz w:val="22"/>
          <w:szCs w:val="22"/>
        </w:rPr>
        <w:t xml:space="preserve">The </w:t>
      </w:r>
      <w:r>
        <w:rPr>
          <w:rFonts w:ascii="Arial" w:hAnsi="Arial" w:cs="Arial"/>
          <w:sz w:val="22"/>
          <w:szCs w:val="22"/>
        </w:rPr>
        <w:t>V</w:t>
      </w:r>
      <w:r w:rsidRPr="0088303B">
        <w:rPr>
          <w:rFonts w:ascii="Arial" w:hAnsi="Arial" w:cs="Arial"/>
          <w:sz w:val="22"/>
          <w:szCs w:val="22"/>
        </w:rPr>
        <w:t xml:space="preserve">olunteer </w:t>
      </w:r>
      <w:r>
        <w:rPr>
          <w:rFonts w:ascii="Arial" w:hAnsi="Arial" w:cs="Arial"/>
          <w:sz w:val="22"/>
          <w:szCs w:val="22"/>
        </w:rPr>
        <w:t>P</w:t>
      </w:r>
      <w:r w:rsidRPr="0088303B">
        <w:rPr>
          <w:rFonts w:ascii="Arial" w:hAnsi="Arial" w:cs="Arial"/>
          <w:sz w:val="22"/>
          <w:szCs w:val="22"/>
        </w:rPr>
        <w:t xml:space="preserve">rogramme provides </w:t>
      </w:r>
      <w:r>
        <w:rPr>
          <w:rFonts w:ascii="Arial" w:hAnsi="Arial" w:cs="Arial"/>
          <w:sz w:val="22"/>
          <w:szCs w:val="22"/>
        </w:rPr>
        <w:t>a variety of opportunities for</w:t>
      </w:r>
      <w:r w:rsidRPr="00FC3177">
        <w:rPr>
          <w:rFonts w:ascii="Arial" w:hAnsi="Arial" w:cs="Arial"/>
          <w:sz w:val="22"/>
          <w:szCs w:val="22"/>
        </w:rPr>
        <w:t xml:space="preserve"> those who wish to support</w:t>
      </w:r>
      <w:r>
        <w:rPr>
          <w:rFonts w:ascii="Arial" w:hAnsi="Arial" w:cs="Arial"/>
          <w:sz w:val="22"/>
          <w:szCs w:val="22"/>
        </w:rPr>
        <w:t xml:space="preserve"> the </w:t>
      </w:r>
      <w:r w:rsidRPr="0088303B">
        <w:rPr>
          <w:rFonts w:ascii="Arial" w:hAnsi="Arial" w:cs="Arial"/>
          <w:sz w:val="22"/>
          <w:szCs w:val="22"/>
        </w:rPr>
        <w:t>National Ga</w:t>
      </w:r>
      <w:r>
        <w:rPr>
          <w:rFonts w:ascii="Arial" w:hAnsi="Arial" w:cs="Arial"/>
          <w:sz w:val="22"/>
          <w:szCs w:val="22"/>
        </w:rPr>
        <w:t>lleries of Scotland</w:t>
      </w:r>
      <w:r w:rsidRPr="00FC3177">
        <w:rPr>
          <w:rFonts w:ascii="Arial" w:hAnsi="Arial" w:cs="Arial"/>
          <w:sz w:val="22"/>
          <w:szCs w:val="22"/>
        </w:rPr>
        <w:t xml:space="preserve"> </w:t>
      </w:r>
      <w:r>
        <w:rPr>
          <w:rFonts w:ascii="Arial" w:hAnsi="Arial" w:cs="Arial"/>
          <w:sz w:val="22"/>
          <w:szCs w:val="22"/>
        </w:rPr>
        <w:t>or</w:t>
      </w:r>
      <w:r w:rsidRPr="0088303B">
        <w:rPr>
          <w:rFonts w:ascii="Arial" w:hAnsi="Arial" w:cs="Arial"/>
          <w:sz w:val="22"/>
          <w:szCs w:val="22"/>
        </w:rPr>
        <w:t xml:space="preserve"> gain valuable experience in the Arts</w:t>
      </w:r>
      <w:r w:rsidRPr="00FC3177">
        <w:rPr>
          <w:rFonts w:ascii="Arial" w:hAnsi="Arial" w:cs="Arial"/>
          <w:sz w:val="22"/>
          <w:szCs w:val="22"/>
        </w:rPr>
        <w:t xml:space="preserve"> by giving t</w:t>
      </w:r>
      <w:r>
        <w:rPr>
          <w:rFonts w:ascii="Arial" w:hAnsi="Arial" w:cs="Arial"/>
          <w:sz w:val="22"/>
          <w:szCs w:val="22"/>
        </w:rPr>
        <w:t xml:space="preserve">heir time, </w:t>
      </w:r>
      <w:proofErr w:type="gramStart"/>
      <w:r>
        <w:rPr>
          <w:rFonts w:ascii="Arial" w:hAnsi="Arial" w:cs="Arial"/>
          <w:sz w:val="22"/>
          <w:szCs w:val="22"/>
        </w:rPr>
        <w:t>knowledge</w:t>
      </w:r>
      <w:proofErr w:type="gramEnd"/>
      <w:r>
        <w:rPr>
          <w:rFonts w:ascii="Arial" w:hAnsi="Arial" w:cs="Arial"/>
          <w:sz w:val="22"/>
          <w:szCs w:val="22"/>
        </w:rPr>
        <w:t xml:space="preserve"> and expertise</w:t>
      </w:r>
      <w:r w:rsidRPr="00FC3177">
        <w:rPr>
          <w:rFonts w:ascii="Arial" w:hAnsi="Arial" w:cs="Arial"/>
          <w:sz w:val="22"/>
          <w:szCs w:val="22"/>
        </w:rPr>
        <w:t xml:space="preserve"> </w:t>
      </w:r>
      <w:r>
        <w:rPr>
          <w:rFonts w:ascii="Arial" w:hAnsi="Arial" w:cs="Arial"/>
          <w:sz w:val="22"/>
          <w:szCs w:val="22"/>
        </w:rPr>
        <w:t>through volunteering</w:t>
      </w:r>
      <w:r w:rsidRPr="00FC3177">
        <w:rPr>
          <w:rFonts w:ascii="Arial" w:hAnsi="Arial" w:cs="Arial"/>
          <w:sz w:val="22"/>
          <w:szCs w:val="22"/>
        </w:rPr>
        <w:t>.</w:t>
      </w:r>
      <w:r>
        <w:rPr>
          <w:rFonts w:ascii="Arial" w:hAnsi="Arial" w:cs="Arial"/>
          <w:sz w:val="22"/>
          <w:szCs w:val="22"/>
        </w:rPr>
        <w:t xml:space="preserve"> </w:t>
      </w:r>
    </w:p>
    <w:p w14:paraId="025B8147" w14:textId="77777777" w:rsidR="00F42434" w:rsidRDefault="00941E1F" w:rsidP="00941E1F">
      <w:pPr>
        <w:jc w:val="both"/>
        <w:rPr>
          <w:rFonts w:ascii="Arial" w:hAnsi="Arial" w:cs="Arial"/>
          <w:sz w:val="22"/>
          <w:szCs w:val="22"/>
        </w:rPr>
      </w:pPr>
      <w:r>
        <w:rPr>
          <w:rFonts w:ascii="Arial" w:hAnsi="Arial" w:cs="Arial"/>
          <w:sz w:val="22"/>
          <w:szCs w:val="22"/>
        </w:rPr>
        <w:t xml:space="preserve">Volunteer opportunities are designed to be mutually beneficial and are clearly defined while being flexible to meet the needs of diverse audiences. </w:t>
      </w:r>
      <w:r w:rsidRPr="00D7041B">
        <w:rPr>
          <w:rFonts w:ascii="Arial" w:hAnsi="Arial" w:cs="Arial"/>
          <w:sz w:val="22"/>
          <w:szCs w:val="22"/>
        </w:rPr>
        <w:t xml:space="preserve">We are very grateful for the time volunteers dedicate and the new skills, perspectives, and insights they bring. </w:t>
      </w:r>
    </w:p>
    <w:p w14:paraId="4A1293F4" w14:textId="3FE2FEF3" w:rsidR="00941E1F" w:rsidRDefault="00941E1F" w:rsidP="00941E1F">
      <w:pPr>
        <w:jc w:val="both"/>
        <w:rPr>
          <w:rFonts w:ascii="Arial" w:hAnsi="Arial" w:cs="Arial"/>
          <w:sz w:val="22"/>
          <w:szCs w:val="22"/>
        </w:rPr>
      </w:pPr>
      <w:r w:rsidRPr="00D7041B">
        <w:rPr>
          <w:rFonts w:ascii="Arial" w:hAnsi="Arial" w:cs="Arial"/>
          <w:sz w:val="22"/>
          <w:szCs w:val="22"/>
        </w:rPr>
        <w:lastRenderedPageBreak/>
        <w:t>The National Galleries of Scotland has</w:t>
      </w:r>
      <w:r>
        <w:rPr>
          <w:rFonts w:ascii="Arial" w:hAnsi="Arial" w:cs="Arial"/>
          <w:sz w:val="22"/>
          <w:szCs w:val="22"/>
        </w:rPr>
        <w:t xml:space="preserve"> successfully</w:t>
      </w:r>
      <w:r w:rsidRPr="00D7041B">
        <w:rPr>
          <w:rFonts w:ascii="Arial" w:hAnsi="Arial" w:cs="Arial"/>
          <w:sz w:val="22"/>
          <w:szCs w:val="22"/>
        </w:rPr>
        <w:t xml:space="preserve"> held the Investing in Volunteers Award since 2014 and was the first national arts organisation in the UK to achieve the award.</w:t>
      </w:r>
      <w:r>
        <w:rPr>
          <w:rFonts w:ascii="Arial" w:hAnsi="Arial" w:cs="Arial"/>
          <w:sz w:val="22"/>
          <w:szCs w:val="22"/>
        </w:rPr>
        <w:t xml:space="preserve"> </w:t>
      </w:r>
    </w:p>
    <w:p w14:paraId="45C2E257" w14:textId="77777777" w:rsidR="00941E1F" w:rsidRDefault="00941E1F" w:rsidP="00941E1F">
      <w:pPr>
        <w:jc w:val="both"/>
        <w:rPr>
          <w:rFonts w:ascii="Arial" w:hAnsi="Arial" w:cs="Arial"/>
          <w:sz w:val="22"/>
          <w:szCs w:val="22"/>
        </w:rPr>
      </w:pPr>
    </w:p>
    <w:p w14:paraId="6071F041" w14:textId="77777777" w:rsidR="00941E1F" w:rsidRPr="00D90CA1" w:rsidRDefault="00941E1F" w:rsidP="00941E1F">
      <w:pPr>
        <w:jc w:val="both"/>
        <w:rPr>
          <w:rFonts w:ascii="Arial" w:hAnsi="Arial" w:cs="Arial"/>
          <w:sz w:val="22"/>
          <w:szCs w:val="22"/>
        </w:rPr>
      </w:pPr>
      <w:r>
        <w:rPr>
          <w:rFonts w:ascii="Arial" w:hAnsi="Arial" w:cs="Arial"/>
          <w:sz w:val="22"/>
          <w:szCs w:val="22"/>
        </w:rPr>
        <w:t>The V</w:t>
      </w:r>
      <w:r w:rsidRPr="0088303B">
        <w:rPr>
          <w:rFonts w:ascii="Arial" w:hAnsi="Arial" w:cs="Arial"/>
          <w:sz w:val="22"/>
          <w:szCs w:val="22"/>
        </w:rPr>
        <w:t xml:space="preserve">olunteer </w:t>
      </w:r>
      <w:r>
        <w:rPr>
          <w:rFonts w:ascii="Arial" w:hAnsi="Arial" w:cs="Arial"/>
          <w:sz w:val="22"/>
          <w:szCs w:val="22"/>
        </w:rPr>
        <w:t>P</w:t>
      </w:r>
      <w:r w:rsidRPr="0088303B">
        <w:rPr>
          <w:rFonts w:ascii="Arial" w:hAnsi="Arial" w:cs="Arial"/>
          <w:sz w:val="22"/>
          <w:szCs w:val="22"/>
        </w:rPr>
        <w:t xml:space="preserve">rogramme </w:t>
      </w:r>
      <w:r>
        <w:rPr>
          <w:rFonts w:ascii="Arial" w:hAnsi="Arial" w:cs="Arial"/>
          <w:sz w:val="22"/>
          <w:szCs w:val="22"/>
        </w:rPr>
        <w:t>includes regular volunteering alongside placements for school</w:t>
      </w:r>
      <w:r w:rsidRPr="0088303B">
        <w:rPr>
          <w:rFonts w:ascii="Arial" w:hAnsi="Arial" w:cs="Arial"/>
          <w:sz w:val="22"/>
          <w:szCs w:val="22"/>
        </w:rPr>
        <w:t xml:space="preserve"> </w:t>
      </w:r>
      <w:r>
        <w:rPr>
          <w:rFonts w:ascii="Arial" w:hAnsi="Arial" w:cs="Arial"/>
          <w:sz w:val="22"/>
          <w:szCs w:val="22"/>
        </w:rPr>
        <w:t xml:space="preserve">students, students and recent graduates of higher and further education, </w:t>
      </w:r>
      <w:r w:rsidRPr="0088303B">
        <w:rPr>
          <w:rFonts w:ascii="Arial" w:hAnsi="Arial" w:cs="Arial"/>
          <w:sz w:val="22"/>
          <w:szCs w:val="22"/>
        </w:rPr>
        <w:t xml:space="preserve">and </w:t>
      </w:r>
      <w:r>
        <w:rPr>
          <w:rFonts w:ascii="Arial" w:hAnsi="Arial" w:cs="Arial"/>
          <w:sz w:val="22"/>
          <w:szCs w:val="22"/>
        </w:rPr>
        <w:t>people with additional support needs to facilitate access to volunteering or employment.</w:t>
      </w:r>
      <w:r w:rsidRPr="0088303B">
        <w:rPr>
          <w:rFonts w:ascii="Arial" w:hAnsi="Arial" w:cs="Arial"/>
          <w:sz w:val="22"/>
          <w:szCs w:val="22"/>
        </w:rPr>
        <w:t xml:space="preserve"> </w:t>
      </w:r>
      <w:r>
        <w:rPr>
          <w:rFonts w:ascii="Arial" w:hAnsi="Arial" w:cs="Arial"/>
          <w:sz w:val="22"/>
          <w:szCs w:val="22"/>
        </w:rPr>
        <w:t>There are a variety of opportunities for volunteering with different</w:t>
      </w:r>
      <w:r w:rsidRPr="0088303B">
        <w:rPr>
          <w:rFonts w:ascii="Arial" w:hAnsi="Arial" w:cs="Arial"/>
          <w:sz w:val="22"/>
          <w:szCs w:val="22"/>
        </w:rPr>
        <w:t xml:space="preserve"> departments including Curatorial, Development, Education, Librar</w:t>
      </w:r>
      <w:r>
        <w:rPr>
          <w:rFonts w:ascii="Arial" w:hAnsi="Arial" w:cs="Arial"/>
          <w:sz w:val="22"/>
          <w:szCs w:val="22"/>
        </w:rPr>
        <w:t>ies and Archives</w:t>
      </w:r>
      <w:r w:rsidRPr="0088303B">
        <w:rPr>
          <w:rFonts w:ascii="Arial" w:hAnsi="Arial" w:cs="Arial"/>
          <w:sz w:val="22"/>
          <w:szCs w:val="22"/>
        </w:rPr>
        <w:t>,</w:t>
      </w:r>
      <w:r>
        <w:rPr>
          <w:rFonts w:ascii="Arial" w:hAnsi="Arial" w:cs="Arial"/>
          <w:sz w:val="22"/>
          <w:szCs w:val="22"/>
        </w:rPr>
        <w:t xml:space="preserve"> Communications and</w:t>
      </w:r>
      <w:r w:rsidRPr="0088303B">
        <w:rPr>
          <w:rFonts w:ascii="Arial" w:hAnsi="Arial" w:cs="Arial"/>
          <w:sz w:val="22"/>
          <w:szCs w:val="22"/>
        </w:rPr>
        <w:t xml:space="preserve"> </w:t>
      </w:r>
      <w:r>
        <w:rPr>
          <w:rFonts w:ascii="Arial" w:hAnsi="Arial" w:cs="Arial"/>
          <w:sz w:val="22"/>
          <w:szCs w:val="22"/>
        </w:rPr>
        <w:t xml:space="preserve">Digital Media, </w:t>
      </w:r>
      <w:r w:rsidRPr="0088303B">
        <w:rPr>
          <w:rFonts w:ascii="Arial" w:hAnsi="Arial" w:cs="Arial"/>
          <w:sz w:val="22"/>
          <w:szCs w:val="22"/>
        </w:rPr>
        <w:t xml:space="preserve">and </w:t>
      </w:r>
      <w:r>
        <w:rPr>
          <w:rFonts w:ascii="Arial" w:hAnsi="Arial" w:cs="Arial"/>
          <w:sz w:val="22"/>
          <w:szCs w:val="22"/>
        </w:rPr>
        <w:t>Public Engagement</w:t>
      </w:r>
      <w:r w:rsidRPr="0088303B">
        <w:rPr>
          <w:rFonts w:ascii="Arial" w:hAnsi="Arial" w:cs="Arial"/>
          <w:sz w:val="22"/>
          <w:szCs w:val="22"/>
        </w:rPr>
        <w:t>.</w:t>
      </w:r>
      <w:r>
        <w:rPr>
          <w:rFonts w:ascii="Arial" w:hAnsi="Arial" w:cs="Arial"/>
          <w:sz w:val="22"/>
          <w:szCs w:val="22"/>
        </w:rPr>
        <w:t xml:space="preserve"> </w:t>
      </w:r>
      <w:r w:rsidRPr="00FC3177">
        <w:rPr>
          <w:rFonts w:ascii="Arial" w:hAnsi="Arial" w:cs="Arial"/>
          <w:sz w:val="22"/>
          <w:szCs w:val="22"/>
        </w:rPr>
        <w:t>The Volunteer Program</w:t>
      </w:r>
      <w:r>
        <w:rPr>
          <w:rFonts w:ascii="Arial" w:hAnsi="Arial" w:cs="Arial"/>
          <w:sz w:val="22"/>
          <w:szCs w:val="22"/>
        </w:rPr>
        <w:t>me is</w:t>
      </w:r>
      <w:r w:rsidRPr="00FC3177">
        <w:rPr>
          <w:rFonts w:ascii="Arial" w:hAnsi="Arial" w:cs="Arial"/>
          <w:sz w:val="22"/>
          <w:szCs w:val="22"/>
        </w:rPr>
        <w:t xml:space="preserve"> within the Development Department </w:t>
      </w:r>
      <w:r>
        <w:rPr>
          <w:rFonts w:ascii="Arial" w:hAnsi="Arial" w:cs="Arial"/>
          <w:sz w:val="22"/>
          <w:szCs w:val="22"/>
        </w:rPr>
        <w:t>recognising that volunteering as</w:t>
      </w:r>
      <w:r w:rsidRPr="00FC3177">
        <w:rPr>
          <w:rFonts w:ascii="Arial" w:hAnsi="Arial" w:cs="Arial"/>
          <w:sz w:val="22"/>
          <w:szCs w:val="22"/>
        </w:rPr>
        <w:t xml:space="preserve"> a gift of time. </w:t>
      </w:r>
    </w:p>
    <w:p w14:paraId="0E1AE6DA" w14:textId="77777777" w:rsidR="00FC3177" w:rsidRDefault="00FC3177" w:rsidP="00FC3177">
      <w:pPr>
        <w:jc w:val="both"/>
        <w:rPr>
          <w:rFonts w:ascii="Arial" w:hAnsi="Arial" w:cs="Arial"/>
          <w:sz w:val="22"/>
          <w:szCs w:val="22"/>
        </w:rPr>
      </w:pPr>
    </w:p>
    <w:p w14:paraId="3916E8A0" w14:textId="77777777" w:rsidR="00FC3177" w:rsidRPr="00FC3177" w:rsidRDefault="00FC3177" w:rsidP="00FC3177">
      <w:pPr>
        <w:rPr>
          <w:rFonts w:ascii="Arial" w:hAnsi="Arial" w:cs="Arial"/>
          <w:b/>
          <w:sz w:val="22"/>
          <w:szCs w:val="22"/>
        </w:rPr>
      </w:pPr>
      <w:r w:rsidRPr="00FC3177">
        <w:rPr>
          <w:rFonts w:ascii="Arial" w:hAnsi="Arial" w:cs="Arial"/>
          <w:b/>
          <w:sz w:val="22"/>
          <w:szCs w:val="22"/>
        </w:rPr>
        <w:t>CELEBRATING SCOTLAND’S ART</w:t>
      </w:r>
    </w:p>
    <w:p w14:paraId="3EE71B24" w14:textId="77777777" w:rsidR="00FC3177" w:rsidRPr="00FC3177" w:rsidRDefault="00FC3177" w:rsidP="00FC3177">
      <w:pPr>
        <w:jc w:val="both"/>
        <w:rPr>
          <w:rFonts w:ascii="Arial" w:hAnsi="Arial" w:cs="Arial"/>
          <w:sz w:val="22"/>
          <w:szCs w:val="22"/>
          <w:lang w:eastAsia="en-GB"/>
        </w:rPr>
      </w:pPr>
    </w:p>
    <w:p w14:paraId="430905D3" w14:textId="77777777" w:rsidR="00FC3177" w:rsidRPr="00FC3177" w:rsidRDefault="00FC3177" w:rsidP="00FC3177">
      <w:pPr>
        <w:jc w:val="both"/>
        <w:rPr>
          <w:rFonts w:ascii="Arial" w:hAnsi="Arial" w:cs="Arial"/>
          <w:sz w:val="22"/>
          <w:szCs w:val="22"/>
        </w:rPr>
      </w:pPr>
      <w:r w:rsidRPr="00FC3177">
        <w:rPr>
          <w:rFonts w:ascii="Arial" w:hAnsi="Arial" w:cs="Arial"/>
          <w:i/>
          <w:sz w:val="22"/>
          <w:szCs w:val="22"/>
        </w:rPr>
        <w:t>Celebrating Scotland’s Art: The Scottish National Gallery Project</w:t>
      </w:r>
      <w:r w:rsidRPr="00FC3177">
        <w:rPr>
          <w:rFonts w:ascii="Arial" w:hAnsi="Arial" w:cs="Arial"/>
          <w:sz w:val="22"/>
          <w:szCs w:val="22"/>
        </w:rPr>
        <w:t xml:space="preserve"> is a major capital project to transform the visitor experience at the Scottish National Gallery by providing world-class facilities for the innovative display of Scotland’s outstanding Art and a full programme of targeted audience development activities. </w:t>
      </w:r>
    </w:p>
    <w:p w14:paraId="4C315002" w14:textId="77777777" w:rsidR="00FC3177" w:rsidRPr="00FC3177" w:rsidRDefault="00FC3177" w:rsidP="00FC3177">
      <w:pPr>
        <w:rPr>
          <w:rFonts w:ascii="Arial" w:hAnsi="Arial" w:cs="Arial"/>
          <w:b/>
          <w:sz w:val="22"/>
          <w:szCs w:val="22"/>
        </w:rPr>
      </w:pPr>
    </w:p>
    <w:p w14:paraId="1AD74D32" w14:textId="77777777" w:rsidR="00FC3177" w:rsidRPr="00FC3177" w:rsidRDefault="00FC3177" w:rsidP="00FC3177">
      <w:pPr>
        <w:rPr>
          <w:rFonts w:ascii="Arial" w:hAnsi="Arial" w:cs="Arial"/>
          <w:b/>
          <w:sz w:val="22"/>
          <w:szCs w:val="22"/>
        </w:rPr>
      </w:pPr>
      <w:r w:rsidRPr="00FC3177">
        <w:rPr>
          <w:rFonts w:ascii="Arial" w:hAnsi="Arial" w:cs="Arial"/>
          <w:b/>
          <w:sz w:val="22"/>
          <w:szCs w:val="22"/>
        </w:rPr>
        <w:t>THE PURPOSE AND SCOPE OF THE POST</w:t>
      </w:r>
    </w:p>
    <w:p w14:paraId="50B9434A" w14:textId="77777777" w:rsidR="00FC3177" w:rsidRPr="00FC3177" w:rsidRDefault="00FC3177" w:rsidP="00FC3177">
      <w:pPr>
        <w:rPr>
          <w:rFonts w:ascii="Arial" w:hAnsi="Arial" w:cs="Arial"/>
          <w:b/>
          <w:sz w:val="22"/>
          <w:szCs w:val="22"/>
        </w:rPr>
      </w:pPr>
    </w:p>
    <w:p w14:paraId="6E575CB3" w14:textId="207DA87E" w:rsidR="00FC3177" w:rsidRPr="00FC3177" w:rsidRDefault="00FC3177" w:rsidP="00FC3177">
      <w:pPr>
        <w:jc w:val="both"/>
        <w:rPr>
          <w:rFonts w:ascii="Arial" w:hAnsi="Arial" w:cs="Arial"/>
          <w:sz w:val="22"/>
          <w:szCs w:val="22"/>
        </w:rPr>
      </w:pPr>
      <w:r w:rsidRPr="00FC3177">
        <w:rPr>
          <w:rFonts w:ascii="Arial" w:hAnsi="Arial" w:cs="Arial"/>
          <w:sz w:val="22"/>
          <w:szCs w:val="22"/>
        </w:rPr>
        <w:t>The function of the</w:t>
      </w:r>
      <w:r w:rsidR="00C4292D">
        <w:rPr>
          <w:rFonts w:ascii="Arial" w:hAnsi="Arial" w:cs="Arial"/>
          <w:sz w:val="22"/>
          <w:szCs w:val="22"/>
        </w:rPr>
        <w:t xml:space="preserve"> Project</w:t>
      </w:r>
      <w:r w:rsidRPr="00FC3177">
        <w:rPr>
          <w:rFonts w:ascii="Arial" w:hAnsi="Arial" w:cs="Arial"/>
          <w:sz w:val="22"/>
          <w:szCs w:val="22"/>
        </w:rPr>
        <w:t xml:space="preserve"> Volunteer Coordinator is to manage the day to day activities involved in the recruitment, training, support and recognition of the volunteers in the </w:t>
      </w:r>
      <w:r w:rsidRPr="00FC3177">
        <w:rPr>
          <w:rFonts w:ascii="Arial" w:hAnsi="Arial" w:cs="Arial"/>
          <w:i/>
          <w:sz w:val="22"/>
          <w:szCs w:val="22"/>
          <w:lang w:val="en-US"/>
        </w:rPr>
        <w:t xml:space="preserve">Celebrating Scotland’s Art </w:t>
      </w:r>
      <w:r w:rsidRPr="00FC3177">
        <w:rPr>
          <w:rFonts w:ascii="Arial" w:hAnsi="Arial" w:cs="Arial"/>
          <w:sz w:val="22"/>
          <w:szCs w:val="22"/>
          <w:lang w:val="en-US"/>
        </w:rPr>
        <w:t>project</w:t>
      </w:r>
      <w:r w:rsidRPr="00FC3177">
        <w:rPr>
          <w:rFonts w:ascii="Arial" w:hAnsi="Arial" w:cs="Arial"/>
          <w:sz w:val="22"/>
          <w:szCs w:val="22"/>
        </w:rPr>
        <w:t xml:space="preserve">. The post-holder will ensure compliance with the internal and external processes and guidelines governing the project and maintain a consistent, fair and transparent programme structure. The </w:t>
      </w:r>
      <w:r w:rsidR="00C4292D">
        <w:rPr>
          <w:rFonts w:ascii="Arial" w:hAnsi="Arial" w:cs="Arial"/>
          <w:sz w:val="22"/>
          <w:szCs w:val="22"/>
        </w:rPr>
        <w:t>Project</w:t>
      </w:r>
      <w:r w:rsidR="00C4292D" w:rsidRPr="00FC3177">
        <w:rPr>
          <w:rFonts w:ascii="Arial" w:hAnsi="Arial" w:cs="Arial"/>
          <w:sz w:val="22"/>
          <w:szCs w:val="22"/>
        </w:rPr>
        <w:t xml:space="preserve"> </w:t>
      </w:r>
      <w:r w:rsidRPr="00FC3177">
        <w:rPr>
          <w:rFonts w:ascii="Arial" w:hAnsi="Arial" w:cs="Arial"/>
          <w:sz w:val="22"/>
          <w:szCs w:val="22"/>
        </w:rPr>
        <w:t>Volunteer Coordinator will provide management information on the programme and advise and inform other initiatives affected by volunteering activities.</w:t>
      </w:r>
    </w:p>
    <w:p w14:paraId="288C31AB" w14:textId="77777777" w:rsidR="00FC3177" w:rsidRDefault="00FC3177" w:rsidP="00FC3177">
      <w:pPr>
        <w:jc w:val="both"/>
        <w:rPr>
          <w:rFonts w:ascii="Arial" w:hAnsi="Arial" w:cs="Arial"/>
          <w:sz w:val="22"/>
          <w:szCs w:val="22"/>
        </w:rPr>
      </w:pPr>
    </w:p>
    <w:p w14:paraId="603A6209" w14:textId="77777777" w:rsidR="002A58B4" w:rsidRDefault="002A58B4" w:rsidP="00FC3177">
      <w:pPr>
        <w:jc w:val="both"/>
        <w:rPr>
          <w:rFonts w:ascii="Arial" w:hAnsi="Arial" w:cs="Arial"/>
          <w:sz w:val="22"/>
          <w:szCs w:val="22"/>
        </w:rPr>
      </w:pPr>
    </w:p>
    <w:p w14:paraId="255A43AA" w14:textId="5788B50F" w:rsidR="00FC3177" w:rsidRDefault="00FC3177" w:rsidP="00FC3177">
      <w:pPr>
        <w:rPr>
          <w:rFonts w:ascii="Calibri" w:hAnsi="Calibri" w:cs="Arial"/>
          <w:b/>
          <w:szCs w:val="24"/>
        </w:rPr>
      </w:pPr>
      <w:r w:rsidRPr="00702F95">
        <w:rPr>
          <w:rFonts w:ascii="Calibri" w:hAnsi="Calibri" w:cs="Arial"/>
          <w:b/>
          <w:szCs w:val="24"/>
        </w:rPr>
        <w:t>DEPARTMENT STRUCTURE:</w:t>
      </w:r>
      <w:r w:rsidR="00F42434">
        <w:rPr>
          <w:rFonts w:ascii="Calibri" w:hAnsi="Calibri" w:cs="Arial"/>
          <w:b/>
          <w:szCs w:val="24"/>
        </w:rPr>
        <w:t xml:space="preserve">  </w:t>
      </w:r>
    </w:p>
    <w:p w14:paraId="3296EEF8" w14:textId="635A76DC" w:rsidR="00930513" w:rsidRDefault="00930513" w:rsidP="00FC3177">
      <w:pPr>
        <w:rPr>
          <w:rFonts w:ascii="Calibri" w:hAnsi="Calibri" w:cs="Arial"/>
          <w:b/>
          <w:szCs w:val="24"/>
        </w:rPr>
      </w:pPr>
    </w:p>
    <w:p w14:paraId="208EBCCD" w14:textId="1EEDC703" w:rsidR="00930513" w:rsidRDefault="00930513" w:rsidP="00FC3177">
      <w:pPr>
        <w:rPr>
          <w:rFonts w:ascii="Calibri" w:hAnsi="Calibri" w:cs="Arial"/>
          <w:b/>
          <w:szCs w:val="24"/>
        </w:rPr>
      </w:pPr>
    </w:p>
    <w:p w14:paraId="22F87CF5" w14:textId="06902547" w:rsidR="00930513" w:rsidRDefault="00930513" w:rsidP="00FC3177">
      <w:pPr>
        <w:rPr>
          <w:rFonts w:ascii="Calibri" w:hAnsi="Calibri" w:cs="Arial"/>
          <w:b/>
          <w:szCs w:val="24"/>
        </w:rPr>
      </w:pPr>
      <w:r>
        <w:object w:dxaOrig="14401" w:dyaOrig="4876" w14:anchorId="584D54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53pt;height:153pt" o:ole="">
            <v:imagedata r:id="rId12" o:title=""/>
          </v:shape>
          <o:OLEObject Type="Embed" ProgID="Visio.Drawing.15" ShapeID="_x0000_i1041" DrawAspect="Content" ObjectID="_1696324183" r:id="rId13"/>
        </w:object>
      </w:r>
    </w:p>
    <w:p w14:paraId="40BBA41A" w14:textId="79935A40" w:rsidR="00930513" w:rsidRDefault="00930513" w:rsidP="00FC3177">
      <w:pPr>
        <w:rPr>
          <w:rFonts w:ascii="Calibri" w:hAnsi="Calibri" w:cs="Arial"/>
          <w:b/>
          <w:szCs w:val="24"/>
        </w:rPr>
      </w:pPr>
    </w:p>
    <w:p w14:paraId="24FA3D2B" w14:textId="2F094E19" w:rsidR="00930513" w:rsidRDefault="00930513" w:rsidP="00FC3177">
      <w:pPr>
        <w:rPr>
          <w:rFonts w:ascii="Calibri" w:hAnsi="Calibri" w:cs="Arial"/>
          <w:b/>
          <w:szCs w:val="24"/>
        </w:rPr>
      </w:pPr>
    </w:p>
    <w:p w14:paraId="1305E6C2" w14:textId="77777777" w:rsidR="00930513" w:rsidRDefault="00930513" w:rsidP="00FC3177">
      <w:pPr>
        <w:rPr>
          <w:rFonts w:ascii="Calibri" w:hAnsi="Calibri" w:cs="Arial"/>
          <w:b/>
          <w:szCs w:val="24"/>
        </w:rPr>
      </w:pPr>
    </w:p>
    <w:p w14:paraId="37B0334C" w14:textId="40AFF8FE" w:rsidR="00FC3177" w:rsidRPr="00FC3177" w:rsidRDefault="00FC3177" w:rsidP="00FC3177">
      <w:pPr>
        <w:rPr>
          <w:rFonts w:ascii="Arial" w:hAnsi="Arial" w:cs="Arial"/>
          <w:b/>
          <w:sz w:val="22"/>
          <w:szCs w:val="22"/>
        </w:rPr>
      </w:pPr>
      <w:r w:rsidRPr="00FC3177">
        <w:rPr>
          <w:rFonts w:ascii="Arial" w:hAnsi="Arial" w:cs="Arial"/>
          <w:b/>
          <w:sz w:val="22"/>
          <w:szCs w:val="22"/>
        </w:rPr>
        <w:t>KEY RESPONSIBILITIES:</w:t>
      </w:r>
    </w:p>
    <w:p w14:paraId="7DACCEDC" w14:textId="77777777" w:rsidR="00FC3177" w:rsidRPr="00FC3177" w:rsidRDefault="00FC3177" w:rsidP="00FC3177">
      <w:pPr>
        <w:rPr>
          <w:rFonts w:ascii="Arial" w:hAnsi="Arial" w:cs="Arial"/>
          <w:color w:val="FF0000"/>
          <w:sz w:val="22"/>
          <w:szCs w:val="22"/>
        </w:rPr>
      </w:pPr>
    </w:p>
    <w:p w14:paraId="68612540" w14:textId="5E66A77A" w:rsidR="00C4292D" w:rsidRPr="00C4292D" w:rsidRDefault="00C4292D" w:rsidP="00C4292D">
      <w:pPr>
        <w:numPr>
          <w:ilvl w:val="0"/>
          <w:numId w:val="14"/>
        </w:numPr>
        <w:rPr>
          <w:rFonts w:ascii="Arial" w:hAnsi="Arial" w:cs="Arial"/>
          <w:sz w:val="22"/>
          <w:szCs w:val="22"/>
        </w:rPr>
      </w:pPr>
      <w:r w:rsidRPr="00C4292D">
        <w:rPr>
          <w:rFonts w:ascii="Arial" w:hAnsi="Arial" w:cs="Arial"/>
          <w:sz w:val="22"/>
          <w:szCs w:val="22"/>
        </w:rPr>
        <w:t>D</w:t>
      </w:r>
      <w:r w:rsidR="00422937">
        <w:rPr>
          <w:rFonts w:ascii="Arial" w:hAnsi="Arial" w:cs="Arial"/>
          <w:sz w:val="22"/>
          <w:szCs w:val="22"/>
        </w:rPr>
        <w:t xml:space="preserve">evelop </w:t>
      </w:r>
      <w:r w:rsidRPr="00C4292D">
        <w:rPr>
          <w:rFonts w:ascii="Arial" w:hAnsi="Arial" w:cs="Arial"/>
          <w:sz w:val="22"/>
          <w:szCs w:val="22"/>
        </w:rPr>
        <w:t>and deliver new volunteer activities</w:t>
      </w:r>
      <w:r>
        <w:rPr>
          <w:rFonts w:ascii="Arial" w:hAnsi="Arial" w:cs="Arial"/>
          <w:sz w:val="22"/>
          <w:szCs w:val="22"/>
        </w:rPr>
        <w:t>, coordinating</w:t>
      </w:r>
      <w:r w:rsidRPr="00C4292D">
        <w:rPr>
          <w:rFonts w:ascii="Arial" w:hAnsi="Arial" w:cs="Arial"/>
          <w:sz w:val="22"/>
          <w:szCs w:val="22"/>
        </w:rPr>
        <w:t xml:space="preserve"> and advertising the role</w:t>
      </w:r>
      <w:r>
        <w:rPr>
          <w:rFonts w:ascii="Arial" w:hAnsi="Arial" w:cs="Arial"/>
          <w:sz w:val="22"/>
          <w:szCs w:val="22"/>
        </w:rPr>
        <w:t>s</w:t>
      </w:r>
      <w:r w:rsidRPr="00C4292D">
        <w:rPr>
          <w:rFonts w:ascii="Arial" w:hAnsi="Arial" w:cs="Arial"/>
          <w:sz w:val="22"/>
          <w:szCs w:val="22"/>
        </w:rPr>
        <w:t xml:space="preserve">, processing applications, making selections, and ensure </w:t>
      </w:r>
      <w:r w:rsidR="00422937">
        <w:rPr>
          <w:rFonts w:ascii="Arial" w:hAnsi="Arial" w:cs="Arial"/>
          <w:sz w:val="22"/>
          <w:szCs w:val="22"/>
        </w:rPr>
        <w:t xml:space="preserve">all induction requirements are completed. </w:t>
      </w:r>
    </w:p>
    <w:p w14:paraId="0B376164" w14:textId="77777777" w:rsidR="00C4292D" w:rsidRPr="00F21A15" w:rsidRDefault="00C4292D" w:rsidP="00C4292D">
      <w:pPr>
        <w:rPr>
          <w:rFonts w:ascii="Arial" w:hAnsi="Arial" w:cs="Arial"/>
          <w:sz w:val="22"/>
          <w:szCs w:val="22"/>
        </w:rPr>
      </w:pPr>
    </w:p>
    <w:p w14:paraId="669FE7B5" w14:textId="6F04B2C4" w:rsidR="00C4292D" w:rsidRPr="00F21A15" w:rsidRDefault="00C4292D" w:rsidP="00C4292D">
      <w:pPr>
        <w:numPr>
          <w:ilvl w:val="0"/>
          <w:numId w:val="14"/>
        </w:numPr>
        <w:rPr>
          <w:rFonts w:ascii="Arial" w:hAnsi="Arial" w:cs="Arial"/>
          <w:sz w:val="22"/>
          <w:szCs w:val="22"/>
        </w:rPr>
      </w:pPr>
      <w:r>
        <w:rPr>
          <w:rFonts w:ascii="Arial" w:hAnsi="Arial" w:cs="Arial"/>
          <w:sz w:val="22"/>
          <w:szCs w:val="22"/>
        </w:rPr>
        <w:lastRenderedPageBreak/>
        <w:t xml:space="preserve">Work with </w:t>
      </w:r>
      <w:r w:rsidRPr="00F21A15">
        <w:rPr>
          <w:rFonts w:ascii="Arial" w:hAnsi="Arial" w:cs="Arial"/>
          <w:sz w:val="22"/>
          <w:szCs w:val="22"/>
        </w:rPr>
        <w:t>volunteers</w:t>
      </w:r>
      <w:r>
        <w:rPr>
          <w:rFonts w:ascii="Arial" w:hAnsi="Arial" w:cs="Arial"/>
          <w:sz w:val="22"/>
          <w:szCs w:val="22"/>
        </w:rPr>
        <w:t>,</w:t>
      </w:r>
      <w:r w:rsidRPr="00F21A15">
        <w:rPr>
          <w:rFonts w:ascii="Arial" w:hAnsi="Arial" w:cs="Arial"/>
          <w:sz w:val="22"/>
          <w:szCs w:val="22"/>
        </w:rPr>
        <w:t xml:space="preserve"> </w:t>
      </w:r>
      <w:r w:rsidRPr="00F21A15">
        <w:rPr>
          <w:rFonts w:ascii="Arial" w:hAnsi="Arial" w:cs="Arial"/>
          <w:i/>
          <w:sz w:val="22"/>
          <w:szCs w:val="22"/>
        </w:rPr>
        <w:t>Celebrating Scotland’s</w:t>
      </w:r>
      <w:r w:rsidRPr="00F21A15">
        <w:rPr>
          <w:rFonts w:ascii="Arial" w:hAnsi="Arial" w:cs="Arial"/>
          <w:sz w:val="22"/>
          <w:szCs w:val="22"/>
        </w:rPr>
        <w:t xml:space="preserve"> </w:t>
      </w:r>
      <w:r w:rsidRPr="00F21A15">
        <w:rPr>
          <w:rFonts w:ascii="Arial" w:hAnsi="Arial" w:cs="Arial"/>
          <w:i/>
          <w:sz w:val="22"/>
          <w:szCs w:val="22"/>
        </w:rPr>
        <w:t>Art</w:t>
      </w:r>
      <w:r w:rsidRPr="00F21A15">
        <w:rPr>
          <w:rFonts w:ascii="Arial" w:hAnsi="Arial" w:cs="Arial"/>
          <w:sz w:val="22"/>
          <w:szCs w:val="22"/>
        </w:rPr>
        <w:t xml:space="preserve"> project-specific </w:t>
      </w:r>
      <w:r>
        <w:rPr>
          <w:rFonts w:ascii="Arial" w:hAnsi="Arial" w:cs="Arial"/>
          <w:sz w:val="22"/>
          <w:szCs w:val="22"/>
        </w:rPr>
        <w:t xml:space="preserve">staff, and core </w:t>
      </w:r>
      <w:r w:rsidRPr="00F21A15">
        <w:rPr>
          <w:rFonts w:ascii="Arial" w:hAnsi="Arial" w:cs="Arial"/>
          <w:sz w:val="22"/>
          <w:szCs w:val="22"/>
        </w:rPr>
        <w:t>staff</w:t>
      </w:r>
      <w:r>
        <w:rPr>
          <w:rFonts w:ascii="Arial" w:hAnsi="Arial" w:cs="Arial"/>
          <w:sz w:val="22"/>
          <w:szCs w:val="22"/>
        </w:rPr>
        <w:t xml:space="preserve"> t</w:t>
      </w:r>
      <w:r w:rsidRPr="00F21A15">
        <w:rPr>
          <w:rFonts w:ascii="Arial" w:hAnsi="Arial" w:cs="Arial"/>
          <w:sz w:val="22"/>
          <w:szCs w:val="22"/>
        </w:rPr>
        <w:t xml:space="preserve">o </w:t>
      </w:r>
      <w:r w:rsidR="00422937">
        <w:rPr>
          <w:rFonts w:ascii="Arial" w:hAnsi="Arial" w:cs="Arial"/>
          <w:sz w:val="22"/>
          <w:szCs w:val="22"/>
        </w:rPr>
        <w:t>c</w:t>
      </w:r>
      <w:r w:rsidR="00422937" w:rsidRPr="00C4292D">
        <w:rPr>
          <w:rFonts w:ascii="Arial" w:hAnsi="Arial" w:cs="Arial"/>
          <w:sz w:val="22"/>
          <w:szCs w:val="22"/>
        </w:rPr>
        <w:t xml:space="preserve">oordinate </w:t>
      </w:r>
      <w:r w:rsidR="00422937">
        <w:rPr>
          <w:rFonts w:ascii="Arial" w:hAnsi="Arial" w:cs="Arial"/>
          <w:sz w:val="22"/>
          <w:szCs w:val="22"/>
        </w:rPr>
        <w:t xml:space="preserve">a </w:t>
      </w:r>
      <w:r w:rsidR="00422937" w:rsidRPr="00C4292D">
        <w:rPr>
          <w:rFonts w:ascii="Arial" w:hAnsi="Arial" w:cs="Arial"/>
          <w:sz w:val="22"/>
          <w:szCs w:val="22"/>
        </w:rPr>
        <w:t xml:space="preserve">training programme for </w:t>
      </w:r>
      <w:r w:rsidR="00422937">
        <w:rPr>
          <w:rFonts w:ascii="Arial" w:hAnsi="Arial" w:cs="Arial"/>
          <w:sz w:val="22"/>
          <w:szCs w:val="22"/>
        </w:rPr>
        <w:t>new</w:t>
      </w:r>
      <w:r w:rsidR="00422937" w:rsidRPr="00C4292D">
        <w:rPr>
          <w:rFonts w:ascii="Arial" w:hAnsi="Arial" w:cs="Arial"/>
          <w:sz w:val="22"/>
          <w:szCs w:val="22"/>
        </w:rPr>
        <w:t xml:space="preserve"> volunteer</w:t>
      </w:r>
      <w:r w:rsidR="00422937">
        <w:rPr>
          <w:rFonts w:ascii="Arial" w:hAnsi="Arial" w:cs="Arial"/>
          <w:sz w:val="22"/>
          <w:szCs w:val="22"/>
        </w:rPr>
        <w:t xml:space="preserve"> roles and </w:t>
      </w:r>
      <w:r w:rsidRPr="00F21A15">
        <w:rPr>
          <w:rFonts w:ascii="Arial" w:hAnsi="Arial" w:cs="Arial"/>
          <w:sz w:val="22"/>
          <w:szCs w:val="22"/>
        </w:rPr>
        <w:t>ensure the Activity Plan as a whole is delivered collaboratively and effectively</w:t>
      </w:r>
      <w:r w:rsidR="00422937">
        <w:rPr>
          <w:rFonts w:ascii="Arial" w:hAnsi="Arial" w:cs="Arial"/>
          <w:sz w:val="22"/>
          <w:szCs w:val="22"/>
        </w:rPr>
        <w:t>.</w:t>
      </w:r>
      <w:r w:rsidRPr="00F21A15">
        <w:rPr>
          <w:rFonts w:ascii="Arial" w:hAnsi="Arial" w:cs="Arial"/>
          <w:sz w:val="22"/>
          <w:szCs w:val="22"/>
        </w:rPr>
        <w:t xml:space="preserve"> </w:t>
      </w:r>
    </w:p>
    <w:p w14:paraId="6B5D1E0F" w14:textId="77777777" w:rsidR="00422937" w:rsidRDefault="00422937" w:rsidP="00422937">
      <w:pPr>
        <w:rPr>
          <w:rFonts w:ascii="Arial" w:hAnsi="Arial" w:cs="Arial"/>
          <w:sz w:val="22"/>
          <w:szCs w:val="22"/>
        </w:rPr>
      </w:pPr>
    </w:p>
    <w:p w14:paraId="6E570DAC" w14:textId="6A433D83" w:rsidR="00422937" w:rsidRDefault="00422937" w:rsidP="00C4292D">
      <w:pPr>
        <w:numPr>
          <w:ilvl w:val="0"/>
          <w:numId w:val="14"/>
        </w:numPr>
        <w:rPr>
          <w:rFonts w:ascii="Arial" w:hAnsi="Arial" w:cs="Arial"/>
          <w:sz w:val="22"/>
          <w:szCs w:val="22"/>
        </w:rPr>
      </w:pPr>
      <w:r>
        <w:rPr>
          <w:rFonts w:ascii="Arial" w:hAnsi="Arial" w:cs="Arial"/>
          <w:sz w:val="22"/>
          <w:szCs w:val="22"/>
        </w:rPr>
        <w:t>Co</w:t>
      </w:r>
      <w:r w:rsidR="00C4292D" w:rsidRPr="00C4292D">
        <w:rPr>
          <w:rFonts w:ascii="Arial" w:hAnsi="Arial" w:cs="Arial"/>
          <w:sz w:val="22"/>
          <w:szCs w:val="22"/>
        </w:rPr>
        <w:t xml:space="preserve">ordinate volunteer rotas and establish standard operating procedures for ensuring the sustainability of new volunteer roles during and after the </w:t>
      </w:r>
      <w:r w:rsidR="00C4292D" w:rsidRPr="00422937">
        <w:rPr>
          <w:rFonts w:ascii="Arial" w:hAnsi="Arial" w:cs="Arial"/>
          <w:i/>
          <w:sz w:val="22"/>
          <w:szCs w:val="22"/>
        </w:rPr>
        <w:t>Celebrating Scotland’s Art</w:t>
      </w:r>
      <w:r w:rsidR="00C4292D" w:rsidRPr="00C4292D">
        <w:rPr>
          <w:rFonts w:ascii="Arial" w:hAnsi="Arial" w:cs="Arial"/>
          <w:sz w:val="22"/>
          <w:szCs w:val="22"/>
        </w:rPr>
        <w:t xml:space="preserve"> project.</w:t>
      </w:r>
    </w:p>
    <w:p w14:paraId="605FF272" w14:textId="77777777" w:rsidR="00422937" w:rsidRDefault="00422937" w:rsidP="00422937">
      <w:pPr>
        <w:ind w:left="360"/>
        <w:rPr>
          <w:rFonts w:ascii="Arial" w:hAnsi="Arial" w:cs="Arial"/>
          <w:sz w:val="22"/>
          <w:szCs w:val="22"/>
        </w:rPr>
      </w:pPr>
    </w:p>
    <w:p w14:paraId="4976028A" w14:textId="1C54070D" w:rsidR="00422937" w:rsidRPr="00422937" w:rsidRDefault="00422937" w:rsidP="00422937">
      <w:pPr>
        <w:numPr>
          <w:ilvl w:val="0"/>
          <w:numId w:val="14"/>
        </w:numPr>
        <w:rPr>
          <w:rFonts w:ascii="Arial" w:hAnsi="Arial" w:cs="Arial"/>
          <w:sz w:val="22"/>
          <w:szCs w:val="22"/>
        </w:rPr>
      </w:pPr>
      <w:r w:rsidRPr="00422937">
        <w:rPr>
          <w:rFonts w:ascii="Arial" w:hAnsi="Arial" w:cs="Arial"/>
          <w:sz w:val="22"/>
          <w:szCs w:val="22"/>
        </w:rPr>
        <w:t>Ensure that volunteers receive the appropriate level of support, supervision</w:t>
      </w:r>
      <w:r>
        <w:rPr>
          <w:rFonts w:ascii="Arial" w:hAnsi="Arial" w:cs="Arial"/>
          <w:sz w:val="22"/>
          <w:szCs w:val="22"/>
        </w:rPr>
        <w:t>,</w:t>
      </w:r>
      <w:r w:rsidRPr="00422937">
        <w:rPr>
          <w:rFonts w:ascii="Arial" w:hAnsi="Arial" w:cs="Arial"/>
          <w:sz w:val="22"/>
          <w:szCs w:val="22"/>
        </w:rPr>
        <w:t xml:space="preserve"> and training to be successful </w:t>
      </w:r>
      <w:r>
        <w:rPr>
          <w:rFonts w:ascii="Arial" w:hAnsi="Arial" w:cs="Arial"/>
          <w:sz w:val="22"/>
          <w:szCs w:val="22"/>
        </w:rPr>
        <w:t>and</w:t>
      </w:r>
      <w:r w:rsidRPr="00422937">
        <w:rPr>
          <w:rFonts w:ascii="Arial" w:hAnsi="Arial" w:cs="Arial"/>
          <w:sz w:val="22"/>
          <w:szCs w:val="22"/>
        </w:rPr>
        <w:t xml:space="preserve"> regular communication </w:t>
      </w:r>
      <w:r>
        <w:rPr>
          <w:rFonts w:ascii="Arial" w:hAnsi="Arial" w:cs="Arial"/>
          <w:sz w:val="22"/>
          <w:szCs w:val="22"/>
        </w:rPr>
        <w:t xml:space="preserve">is maintained </w:t>
      </w:r>
      <w:r w:rsidRPr="00422937">
        <w:rPr>
          <w:rFonts w:ascii="Arial" w:hAnsi="Arial" w:cs="Arial"/>
          <w:sz w:val="22"/>
          <w:szCs w:val="22"/>
        </w:rPr>
        <w:t xml:space="preserve">with volunteers for </w:t>
      </w:r>
      <w:r>
        <w:rPr>
          <w:rFonts w:ascii="Arial" w:hAnsi="Arial" w:cs="Arial"/>
          <w:sz w:val="22"/>
          <w:szCs w:val="22"/>
        </w:rPr>
        <w:t xml:space="preserve">special </w:t>
      </w:r>
      <w:r w:rsidRPr="00422937">
        <w:rPr>
          <w:rFonts w:ascii="Arial" w:hAnsi="Arial" w:cs="Arial"/>
          <w:sz w:val="22"/>
          <w:szCs w:val="22"/>
        </w:rPr>
        <w:t>events, training opportunities, providing</w:t>
      </w:r>
      <w:r>
        <w:rPr>
          <w:rFonts w:ascii="Arial" w:hAnsi="Arial" w:cs="Arial"/>
          <w:sz w:val="22"/>
          <w:szCs w:val="22"/>
        </w:rPr>
        <w:t xml:space="preserve"> and receiving</w:t>
      </w:r>
      <w:r w:rsidRPr="00422937">
        <w:rPr>
          <w:rFonts w:ascii="Arial" w:hAnsi="Arial" w:cs="Arial"/>
          <w:sz w:val="22"/>
          <w:szCs w:val="22"/>
        </w:rPr>
        <w:t xml:space="preserve"> feedback</w:t>
      </w:r>
      <w:r>
        <w:rPr>
          <w:rFonts w:ascii="Arial" w:hAnsi="Arial" w:cs="Arial"/>
          <w:sz w:val="22"/>
          <w:szCs w:val="22"/>
        </w:rPr>
        <w:t>,</w:t>
      </w:r>
      <w:r w:rsidRPr="00422937">
        <w:rPr>
          <w:rFonts w:ascii="Arial" w:hAnsi="Arial" w:cs="Arial"/>
          <w:sz w:val="22"/>
          <w:szCs w:val="22"/>
        </w:rPr>
        <w:t xml:space="preserve"> and policy or procedural changes relevant to their role.</w:t>
      </w:r>
    </w:p>
    <w:p w14:paraId="51A4EAED" w14:textId="77777777" w:rsidR="00422937" w:rsidRDefault="00422937" w:rsidP="00422937">
      <w:pPr>
        <w:ind w:left="360"/>
        <w:rPr>
          <w:rFonts w:ascii="Arial" w:hAnsi="Arial" w:cs="Arial"/>
          <w:sz w:val="22"/>
          <w:szCs w:val="22"/>
        </w:rPr>
      </w:pPr>
    </w:p>
    <w:p w14:paraId="4F324FC9" w14:textId="1CB472CD" w:rsidR="00C4292D" w:rsidRPr="00C4292D" w:rsidRDefault="00C4292D" w:rsidP="00C4292D">
      <w:pPr>
        <w:numPr>
          <w:ilvl w:val="0"/>
          <w:numId w:val="14"/>
        </w:numPr>
        <w:rPr>
          <w:rFonts w:ascii="Arial" w:hAnsi="Arial" w:cs="Arial"/>
          <w:sz w:val="22"/>
          <w:szCs w:val="22"/>
        </w:rPr>
      </w:pPr>
      <w:r w:rsidRPr="00C4292D">
        <w:rPr>
          <w:rFonts w:ascii="Arial" w:hAnsi="Arial" w:cs="Arial"/>
          <w:sz w:val="22"/>
          <w:szCs w:val="22"/>
        </w:rPr>
        <w:t>Ensure records of volunteer hours and other relevant data are kept according to established procedures and reported for project evaluation.</w:t>
      </w:r>
    </w:p>
    <w:p w14:paraId="582BB214" w14:textId="77777777" w:rsidR="00C4292D" w:rsidRPr="00F21A15" w:rsidRDefault="00C4292D" w:rsidP="00C4292D">
      <w:pPr>
        <w:ind w:left="720"/>
        <w:rPr>
          <w:rFonts w:ascii="Arial" w:hAnsi="Arial" w:cs="Arial"/>
          <w:sz w:val="22"/>
          <w:szCs w:val="22"/>
        </w:rPr>
      </w:pPr>
    </w:p>
    <w:p w14:paraId="2EBEEF6D" w14:textId="77777777" w:rsidR="00422937" w:rsidRDefault="00C4292D" w:rsidP="00422937">
      <w:pPr>
        <w:numPr>
          <w:ilvl w:val="0"/>
          <w:numId w:val="14"/>
        </w:numPr>
        <w:rPr>
          <w:rFonts w:ascii="Arial" w:hAnsi="Arial" w:cs="Arial"/>
          <w:sz w:val="22"/>
          <w:szCs w:val="22"/>
        </w:rPr>
      </w:pPr>
      <w:r>
        <w:rPr>
          <w:rFonts w:ascii="Arial" w:hAnsi="Arial" w:cs="Arial"/>
          <w:sz w:val="22"/>
          <w:szCs w:val="22"/>
        </w:rPr>
        <w:t>P</w:t>
      </w:r>
      <w:r w:rsidRPr="00F21A15">
        <w:rPr>
          <w:rFonts w:ascii="Arial" w:hAnsi="Arial" w:cs="Arial"/>
          <w:sz w:val="22"/>
          <w:szCs w:val="22"/>
        </w:rPr>
        <w:t>lan and keep with</w:t>
      </w:r>
      <w:r>
        <w:rPr>
          <w:rFonts w:ascii="Arial" w:hAnsi="Arial" w:cs="Arial"/>
          <w:sz w:val="22"/>
          <w:szCs w:val="22"/>
        </w:rPr>
        <w:t>in</w:t>
      </w:r>
      <w:r w:rsidRPr="00F21A15">
        <w:rPr>
          <w:rFonts w:ascii="Arial" w:hAnsi="Arial" w:cs="Arial"/>
          <w:sz w:val="22"/>
          <w:szCs w:val="22"/>
        </w:rPr>
        <w:t xml:space="preserve"> budget and undertake administration relating to the post, including </w:t>
      </w:r>
      <w:r>
        <w:rPr>
          <w:rFonts w:ascii="Arial" w:hAnsi="Arial" w:cs="Arial"/>
          <w:sz w:val="22"/>
          <w:szCs w:val="22"/>
        </w:rPr>
        <w:t xml:space="preserve">volunteer expense claims, </w:t>
      </w:r>
      <w:r w:rsidRPr="00F21A15">
        <w:rPr>
          <w:rFonts w:ascii="Arial" w:hAnsi="Arial" w:cs="Arial"/>
          <w:sz w:val="22"/>
          <w:szCs w:val="22"/>
        </w:rPr>
        <w:t xml:space="preserve">purchase orders, </w:t>
      </w:r>
      <w:r>
        <w:rPr>
          <w:rFonts w:ascii="Arial" w:hAnsi="Arial" w:cs="Arial"/>
          <w:sz w:val="22"/>
          <w:szCs w:val="22"/>
        </w:rPr>
        <w:t xml:space="preserve">and </w:t>
      </w:r>
      <w:r w:rsidRPr="00F21A15">
        <w:rPr>
          <w:rFonts w:ascii="Arial" w:hAnsi="Arial" w:cs="Arial"/>
          <w:sz w:val="22"/>
          <w:szCs w:val="22"/>
        </w:rPr>
        <w:t>event forms.</w:t>
      </w:r>
    </w:p>
    <w:p w14:paraId="4117A203" w14:textId="77777777" w:rsidR="00422937" w:rsidRDefault="00422937" w:rsidP="00422937">
      <w:pPr>
        <w:ind w:left="360"/>
        <w:rPr>
          <w:rFonts w:ascii="Arial" w:hAnsi="Arial" w:cs="Arial"/>
          <w:sz w:val="22"/>
          <w:szCs w:val="22"/>
        </w:rPr>
      </w:pPr>
    </w:p>
    <w:p w14:paraId="355D77BA" w14:textId="1B7DC1A6" w:rsidR="00C4292D" w:rsidRPr="00422937" w:rsidRDefault="00422937" w:rsidP="00422937">
      <w:pPr>
        <w:numPr>
          <w:ilvl w:val="0"/>
          <w:numId w:val="14"/>
        </w:numPr>
        <w:rPr>
          <w:rFonts w:ascii="Arial" w:hAnsi="Arial" w:cs="Arial"/>
          <w:sz w:val="22"/>
          <w:szCs w:val="22"/>
        </w:rPr>
      </w:pPr>
      <w:r w:rsidRPr="00422937">
        <w:rPr>
          <w:rFonts w:ascii="Arial" w:hAnsi="Arial" w:cs="Arial"/>
          <w:sz w:val="22"/>
          <w:szCs w:val="22"/>
        </w:rPr>
        <w:t>R</w:t>
      </w:r>
      <w:r w:rsidR="00C4292D" w:rsidRPr="00422937">
        <w:rPr>
          <w:rFonts w:ascii="Arial" w:hAnsi="Arial" w:cs="Arial"/>
          <w:sz w:val="22"/>
          <w:szCs w:val="22"/>
        </w:rPr>
        <w:t xml:space="preserve">epresent and promote the work of </w:t>
      </w:r>
      <w:r w:rsidR="00C4292D" w:rsidRPr="00422937">
        <w:rPr>
          <w:rFonts w:ascii="Arial" w:hAnsi="Arial" w:cs="Arial"/>
          <w:i/>
          <w:sz w:val="22"/>
          <w:szCs w:val="22"/>
        </w:rPr>
        <w:t xml:space="preserve">Celebrating Scotland’s Art </w:t>
      </w:r>
      <w:r w:rsidR="00C4292D" w:rsidRPr="00422937">
        <w:rPr>
          <w:rFonts w:ascii="Arial" w:hAnsi="Arial" w:cs="Arial"/>
          <w:sz w:val="22"/>
          <w:szCs w:val="22"/>
        </w:rPr>
        <w:t>and</w:t>
      </w:r>
      <w:r w:rsidR="00C4292D" w:rsidRPr="00422937">
        <w:rPr>
          <w:rFonts w:ascii="Arial" w:hAnsi="Arial" w:cs="Arial"/>
          <w:i/>
          <w:sz w:val="22"/>
          <w:szCs w:val="22"/>
        </w:rPr>
        <w:t xml:space="preserve"> </w:t>
      </w:r>
      <w:r w:rsidR="00C4292D" w:rsidRPr="00422937">
        <w:rPr>
          <w:rFonts w:ascii="Arial" w:hAnsi="Arial" w:cs="Arial"/>
          <w:sz w:val="22"/>
          <w:szCs w:val="22"/>
        </w:rPr>
        <w:t>NGS to internal a</w:t>
      </w:r>
      <w:r w:rsidRPr="00422937">
        <w:rPr>
          <w:rFonts w:ascii="Arial" w:hAnsi="Arial" w:cs="Arial"/>
          <w:sz w:val="22"/>
          <w:szCs w:val="22"/>
        </w:rPr>
        <w:t>nd external parties as required with a willingness to work flexible hours, including weekends, evenings, and holiday periods, as required.</w:t>
      </w:r>
    </w:p>
    <w:p w14:paraId="5DC6F4EF" w14:textId="77777777" w:rsidR="00C4292D" w:rsidRPr="00F21A15" w:rsidRDefault="00C4292D" w:rsidP="00C4292D">
      <w:pPr>
        <w:pStyle w:val="ListParagraph"/>
        <w:rPr>
          <w:rFonts w:ascii="Arial" w:hAnsi="Arial" w:cs="Arial"/>
          <w:sz w:val="22"/>
          <w:szCs w:val="22"/>
        </w:rPr>
      </w:pPr>
    </w:p>
    <w:p w14:paraId="34AF50E9" w14:textId="77777777" w:rsidR="00C4292D" w:rsidRPr="00F21A15" w:rsidRDefault="00C4292D" w:rsidP="00C4292D">
      <w:pPr>
        <w:numPr>
          <w:ilvl w:val="0"/>
          <w:numId w:val="14"/>
        </w:numPr>
        <w:rPr>
          <w:rFonts w:ascii="Arial" w:hAnsi="Arial" w:cs="Arial"/>
          <w:sz w:val="22"/>
          <w:szCs w:val="22"/>
        </w:rPr>
      </w:pPr>
      <w:r w:rsidRPr="00F21A15">
        <w:rPr>
          <w:rFonts w:ascii="Arial" w:hAnsi="Arial" w:cs="Arial"/>
          <w:sz w:val="22"/>
          <w:szCs w:val="22"/>
        </w:rPr>
        <w:t>Any other duties as reasonably required.</w:t>
      </w:r>
    </w:p>
    <w:p w14:paraId="62150113" w14:textId="77777777" w:rsidR="00C4292D" w:rsidRPr="00FC3177" w:rsidRDefault="00C4292D" w:rsidP="00C4292D">
      <w:pPr>
        <w:ind w:left="360"/>
        <w:jc w:val="both"/>
        <w:rPr>
          <w:rFonts w:ascii="Arial" w:hAnsi="Arial" w:cs="Arial"/>
          <w:sz w:val="22"/>
          <w:szCs w:val="22"/>
        </w:rPr>
      </w:pPr>
    </w:p>
    <w:p w14:paraId="2E2C1B07" w14:textId="77777777" w:rsidR="002A58B4" w:rsidRPr="00FC3177" w:rsidRDefault="002A58B4" w:rsidP="00FC3177">
      <w:pPr>
        <w:jc w:val="both"/>
        <w:rPr>
          <w:rFonts w:ascii="Arial" w:hAnsi="Arial" w:cs="Arial"/>
          <w:b/>
          <w:sz w:val="22"/>
          <w:szCs w:val="22"/>
        </w:rPr>
      </w:pPr>
    </w:p>
    <w:p w14:paraId="2C19025B" w14:textId="77777777" w:rsidR="00FC3177" w:rsidRPr="00FC3177" w:rsidRDefault="00FC3177" w:rsidP="00FC3177">
      <w:pPr>
        <w:spacing w:after="200" w:line="276" w:lineRule="auto"/>
        <w:jc w:val="both"/>
        <w:rPr>
          <w:rFonts w:ascii="Arial" w:hAnsi="Arial" w:cs="Arial"/>
          <w:b/>
          <w:snapToGrid w:val="0"/>
          <w:sz w:val="22"/>
          <w:szCs w:val="22"/>
          <w:lang w:val="en-US"/>
        </w:rPr>
      </w:pPr>
      <w:r w:rsidRPr="00FC3177">
        <w:rPr>
          <w:rFonts w:ascii="Arial" w:hAnsi="Arial" w:cs="Arial"/>
          <w:b/>
          <w:snapToGrid w:val="0"/>
          <w:sz w:val="22"/>
          <w:szCs w:val="22"/>
          <w:lang w:val="en-US"/>
        </w:rPr>
        <w:t xml:space="preserve">KNOWLEDGE, SKILLS </w:t>
      </w:r>
      <w:smartTag w:uri="urn:schemas-microsoft-com:office:smarttags" w:element="stockticker">
        <w:r w:rsidRPr="00FC3177">
          <w:rPr>
            <w:rFonts w:ascii="Arial" w:hAnsi="Arial" w:cs="Arial"/>
            <w:b/>
            <w:snapToGrid w:val="0"/>
            <w:sz w:val="22"/>
            <w:szCs w:val="22"/>
            <w:lang w:val="en-US"/>
          </w:rPr>
          <w:t>AND</w:t>
        </w:r>
      </w:smartTag>
      <w:r w:rsidRPr="00FC3177">
        <w:rPr>
          <w:rFonts w:ascii="Arial" w:hAnsi="Arial" w:cs="Arial"/>
          <w:b/>
          <w:snapToGrid w:val="0"/>
          <w:sz w:val="22"/>
          <w:szCs w:val="22"/>
          <w:lang w:val="en-US"/>
        </w:rPr>
        <w:t xml:space="preserve"> EXPERIENCE</w:t>
      </w:r>
    </w:p>
    <w:p w14:paraId="567C1FAB" w14:textId="77777777" w:rsidR="00FC3177" w:rsidRPr="00FC3177" w:rsidRDefault="00FC3177" w:rsidP="00FC3177">
      <w:pPr>
        <w:jc w:val="both"/>
        <w:rPr>
          <w:rFonts w:ascii="Arial" w:hAnsi="Arial" w:cs="Arial"/>
          <w:sz w:val="22"/>
          <w:szCs w:val="22"/>
        </w:rPr>
      </w:pPr>
      <w:r w:rsidRPr="00FC3177">
        <w:rPr>
          <w:rFonts w:ascii="Arial" w:hAnsi="Arial" w:cs="Arial"/>
          <w:sz w:val="22"/>
          <w:szCs w:val="22"/>
        </w:rPr>
        <w:t>The following range of knowledge, skills and experience are required. Please ensure that they are highlighted in your application. Short-listing for interview will depend on candidates meeting these requirements.</w:t>
      </w:r>
    </w:p>
    <w:p w14:paraId="72D7CF51" w14:textId="77777777" w:rsidR="00FC3177" w:rsidRPr="00FC3177" w:rsidRDefault="00FC3177" w:rsidP="00FC3177">
      <w:pPr>
        <w:jc w:val="both"/>
        <w:rPr>
          <w:rFonts w:ascii="Arial" w:hAnsi="Arial" w:cs="Arial"/>
          <w:b/>
          <w:sz w:val="22"/>
          <w:szCs w:val="22"/>
        </w:rPr>
      </w:pPr>
    </w:p>
    <w:p w14:paraId="5C393B5A" w14:textId="77777777" w:rsidR="00FC3177" w:rsidRPr="00FC3177" w:rsidRDefault="00FC3177" w:rsidP="00FC3177">
      <w:pPr>
        <w:jc w:val="both"/>
        <w:rPr>
          <w:rFonts w:ascii="Arial" w:hAnsi="Arial" w:cs="Arial"/>
          <w:b/>
          <w:sz w:val="22"/>
          <w:szCs w:val="22"/>
        </w:rPr>
      </w:pPr>
      <w:r w:rsidRPr="00FC3177">
        <w:rPr>
          <w:rFonts w:ascii="Arial" w:hAnsi="Arial" w:cs="Arial"/>
          <w:b/>
          <w:sz w:val="22"/>
          <w:szCs w:val="22"/>
        </w:rPr>
        <w:t>Essential</w:t>
      </w:r>
    </w:p>
    <w:p w14:paraId="1AA6DF50" w14:textId="77777777" w:rsidR="00FC3177" w:rsidRPr="00FC3177" w:rsidRDefault="00FC3177" w:rsidP="00FC3177">
      <w:pPr>
        <w:jc w:val="both"/>
        <w:rPr>
          <w:rFonts w:ascii="Arial" w:hAnsi="Arial" w:cs="Arial"/>
          <w:sz w:val="22"/>
          <w:szCs w:val="22"/>
        </w:rPr>
      </w:pPr>
    </w:p>
    <w:p w14:paraId="0ED1BDF5" w14:textId="77777777" w:rsidR="00FC3177" w:rsidRPr="00FC3177" w:rsidRDefault="00FC3177" w:rsidP="00FC3177">
      <w:pPr>
        <w:jc w:val="both"/>
        <w:rPr>
          <w:rFonts w:ascii="Arial" w:hAnsi="Arial" w:cs="Arial"/>
          <w:sz w:val="22"/>
          <w:szCs w:val="22"/>
        </w:rPr>
      </w:pPr>
      <w:r w:rsidRPr="00FC3177">
        <w:rPr>
          <w:rFonts w:ascii="Arial" w:hAnsi="Arial" w:cs="Arial"/>
          <w:sz w:val="22"/>
          <w:szCs w:val="22"/>
        </w:rPr>
        <w:t>The post holder should have:</w:t>
      </w:r>
    </w:p>
    <w:p w14:paraId="1F7114D5" w14:textId="77777777" w:rsidR="00FC3177" w:rsidRPr="00FC3177" w:rsidRDefault="00FC3177" w:rsidP="00FC3177">
      <w:pPr>
        <w:jc w:val="both"/>
        <w:rPr>
          <w:rFonts w:ascii="Arial" w:hAnsi="Arial" w:cs="Arial"/>
          <w:b/>
          <w:sz w:val="22"/>
          <w:szCs w:val="22"/>
        </w:rPr>
      </w:pPr>
    </w:p>
    <w:p w14:paraId="5038E507" w14:textId="091CA6FB" w:rsidR="00FC3177" w:rsidRPr="006D51BA" w:rsidRDefault="00422937" w:rsidP="00FC3177">
      <w:pPr>
        <w:numPr>
          <w:ilvl w:val="0"/>
          <w:numId w:val="16"/>
        </w:numPr>
        <w:jc w:val="both"/>
        <w:rPr>
          <w:rFonts w:ascii="Arial" w:hAnsi="Arial" w:cs="Arial"/>
          <w:sz w:val="22"/>
          <w:szCs w:val="22"/>
        </w:rPr>
      </w:pPr>
      <w:r>
        <w:rPr>
          <w:rFonts w:ascii="Arial" w:hAnsi="Arial" w:cs="Arial"/>
          <w:sz w:val="22"/>
          <w:szCs w:val="22"/>
        </w:rPr>
        <w:t xml:space="preserve">Experience of managing </w:t>
      </w:r>
      <w:r w:rsidR="00FC3177" w:rsidRPr="006D51BA">
        <w:rPr>
          <w:rFonts w:ascii="Arial" w:hAnsi="Arial" w:cs="Arial"/>
          <w:sz w:val="22"/>
          <w:szCs w:val="22"/>
        </w:rPr>
        <w:t>volunteer</w:t>
      </w:r>
      <w:r>
        <w:rPr>
          <w:rFonts w:ascii="Arial" w:hAnsi="Arial" w:cs="Arial"/>
          <w:sz w:val="22"/>
          <w:szCs w:val="22"/>
        </w:rPr>
        <w:t>s directly with</w:t>
      </w:r>
      <w:r w:rsidR="002478B8">
        <w:rPr>
          <w:rFonts w:ascii="Arial" w:hAnsi="Arial" w:cs="Arial"/>
          <w:sz w:val="22"/>
          <w:szCs w:val="22"/>
        </w:rPr>
        <w:t xml:space="preserve"> k</w:t>
      </w:r>
      <w:r w:rsidR="00FC3177" w:rsidRPr="006D51BA">
        <w:rPr>
          <w:rFonts w:ascii="Arial" w:hAnsi="Arial" w:cs="Arial"/>
          <w:sz w:val="22"/>
          <w:szCs w:val="22"/>
        </w:rPr>
        <w:t>nowledge and understanding of the regulatory and good practice gui</w:t>
      </w:r>
      <w:r>
        <w:rPr>
          <w:rFonts w:ascii="Arial" w:hAnsi="Arial" w:cs="Arial"/>
          <w:sz w:val="22"/>
          <w:szCs w:val="22"/>
        </w:rPr>
        <w:t>delines on engaging volunteers.</w:t>
      </w:r>
    </w:p>
    <w:p w14:paraId="31B7197B" w14:textId="2F66DB51" w:rsidR="00FC3177" w:rsidRPr="00FC3177" w:rsidRDefault="00FC3177" w:rsidP="00FC3177">
      <w:pPr>
        <w:numPr>
          <w:ilvl w:val="0"/>
          <w:numId w:val="16"/>
        </w:numPr>
        <w:jc w:val="both"/>
        <w:rPr>
          <w:rFonts w:ascii="Arial" w:hAnsi="Arial" w:cs="Arial"/>
          <w:sz w:val="22"/>
          <w:szCs w:val="22"/>
        </w:rPr>
      </w:pPr>
      <w:r w:rsidRPr="00FC3177">
        <w:rPr>
          <w:rFonts w:ascii="Arial" w:hAnsi="Arial" w:cs="Arial"/>
          <w:sz w:val="22"/>
          <w:szCs w:val="22"/>
        </w:rPr>
        <w:t>Experience developing and delivering training for volunteers to ensure</w:t>
      </w:r>
      <w:r w:rsidR="00422937">
        <w:rPr>
          <w:rFonts w:ascii="Arial" w:hAnsi="Arial" w:cs="Arial"/>
          <w:sz w:val="22"/>
          <w:szCs w:val="22"/>
        </w:rPr>
        <w:t xml:space="preserve"> opportunities are</w:t>
      </w:r>
      <w:r w:rsidRPr="00FC3177">
        <w:rPr>
          <w:rFonts w:ascii="Arial" w:hAnsi="Arial" w:cs="Arial"/>
          <w:sz w:val="22"/>
          <w:szCs w:val="22"/>
        </w:rPr>
        <w:t xml:space="preserve"> mutual</w:t>
      </w:r>
      <w:r w:rsidR="00422937">
        <w:rPr>
          <w:rFonts w:ascii="Arial" w:hAnsi="Arial" w:cs="Arial"/>
          <w:sz w:val="22"/>
          <w:szCs w:val="22"/>
        </w:rPr>
        <w:t>ly beneficial.</w:t>
      </w:r>
      <w:r w:rsidRPr="00FC3177">
        <w:rPr>
          <w:rFonts w:ascii="Arial" w:hAnsi="Arial" w:cs="Arial"/>
          <w:sz w:val="22"/>
          <w:szCs w:val="22"/>
        </w:rPr>
        <w:t xml:space="preserve"> </w:t>
      </w:r>
    </w:p>
    <w:p w14:paraId="585958A7" w14:textId="40057808" w:rsidR="00FC3177" w:rsidRPr="00FC3177" w:rsidRDefault="00422937" w:rsidP="00422937">
      <w:pPr>
        <w:numPr>
          <w:ilvl w:val="0"/>
          <w:numId w:val="16"/>
        </w:numPr>
        <w:jc w:val="both"/>
        <w:rPr>
          <w:rFonts w:ascii="Arial" w:hAnsi="Arial" w:cs="Arial"/>
          <w:sz w:val="22"/>
          <w:szCs w:val="22"/>
        </w:rPr>
      </w:pPr>
      <w:r w:rsidRPr="00422937">
        <w:rPr>
          <w:rFonts w:ascii="Arial" w:hAnsi="Arial" w:cs="Arial"/>
          <w:sz w:val="22"/>
          <w:szCs w:val="22"/>
        </w:rPr>
        <w:t>Excellent time-management and organisati</w:t>
      </w:r>
      <w:r>
        <w:rPr>
          <w:rFonts w:ascii="Arial" w:hAnsi="Arial" w:cs="Arial"/>
          <w:sz w:val="22"/>
          <w:szCs w:val="22"/>
        </w:rPr>
        <w:t>onal skills with</w:t>
      </w:r>
      <w:r w:rsidRPr="00422937">
        <w:rPr>
          <w:rFonts w:ascii="Arial" w:hAnsi="Arial" w:cs="Arial"/>
          <w:sz w:val="22"/>
          <w:szCs w:val="22"/>
        </w:rPr>
        <w:t xml:space="preserve"> the experience of successfully prioritising tasks in a demanding environment</w:t>
      </w:r>
      <w:r>
        <w:rPr>
          <w:rFonts w:ascii="Arial" w:hAnsi="Arial" w:cs="Arial"/>
          <w:sz w:val="22"/>
          <w:szCs w:val="22"/>
        </w:rPr>
        <w:t>.</w:t>
      </w:r>
    </w:p>
    <w:p w14:paraId="36736F4B" w14:textId="2A9B212A" w:rsidR="00422937" w:rsidRDefault="00422937" w:rsidP="00422937">
      <w:pPr>
        <w:numPr>
          <w:ilvl w:val="0"/>
          <w:numId w:val="16"/>
        </w:numPr>
        <w:jc w:val="both"/>
        <w:rPr>
          <w:rFonts w:ascii="Arial" w:hAnsi="Arial" w:cs="Arial"/>
          <w:sz w:val="22"/>
          <w:szCs w:val="22"/>
        </w:rPr>
      </w:pPr>
      <w:r w:rsidRPr="00422937">
        <w:rPr>
          <w:rFonts w:ascii="Arial" w:hAnsi="Arial" w:cs="Arial"/>
          <w:sz w:val="22"/>
          <w:szCs w:val="22"/>
        </w:rPr>
        <w:t xml:space="preserve">Excellent communication and inter-personal skills and experience of working with a broad range of people with a commitment to </w:t>
      </w:r>
      <w:r>
        <w:rPr>
          <w:rFonts w:ascii="Arial" w:hAnsi="Arial" w:cs="Arial"/>
          <w:sz w:val="22"/>
          <w:szCs w:val="22"/>
        </w:rPr>
        <w:t>equity</w:t>
      </w:r>
      <w:r w:rsidRPr="00422937">
        <w:rPr>
          <w:rFonts w:ascii="Arial" w:hAnsi="Arial" w:cs="Arial"/>
          <w:sz w:val="22"/>
          <w:szCs w:val="22"/>
        </w:rPr>
        <w:t>, diversity, and inclusion.</w:t>
      </w:r>
    </w:p>
    <w:p w14:paraId="2D5B007F" w14:textId="2117C568" w:rsidR="00422937" w:rsidRDefault="00422937" w:rsidP="00422937">
      <w:pPr>
        <w:numPr>
          <w:ilvl w:val="0"/>
          <w:numId w:val="16"/>
        </w:numPr>
        <w:jc w:val="both"/>
        <w:rPr>
          <w:rFonts w:ascii="Arial" w:hAnsi="Arial" w:cs="Arial"/>
          <w:sz w:val="22"/>
          <w:szCs w:val="22"/>
        </w:rPr>
      </w:pPr>
      <w:r w:rsidRPr="00422937">
        <w:rPr>
          <w:rFonts w:ascii="Arial" w:hAnsi="Arial" w:cs="Arial"/>
          <w:sz w:val="22"/>
          <w:szCs w:val="22"/>
        </w:rPr>
        <w:t>Efficient IT skills (MS Office Suite, and the Internet) and experience of using administrative systems including databases</w:t>
      </w:r>
      <w:r>
        <w:rPr>
          <w:rFonts w:ascii="Arial" w:hAnsi="Arial" w:cs="Arial"/>
          <w:sz w:val="22"/>
          <w:szCs w:val="22"/>
        </w:rPr>
        <w:t>,</w:t>
      </w:r>
      <w:r w:rsidRPr="00422937">
        <w:rPr>
          <w:rFonts w:ascii="Arial" w:hAnsi="Arial" w:cs="Arial"/>
          <w:sz w:val="22"/>
          <w:szCs w:val="22"/>
        </w:rPr>
        <w:t xml:space="preserve"> record keeping</w:t>
      </w:r>
      <w:r>
        <w:rPr>
          <w:rFonts w:ascii="Arial" w:hAnsi="Arial" w:cs="Arial"/>
          <w:sz w:val="22"/>
          <w:szCs w:val="22"/>
        </w:rPr>
        <w:t>,</w:t>
      </w:r>
      <w:r w:rsidRPr="00422937">
        <w:rPr>
          <w:rFonts w:ascii="Arial" w:hAnsi="Arial" w:cs="Arial"/>
          <w:sz w:val="22"/>
          <w:szCs w:val="22"/>
        </w:rPr>
        <w:t xml:space="preserve"> and filing.</w:t>
      </w:r>
    </w:p>
    <w:p w14:paraId="06E3404C" w14:textId="0A520115" w:rsidR="00FC3177" w:rsidRDefault="00FC3177" w:rsidP="00FC3177">
      <w:pPr>
        <w:jc w:val="both"/>
        <w:rPr>
          <w:rFonts w:ascii="Arial" w:hAnsi="Arial" w:cs="Arial"/>
          <w:b/>
          <w:sz w:val="22"/>
          <w:szCs w:val="22"/>
        </w:rPr>
      </w:pPr>
    </w:p>
    <w:p w14:paraId="5E27E5D3" w14:textId="77777777" w:rsidR="00F42434" w:rsidRPr="00FC3177" w:rsidRDefault="00F42434" w:rsidP="00FC3177">
      <w:pPr>
        <w:jc w:val="both"/>
        <w:rPr>
          <w:rFonts w:ascii="Arial" w:hAnsi="Arial" w:cs="Arial"/>
          <w:b/>
          <w:sz w:val="22"/>
          <w:szCs w:val="22"/>
        </w:rPr>
      </w:pPr>
    </w:p>
    <w:p w14:paraId="57264B65" w14:textId="77777777" w:rsidR="00FC3177" w:rsidRDefault="00FC3177" w:rsidP="00FC3177">
      <w:pPr>
        <w:jc w:val="both"/>
        <w:rPr>
          <w:rFonts w:ascii="Arial" w:hAnsi="Arial" w:cs="Arial"/>
          <w:b/>
          <w:sz w:val="22"/>
          <w:szCs w:val="22"/>
        </w:rPr>
      </w:pPr>
      <w:r w:rsidRPr="00FC3177">
        <w:rPr>
          <w:rFonts w:ascii="Arial" w:hAnsi="Arial" w:cs="Arial"/>
          <w:b/>
          <w:sz w:val="22"/>
          <w:szCs w:val="22"/>
        </w:rPr>
        <w:t>Desirable</w:t>
      </w:r>
    </w:p>
    <w:p w14:paraId="6D15B60E" w14:textId="77777777" w:rsidR="002A58B4" w:rsidRPr="00FC3177" w:rsidRDefault="002A58B4" w:rsidP="00FC3177">
      <w:pPr>
        <w:jc w:val="both"/>
        <w:rPr>
          <w:rFonts w:ascii="Arial" w:hAnsi="Arial" w:cs="Arial"/>
          <w:b/>
          <w:sz w:val="22"/>
          <w:szCs w:val="22"/>
        </w:rPr>
      </w:pPr>
    </w:p>
    <w:p w14:paraId="73274CD6" w14:textId="77777777" w:rsidR="00FC3177" w:rsidRDefault="00FC3177" w:rsidP="00FC3177">
      <w:pPr>
        <w:jc w:val="both"/>
        <w:rPr>
          <w:rFonts w:ascii="Arial" w:hAnsi="Arial" w:cs="Arial"/>
          <w:bCs/>
          <w:sz w:val="22"/>
          <w:szCs w:val="22"/>
          <w:lang w:val="en-US"/>
        </w:rPr>
      </w:pPr>
      <w:r w:rsidRPr="00FC3177">
        <w:rPr>
          <w:rFonts w:ascii="Arial" w:hAnsi="Arial" w:cs="Arial"/>
          <w:bCs/>
          <w:sz w:val="22"/>
          <w:szCs w:val="22"/>
          <w:lang w:val="en-US"/>
        </w:rPr>
        <w:t>The following are highly advantageous but are not essential:</w:t>
      </w:r>
    </w:p>
    <w:p w14:paraId="45BBA434" w14:textId="77777777" w:rsidR="002E37BD" w:rsidRPr="00FC3177" w:rsidRDefault="002E37BD" w:rsidP="00FC3177">
      <w:pPr>
        <w:jc w:val="both"/>
        <w:rPr>
          <w:rFonts w:ascii="Arial" w:hAnsi="Arial" w:cs="Arial"/>
          <w:bCs/>
          <w:sz w:val="22"/>
          <w:szCs w:val="22"/>
          <w:lang w:val="en-US"/>
        </w:rPr>
      </w:pPr>
    </w:p>
    <w:p w14:paraId="33309746" w14:textId="77777777" w:rsidR="00422937" w:rsidRDefault="00422937" w:rsidP="00422937">
      <w:pPr>
        <w:numPr>
          <w:ilvl w:val="0"/>
          <w:numId w:val="15"/>
        </w:numPr>
        <w:tabs>
          <w:tab w:val="num" w:pos="426"/>
        </w:tabs>
        <w:jc w:val="both"/>
        <w:rPr>
          <w:rFonts w:ascii="Arial" w:hAnsi="Arial" w:cs="Arial"/>
          <w:sz w:val="22"/>
          <w:szCs w:val="22"/>
        </w:rPr>
      </w:pPr>
      <w:r w:rsidRPr="00422937">
        <w:rPr>
          <w:rFonts w:ascii="Arial" w:hAnsi="Arial" w:cs="Arial"/>
          <w:sz w:val="22"/>
          <w:szCs w:val="22"/>
        </w:rPr>
        <w:t>Experience of creating attractive volunteer placements for widening access to groups underrepresented in volunteering.</w:t>
      </w:r>
    </w:p>
    <w:p w14:paraId="276AE3F8" w14:textId="6A283198" w:rsidR="00FC3177" w:rsidRPr="00FC3177" w:rsidRDefault="00FC3177" w:rsidP="00422937">
      <w:pPr>
        <w:numPr>
          <w:ilvl w:val="0"/>
          <w:numId w:val="15"/>
        </w:numPr>
        <w:tabs>
          <w:tab w:val="num" w:pos="426"/>
        </w:tabs>
        <w:jc w:val="both"/>
        <w:rPr>
          <w:rFonts w:ascii="Arial" w:hAnsi="Arial" w:cs="Arial"/>
          <w:sz w:val="22"/>
          <w:szCs w:val="22"/>
        </w:rPr>
      </w:pPr>
      <w:r w:rsidRPr="00FC3177">
        <w:rPr>
          <w:rFonts w:ascii="Arial" w:hAnsi="Arial" w:cs="Arial"/>
          <w:sz w:val="22"/>
          <w:szCs w:val="22"/>
        </w:rPr>
        <w:t>Experience of working with an organisation which has</w:t>
      </w:r>
      <w:r w:rsidR="00422937">
        <w:rPr>
          <w:rFonts w:ascii="Arial" w:hAnsi="Arial" w:cs="Arial"/>
          <w:sz w:val="22"/>
          <w:szCs w:val="22"/>
        </w:rPr>
        <w:t xml:space="preserve"> achieved the “Investing in </w:t>
      </w:r>
      <w:r w:rsidRPr="00FC3177">
        <w:rPr>
          <w:rFonts w:ascii="Arial" w:hAnsi="Arial" w:cs="Arial"/>
          <w:sz w:val="22"/>
          <w:szCs w:val="22"/>
        </w:rPr>
        <w:t>Volunteers” quality standard.</w:t>
      </w:r>
    </w:p>
    <w:p w14:paraId="4AB860DB" w14:textId="77777777" w:rsidR="00FC3177" w:rsidRPr="00FC3177" w:rsidRDefault="00FC3177" w:rsidP="00FC3177">
      <w:pPr>
        <w:numPr>
          <w:ilvl w:val="0"/>
          <w:numId w:val="15"/>
        </w:numPr>
        <w:jc w:val="both"/>
        <w:rPr>
          <w:rFonts w:ascii="Arial" w:hAnsi="Arial" w:cs="Arial"/>
          <w:sz w:val="22"/>
          <w:szCs w:val="22"/>
        </w:rPr>
      </w:pPr>
      <w:r w:rsidRPr="00FC3177">
        <w:rPr>
          <w:rFonts w:ascii="Arial" w:hAnsi="Arial" w:cs="Arial"/>
          <w:sz w:val="22"/>
          <w:szCs w:val="22"/>
        </w:rPr>
        <w:lastRenderedPageBreak/>
        <w:t xml:space="preserve">Experience of working on major capital museum or gallery projects funded by the </w:t>
      </w:r>
      <w:r w:rsidR="00C07CED">
        <w:rPr>
          <w:rFonts w:ascii="Arial" w:hAnsi="Arial" w:cs="Arial"/>
          <w:sz w:val="22"/>
          <w:szCs w:val="22"/>
        </w:rPr>
        <w:t xml:space="preserve">National Lottery </w:t>
      </w:r>
      <w:r w:rsidRPr="00FC3177">
        <w:rPr>
          <w:rFonts w:ascii="Arial" w:hAnsi="Arial" w:cs="Arial"/>
          <w:sz w:val="22"/>
          <w:szCs w:val="22"/>
        </w:rPr>
        <w:t>Heritage Fund.</w:t>
      </w:r>
    </w:p>
    <w:p w14:paraId="1E68A181" w14:textId="77777777" w:rsidR="00FC3177" w:rsidRPr="00FC3177" w:rsidRDefault="00FC3177" w:rsidP="002E37BD">
      <w:pPr>
        <w:numPr>
          <w:ilvl w:val="0"/>
          <w:numId w:val="15"/>
        </w:numPr>
        <w:tabs>
          <w:tab w:val="num" w:pos="426"/>
        </w:tabs>
        <w:ind w:left="426" w:hanging="426"/>
        <w:jc w:val="both"/>
        <w:rPr>
          <w:rFonts w:ascii="Arial" w:hAnsi="Arial" w:cs="Arial"/>
          <w:sz w:val="22"/>
          <w:szCs w:val="22"/>
        </w:rPr>
      </w:pPr>
      <w:r w:rsidRPr="00FC3177">
        <w:rPr>
          <w:rFonts w:ascii="Arial" w:hAnsi="Arial" w:cs="Arial"/>
          <w:sz w:val="22"/>
          <w:szCs w:val="22"/>
        </w:rPr>
        <w:t>An informed interest in culture and visual arts and some knowledge of the museums and galleries sector</w:t>
      </w:r>
    </w:p>
    <w:p w14:paraId="2F089394" w14:textId="77777777" w:rsidR="00FC3177" w:rsidRPr="00FC3177" w:rsidRDefault="00FC3177" w:rsidP="00FC3177">
      <w:pPr>
        <w:numPr>
          <w:ilvl w:val="0"/>
          <w:numId w:val="15"/>
        </w:numPr>
        <w:jc w:val="both"/>
        <w:rPr>
          <w:rFonts w:ascii="Arial" w:hAnsi="Arial" w:cs="Arial"/>
          <w:sz w:val="22"/>
          <w:szCs w:val="22"/>
        </w:rPr>
      </w:pPr>
      <w:r w:rsidRPr="00FC3177">
        <w:rPr>
          <w:rFonts w:ascii="Arial" w:hAnsi="Arial" w:cs="Arial"/>
          <w:sz w:val="22"/>
          <w:szCs w:val="22"/>
        </w:rPr>
        <w:t>Knowledge of Gaelic and/or other European languages.</w:t>
      </w:r>
    </w:p>
    <w:p w14:paraId="771253B4" w14:textId="77777777" w:rsidR="00FC3177" w:rsidRPr="00FC3177" w:rsidRDefault="00FC3177" w:rsidP="00FC3177">
      <w:pPr>
        <w:tabs>
          <w:tab w:val="center" w:pos="4819"/>
          <w:tab w:val="right" w:pos="9071"/>
        </w:tabs>
        <w:rPr>
          <w:rFonts w:ascii="Arial" w:hAnsi="Arial" w:cs="Arial"/>
          <w:b/>
          <w:bCs/>
          <w:sz w:val="22"/>
          <w:szCs w:val="22"/>
        </w:rPr>
      </w:pPr>
    </w:p>
    <w:p w14:paraId="15221069" w14:textId="77777777" w:rsidR="00FC3177" w:rsidRPr="00FC3177" w:rsidRDefault="00FC3177" w:rsidP="00FC3177">
      <w:pPr>
        <w:tabs>
          <w:tab w:val="center" w:pos="4819"/>
          <w:tab w:val="right" w:pos="9071"/>
        </w:tabs>
        <w:rPr>
          <w:rFonts w:ascii="Arial" w:hAnsi="Arial" w:cs="Arial"/>
          <w:b/>
          <w:bCs/>
          <w:sz w:val="22"/>
          <w:szCs w:val="22"/>
        </w:rPr>
      </w:pPr>
    </w:p>
    <w:p w14:paraId="56DC54E6" w14:textId="77777777" w:rsidR="00FC3177" w:rsidRPr="00FC3177" w:rsidRDefault="00FC3177" w:rsidP="00FC3177">
      <w:pPr>
        <w:tabs>
          <w:tab w:val="center" w:pos="4819"/>
          <w:tab w:val="right" w:pos="9071"/>
        </w:tabs>
        <w:rPr>
          <w:rFonts w:ascii="Arial" w:hAnsi="Arial" w:cs="Arial"/>
          <w:b/>
          <w:bCs/>
          <w:sz w:val="22"/>
          <w:szCs w:val="22"/>
        </w:rPr>
      </w:pPr>
      <w:r w:rsidRPr="00FC3177">
        <w:rPr>
          <w:rFonts w:ascii="Arial" w:hAnsi="Arial" w:cs="Arial"/>
          <w:b/>
          <w:bCs/>
          <w:sz w:val="22"/>
          <w:szCs w:val="22"/>
        </w:rPr>
        <w:t>SUMMARY TERMS AND CONDITIONS</w:t>
      </w:r>
    </w:p>
    <w:p w14:paraId="5DB1E3B4" w14:textId="77777777" w:rsidR="00FC3177" w:rsidRPr="00FC3177" w:rsidRDefault="00FC3177" w:rsidP="00FC3177">
      <w:pPr>
        <w:rPr>
          <w:rFonts w:ascii="Arial" w:hAnsi="Arial" w:cs="Arial"/>
          <w:sz w:val="22"/>
          <w:szCs w:val="22"/>
        </w:rPr>
      </w:pPr>
    </w:p>
    <w:p w14:paraId="26E4AB4B" w14:textId="45088733" w:rsidR="002E37BD" w:rsidRDefault="00FC3177" w:rsidP="00F42434">
      <w:pPr>
        <w:spacing w:before="240"/>
        <w:rPr>
          <w:rFonts w:ascii="Arial" w:hAnsi="Arial" w:cs="Arial"/>
          <w:sz w:val="22"/>
          <w:szCs w:val="22"/>
        </w:rPr>
      </w:pPr>
      <w:r w:rsidRPr="00FC3177">
        <w:rPr>
          <w:rFonts w:ascii="Arial" w:hAnsi="Arial" w:cs="Arial"/>
          <w:b/>
          <w:bCs/>
          <w:sz w:val="22"/>
          <w:szCs w:val="22"/>
        </w:rPr>
        <w:t>SALARY:</w:t>
      </w:r>
      <w:r w:rsidRPr="00FC3177">
        <w:rPr>
          <w:rFonts w:ascii="Arial" w:hAnsi="Arial" w:cs="Arial"/>
          <w:sz w:val="22"/>
          <w:szCs w:val="22"/>
        </w:rPr>
        <w:tab/>
      </w:r>
      <w:r w:rsidRPr="00FC3177">
        <w:rPr>
          <w:rFonts w:ascii="Arial" w:hAnsi="Arial" w:cs="Arial"/>
          <w:sz w:val="22"/>
          <w:szCs w:val="22"/>
        </w:rPr>
        <w:tab/>
        <w:t>Band 6 £</w:t>
      </w:r>
      <w:r w:rsidR="00F42434">
        <w:rPr>
          <w:rFonts w:ascii="Arial" w:hAnsi="Arial" w:cs="Arial"/>
          <w:sz w:val="22"/>
          <w:szCs w:val="22"/>
        </w:rPr>
        <w:t>25,350</w:t>
      </w:r>
      <w:r w:rsidRPr="00FC3177">
        <w:rPr>
          <w:rFonts w:ascii="Arial" w:hAnsi="Arial" w:cs="Arial"/>
          <w:sz w:val="22"/>
          <w:szCs w:val="22"/>
        </w:rPr>
        <w:t xml:space="preserve"> - £</w:t>
      </w:r>
      <w:r w:rsidR="00F42434">
        <w:rPr>
          <w:rFonts w:ascii="Arial" w:hAnsi="Arial" w:cs="Arial"/>
          <w:sz w:val="22"/>
          <w:szCs w:val="22"/>
        </w:rPr>
        <w:t>27,687</w:t>
      </w:r>
    </w:p>
    <w:p w14:paraId="7337805F" w14:textId="77777777" w:rsidR="00930513" w:rsidRDefault="00930513" w:rsidP="00F42434">
      <w:pPr>
        <w:spacing w:before="240"/>
        <w:rPr>
          <w:rFonts w:ascii="Arial" w:hAnsi="Arial" w:cs="Arial"/>
          <w:sz w:val="22"/>
          <w:szCs w:val="22"/>
        </w:rPr>
      </w:pPr>
    </w:p>
    <w:p w14:paraId="2D8C254D" w14:textId="77777777" w:rsidR="00FC3177" w:rsidRPr="00FC3177" w:rsidRDefault="00FC3177" w:rsidP="00FC3177">
      <w:pPr>
        <w:spacing w:after="120"/>
        <w:ind w:left="2160"/>
        <w:rPr>
          <w:rFonts w:ascii="Arial" w:hAnsi="Arial" w:cs="Arial"/>
          <w:sz w:val="22"/>
          <w:szCs w:val="22"/>
        </w:rPr>
      </w:pPr>
      <w:r w:rsidRPr="00FC3177">
        <w:rPr>
          <w:rFonts w:ascii="Arial" w:hAnsi="Arial" w:cs="Arial"/>
          <w:sz w:val="22"/>
          <w:szCs w:val="22"/>
        </w:rPr>
        <w:t xml:space="preserve">Starting salaries will normally be at the minimum or at a rate that reflects qualifications and/or experience which are of special value for the </w:t>
      </w:r>
      <w:proofErr w:type="gramStart"/>
      <w:r w:rsidRPr="00FC3177">
        <w:rPr>
          <w:rFonts w:ascii="Arial" w:hAnsi="Arial" w:cs="Arial"/>
          <w:sz w:val="22"/>
          <w:szCs w:val="22"/>
        </w:rPr>
        <w:t>post</w:t>
      </w:r>
      <w:proofErr w:type="gramEnd"/>
      <w:r w:rsidRPr="00FC3177">
        <w:rPr>
          <w:rFonts w:ascii="Arial" w:hAnsi="Arial" w:cs="Arial"/>
          <w:sz w:val="22"/>
          <w:szCs w:val="22"/>
        </w:rPr>
        <w:t xml:space="preserve"> and which are above minimum entry requirements.  </w:t>
      </w:r>
    </w:p>
    <w:p w14:paraId="67A69AA3" w14:textId="77777777" w:rsidR="00FC3177" w:rsidRPr="00FC3177" w:rsidRDefault="00FC3177" w:rsidP="00FC3177">
      <w:pPr>
        <w:rPr>
          <w:rFonts w:ascii="Arial" w:hAnsi="Arial" w:cs="Arial"/>
          <w:sz w:val="22"/>
          <w:szCs w:val="22"/>
        </w:rPr>
      </w:pPr>
      <w:r w:rsidRPr="00FC3177">
        <w:rPr>
          <w:rFonts w:ascii="Arial" w:hAnsi="Arial" w:cs="Arial"/>
          <w:b/>
          <w:bCs/>
          <w:sz w:val="22"/>
          <w:szCs w:val="22"/>
        </w:rPr>
        <w:t>HOURS:</w:t>
      </w:r>
      <w:r w:rsidRPr="00FC3177">
        <w:rPr>
          <w:rFonts w:ascii="Arial" w:hAnsi="Arial" w:cs="Arial"/>
          <w:b/>
          <w:bCs/>
          <w:sz w:val="22"/>
          <w:szCs w:val="22"/>
        </w:rPr>
        <w:tab/>
      </w:r>
      <w:r w:rsidRPr="00FC3177">
        <w:rPr>
          <w:rFonts w:ascii="Arial" w:hAnsi="Arial" w:cs="Arial"/>
          <w:b/>
          <w:bCs/>
          <w:sz w:val="22"/>
          <w:szCs w:val="22"/>
        </w:rPr>
        <w:tab/>
      </w:r>
      <w:r w:rsidRPr="00FC3177">
        <w:rPr>
          <w:rFonts w:ascii="Arial" w:hAnsi="Arial" w:cs="Arial"/>
          <w:sz w:val="22"/>
          <w:szCs w:val="22"/>
        </w:rPr>
        <w:t>42 per week inclusive of meal break</w:t>
      </w:r>
    </w:p>
    <w:p w14:paraId="7D874CAF" w14:textId="77777777" w:rsidR="00FC3177" w:rsidRPr="00FC3177" w:rsidRDefault="00FC3177" w:rsidP="00FC3177">
      <w:pPr>
        <w:ind w:left="1440" w:firstLine="720"/>
        <w:rPr>
          <w:rFonts w:ascii="Arial" w:hAnsi="Arial" w:cs="Arial"/>
          <w:sz w:val="22"/>
          <w:szCs w:val="22"/>
        </w:rPr>
      </w:pPr>
      <w:r w:rsidRPr="00930513">
        <w:rPr>
          <w:rFonts w:ascii="Arial" w:hAnsi="Arial" w:cs="Arial"/>
          <w:sz w:val="22"/>
          <w:szCs w:val="22"/>
        </w:rPr>
        <w:t>(Occasional weekend and evening work required)</w:t>
      </w:r>
    </w:p>
    <w:p w14:paraId="4A95BDE0" w14:textId="77777777" w:rsidR="00FC3177" w:rsidRPr="00FC3177" w:rsidRDefault="00FC3177" w:rsidP="00FC3177">
      <w:pPr>
        <w:rPr>
          <w:rFonts w:ascii="Arial" w:hAnsi="Arial" w:cs="Arial"/>
          <w:sz w:val="22"/>
          <w:szCs w:val="22"/>
        </w:rPr>
      </w:pPr>
      <w:r w:rsidRPr="00FC3177">
        <w:rPr>
          <w:rFonts w:ascii="Arial" w:hAnsi="Arial" w:cs="Arial"/>
          <w:sz w:val="22"/>
          <w:szCs w:val="22"/>
        </w:rPr>
        <w:tab/>
      </w:r>
    </w:p>
    <w:p w14:paraId="6DA20E38" w14:textId="77777777" w:rsidR="00FC3177" w:rsidRPr="00FC3177" w:rsidRDefault="00FC3177" w:rsidP="00FC3177">
      <w:pPr>
        <w:keepNext/>
        <w:spacing w:before="240" w:after="60"/>
        <w:outlineLvl w:val="2"/>
        <w:rPr>
          <w:rFonts w:ascii="Arial" w:hAnsi="Arial" w:cs="Arial"/>
          <w:bCs/>
          <w:sz w:val="22"/>
          <w:szCs w:val="22"/>
        </w:rPr>
      </w:pPr>
      <w:r w:rsidRPr="00FC3177">
        <w:rPr>
          <w:rFonts w:ascii="Arial" w:hAnsi="Arial" w:cs="Arial"/>
          <w:b/>
          <w:bCs/>
          <w:sz w:val="22"/>
          <w:szCs w:val="22"/>
        </w:rPr>
        <w:t>ANNUAL LEAVE:</w:t>
      </w:r>
      <w:r w:rsidRPr="00FC3177">
        <w:rPr>
          <w:rFonts w:ascii="Arial" w:hAnsi="Arial" w:cs="Arial"/>
          <w:bCs/>
          <w:sz w:val="22"/>
          <w:szCs w:val="22"/>
        </w:rPr>
        <w:tab/>
        <w:t xml:space="preserve">25 days per annum </w:t>
      </w:r>
    </w:p>
    <w:p w14:paraId="7D085DFF" w14:textId="77777777" w:rsidR="00FC3177" w:rsidRPr="00FC3177" w:rsidRDefault="00FC3177" w:rsidP="00FC3177">
      <w:pPr>
        <w:ind w:left="1440" w:firstLine="720"/>
        <w:rPr>
          <w:rFonts w:ascii="Arial" w:hAnsi="Arial" w:cs="Arial"/>
          <w:sz w:val="22"/>
          <w:szCs w:val="22"/>
        </w:rPr>
      </w:pPr>
      <w:r w:rsidRPr="00FC3177">
        <w:rPr>
          <w:rFonts w:ascii="Arial" w:hAnsi="Arial" w:cs="Arial"/>
          <w:sz w:val="22"/>
          <w:szCs w:val="22"/>
        </w:rPr>
        <w:t xml:space="preserve">All staff receive 10.5 public and privilege holidays </w:t>
      </w:r>
    </w:p>
    <w:p w14:paraId="450AEFF4" w14:textId="77777777" w:rsidR="00FC3177" w:rsidRPr="00FC3177" w:rsidRDefault="00FC3177" w:rsidP="00FC3177">
      <w:pPr>
        <w:tabs>
          <w:tab w:val="center" w:pos="4819"/>
          <w:tab w:val="right" w:pos="9071"/>
        </w:tabs>
        <w:rPr>
          <w:rFonts w:ascii="Arial" w:hAnsi="Arial" w:cs="Arial"/>
          <w:sz w:val="22"/>
          <w:szCs w:val="22"/>
        </w:rPr>
      </w:pPr>
    </w:p>
    <w:p w14:paraId="4FA44845" w14:textId="77777777" w:rsidR="00FC3177" w:rsidRPr="00FC3177" w:rsidRDefault="00FC3177" w:rsidP="002E37BD">
      <w:pPr>
        <w:ind w:left="2127" w:hanging="2127"/>
        <w:rPr>
          <w:rFonts w:ascii="Arial" w:hAnsi="Arial" w:cs="Arial"/>
          <w:sz w:val="22"/>
          <w:szCs w:val="22"/>
        </w:rPr>
      </w:pPr>
      <w:r w:rsidRPr="00FC3177">
        <w:rPr>
          <w:rFonts w:ascii="Arial" w:hAnsi="Arial" w:cs="Arial"/>
          <w:b/>
          <w:bCs/>
          <w:sz w:val="22"/>
          <w:szCs w:val="22"/>
        </w:rPr>
        <w:t>PENSION:</w:t>
      </w:r>
      <w:r w:rsidRPr="00FC3177">
        <w:rPr>
          <w:rFonts w:ascii="Arial" w:hAnsi="Arial" w:cs="Arial"/>
          <w:sz w:val="22"/>
          <w:szCs w:val="22"/>
        </w:rPr>
        <w:tab/>
        <w:t>Civil Service pension provisions enable the National Galleries of Scotland to offer a choice of occupational and stakeholder pensions, giving you the flexibility to choose the pension that suits you best.</w:t>
      </w:r>
    </w:p>
    <w:p w14:paraId="6C7556BB" w14:textId="77777777" w:rsidR="00FC3177" w:rsidRPr="00FC3177" w:rsidRDefault="00FC3177" w:rsidP="00FC3177">
      <w:pPr>
        <w:rPr>
          <w:rFonts w:ascii="Arial" w:hAnsi="Arial" w:cs="Arial"/>
          <w:sz w:val="22"/>
          <w:szCs w:val="22"/>
        </w:rPr>
      </w:pPr>
    </w:p>
    <w:p w14:paraId="7FB8A446" w14:textId="77777777" w:rsidR="00FC3177" w:rsidRDefault="00FC3177" w:rsidP="00FC3177">
      <w:pPr>
        <w:tabs>
          <w:tab w:val="center" w:pos="4819"/>
          <w:tab w:val="right" w:pos="9071"/>
        </w:tabs>
        <w:rPr>
          <w:rFonts w:ascii="Arial" w:hAnsi="Arial" w:cs="Arial"/>
          <w:i/>
          <w:iCs/>
          <w:sz w:val="22"/>
          <w:szCs w:val="22"/>
        </w:rPr>
      </w:pPr>
      <w:r w:rsidRPr="00FC3177">
        <w:rPr>
          <w:rFonts w:ascii="Arial" w:hAnsi="Arial" w:cs="Arial"/>
          <w:i/>
          <w:iCs/>
          <w:sz w:val="22"/>
          <w:szCs w:val="22"/>
        </w:rPr>
        <w:t xml:space="preserve">Please note that the successful candidate will be subject to Disclosure Scotland security clearance.  </w:t>
      </w:r>
    </w:p>
    <w:p w14:paraId="69830232" w14:textId="63EBAA16" w:rsidR="002478B8" w:rsidRDefault="002478B8" w:rsidP="00FC3177">
      <w:pPr>
        <w:tabs>
          <w:tab w:val="center" w:pos="4819"/>
          <w:tab w:val="right" w:pos="9071"/>
        </w:tabs>
        <w:rPr>
          <w:rFonts w:ascii="Arial" w:hAnsi="Arial" w:cs="Arial"/>
          <w:i/>
          <w:iCs/>
          <w:sz w:val="22"/>
          <w:szCs w:val="22"/>
        </w:rPr>
      </w:pPr>
    </w:p>
    <w:p w14:paraId="09D85C84" w14:textId="4C61E5EE" w:rsidR="00F42434" w:rsidRDefault="00F42434" w:rsidP="00FC3177">
      <w:pPr>
        <w:tabs>
          <w:tab w:val="center" w:pos="4819"/>
          <w:tab w:val="right" w:pos="9071"/>
        </w:tabs>
        <w:rPr>
          <w:rFonts w:ascii="Arial" w:hAnsi="Arial" w:cs="Arial"/>
          <w:i/>
          <w:iCs/>
          <w:sz w:val="22"/>
          <w:szCs w:val="22"/>
        </w:rPr>
      </w:pPr>
    </w:p>
    <w:p w14:paraId="62BEBB38" w14:textId="24354BB3" w:rsidR="00F42434" w:rsidRDefault="00F42434" w:rsidP="00FC3177">
      <w:pPr>
        <w:tabs>
          <w:tab w:val="center" w:pos="4819"/>
          <w:tab w:val="right" w:pos="9071"/>
        </w:tabs>
        <w:rPr>
          <w:rFonts w:ascii="Arial" w:hAnsi="Arial" w:cs="Arial"/>
          <w:i/>
          <w:iCs/>
          <w:sz w:val="22"/>
          <w:szCs w:val="22"/>
        </w:rPr>
      </w:pPr>
      <w:r>
        <w:rPr>
          <w:noProof/>
        </w:rPr>
        <w:drawing>
          <wp:inline distT="0" distB="0" distL="0" distR="0" wp14:anchorId="2BA5D46A" wp14:editId="34A28095">
            <wp:extent cx="5760720" cy="17119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1711960"/>
                    </a:xfrm>
                    <a:prstGeom prst="rect">
                      <a:avLst/>
                    </a:prstGeom>
                    <a:noFill/>
                    <a:ln>
                      <a:noFill/>
                    </a:ln>
                  </pic:spPr>
                </pic:pic>
              </a:graphicData>
            </a:graphic>
          </wp:inline>
        </w:drawing>
      </w:r>
    </w:p>
    <w:p w14:paraId="76986CB1" w14:textId="508EAE1F" w:rsidR="00F42434" w:rsidRDefault="00F42434" w:rsidP="00FC3177">
      <w:pPr>
        <w:tabs>
          <w:tab w:val="center" w:pos="4819"/>
          <w:tab w:val="right" w:pos="9071"/>
        </w:tabs>
        <w:rPr>
          <w:rFonts w:ascii="Arial" w:hAnsi="Arial" w:cs="Arial"/>
          <w:i/>
          <w:iCs/>
          <w:sz w:val="22"/>
          <w:szCs w:val="22"/>
        </w:rPr>
      </w:pPr>
    </w:p>
    <w:p w14:paraId="0CBAC3CA" w14:textId="73F5DEC4" w:rsidR="00F42434" w:rsidRDefault="00F42434" w:rsidP="00FC3177">
      <w:pPr>
        <w:tabs>
          <w:tab w:val="center" w:pos="4819"/>
          <w:tab w:val="right" w:pos="9071"/>
        </w:tabs>
        <w:rPr>
          <w:rFonts w:ascii="Arial" w:hAnsi="Arial" w:cs="Arial"/>
          <w:i/>
          <w:iCs/>
          <w:sz w:val="22"/>
          <w:szCs w:val="22"/>
        </w:rPr>
      </w:pPr>
    </w:p>
    <w:p w14:paraId="32E703E3" w14:textId="77777777" w:rsidR="00FC3177" w:rsidRPr="00FC3177" w:rsidRDefault="00FC3177" w:rsidP="00FC3177">
      <w:pPr>
        <w:pStyle w:val="NGSPageheader"/>
        <w:rPr>
          <w:bCs/>
          <w:i/>
          <w:sz w:val="22"/>
          <w:szCs w:val="22"/>
        </w:rPr>
      </w:pPr>
      <w:r w:rsidRPr="00FC3177">
        <w:rPr>
          <w:bCs/>
          <w:i/>
          <w:sz w:val="22"/>
          <w:szCs w:val="22"/>
        </w:rPr>
        <w:t>National Galleries of Scotland is a charity registered in Scotland (No. SC003728</w:t>
      </w:r>
    </w:p>
    <w:p w14:paraId="638CE425" w14:textId="77777777" w:rsidR="00FC3177" w:rsidRDefault="00FC3177" w:rsidP="00FC3177">
      <w:pPr>
        <w:pStyle w:val="NGSPageheader"/>
        <w:rPr>
          <w:rFonts w:ascii="Calibri" w:hAnsi="Calibri"/>
          <w:bCs/>
          <w:i/>
          <w:szCs w:val="24"/>
        </w:rPr>
      </w:pPr>
    </w:p>
    <w:p w14:paraId="508D5C83" w14:textId="77777777" w:rsidR="00657B91" w:rsidRDefault="00657B91" w:rsidP="00AC13ED">
      <w:pPr>
        <w:jc w:val="both"/>
        <w:rPr>
          <w:rFonts w:ascii="Arial" w:hAnsi="Arial" w:cs="Arial"/>
          <w:b/>
          <w:bCs/>
          <w:sz w:val="22"/>
          <w:szCs w:val="22"/>
        </w:rPr>
      </w:pPr>
    </w:p>
    <w:p w14:paraId="5A22E362" w14:textId="77777777" w:rsidR="0008099D" w:rsidRPr="00EC6D1D" w:rsidRDefault="0008099D" w:rsidP="0008099D">
      <w:pPr>
        <w:rPr>
          <w:rFonts w:ascii="Arial" w:hAnsi="Arial"/>
          <w:i/>
          <w:sz w:val="22"/>
          <w:szCs w:val="22"/>
        </w:rPr>
      </w:pPr>
    </w:p>
    <w:p w14:paraId="0779FF9F" w14:textId="77777777" w:rsidR="00C47884" w:rsidRDefault="00C47884" w:rsidP="0008099D">
      <w:pPr>
        <w:pStyle w:val="Footer"/>
        <w:rPr>
          <w:rFonts w:ascii="Arial" w:hAnsi="Arial" w:cs="Arial"/>
          <w:bCs/>
          <w:i/>
          <w:sz w:val="20"/>
        </w:rPr>
      </w:pPr>
    </w:p>
    <w:sectPr w:rsidR="00C47884" w:rsidSect="00F42434">
      <w:type w:val="continuous"/>
      <w:pgSz w:w="11909" w:h="16834" w:code="9"/>
      <w:pgMar w:top="993" w:right="1419" w:bottom="0" w:left="1418" w:header="709" w:footer="709"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1B430A" w14:textId="77777777" w:rsidR="00C22FB7" w:rsidRDefault="00C22FB7">
      <w:r>
        <w:separator/>
      </w:r>
    </w:p>
  </w:endnote>
  <w:endnote w:type="continuationSeparator" w:id="0">
    <w:p w14:paraId="167E59BF" w14:textId="77777777" w:rsidR="00C22FB7" w:rsidRDefault="00C22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3A34A" w14:textId="77777777" w:rsidR="00C22FB7" w:rsidRDefault="00C22FB7">
    <w:pPr>
      <w:pStyle w:val="Footer"/>
    </w:pPr>
    <w:r>
      <w:rPr>
        <w:noProof/>
        <w:lang w:eastAsia="en-GB"/>
      </w:rPr>
      <w:drawing>
        <wp:inline distT="0" distB="0" distL="0" distR="0" wp14:anchorId="7751B3D1" wp14:editId="146C5D54">
          <wp:extent cx="5867400" cy="495300"/>
          <wp:effectExtent l="0" t="0" r="0" b="0"/>
          <wp:docPr id="16" name="Picture 16"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E7CA2" w14:textId="77777777" w:rsidR="00C22FB7" w:rsidRDefault="00C22FB7">
    <w:pPr>
      <w:pStyle w:val="Footer"/>
    </w:pPr>
    <w:r>
      <w:rPr>
        <w:noProof/>
        <w:lang w:eastAsia="en-GB"/>
      </w:rPr>
      <w:drawing>
        <wp:inline distT="0" distB="0" distL="0" distR="0" wp14:anchorId="298C2EB0" wp14:editId="01E7D807">
          <wp:extent cx="5867400" cy="495300"/>
          <wp:effectExtent l="0" t="0" r="0" b="0"/>
          <wp:docPr id="19" name="Picture 19" descr="New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0" cy="4953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241FE" w14:textId="77777777" w:rsidR="00C22FB7" w:rsidRDefault="00C22FB7">
      <w:r>
        <w:separator/>
      </w:r>
    </w:p>
  </w:footnote>
  <w:footnote w:type="continuationSeparator" w:id="0">
    <w:p w14:paraId="6D3C0986" w14:textId="77777777" w:rsidR="00C22FB7" w:rsidRDefault="00C22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28005" w14:textId="141D3766" w:rsidR="00C22FB7" w:rsidRDefault="00F42434">
    <w:pPr>
      <w:pStyle w:val="Header"/>
    </w:pPr>
    <w:r>
      <w:rPr>
        <w:b/>
        <w:noProof/>
        <w:sz w:val="22"/>
        <w:szCs w:val="22"/>
        <w:lang w:eastAsia="en-GB"/>
      </w:rPr>
      <w:drawing>
        <wp:anchor distT="0" distB="0" distL="114300" distR="114300" simplePos="0" relativeHeight="251661312" behindDoc="1" locked="0" layoutInCell="1" allowOverlap="1" wp14:anchorId="4C9D50BC" wp14:editId="5E03C9EE">
          <wp:simplePos x="0" y="0"/>
          <wp:positionH relativeFrom="column">
            <wp:posOffset>2540</wp:posOffset>
          </wp:positionH>
          <wp:positionV relativeFrom="paragraph">
            <wp:posOffset>538480</wp:posOffset>
          </wp:positionV>
          <wp:extent cx="2252345" cy="861060"/>
          <wp:effectExtent l="0" t="0" r="0" b="0"/>
          <wp:wrapTight wrapText="bothSides">
            <wp:wrapPolygon edited="0">
              <wp:start x="0" y="0"/>
              <wp:lineTo x="0" y="21027"/>
              <wp:lineTo x="21375" y="21027"/>
              <wp:lineTo x="21375"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NLHLF_Colour_Logo_English_RGB_0_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2345" cy="86106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192" behindDoc="0" locked="0" layoutInCell="1" allowOverlap="1" wp14:anchorId="0B17B67E" wp14:editId="2A237145">
          <wp:simplePos x="0" y="0"/>
          <wp:positionH relativeFrom="column">
            <wp:posOffset>4189730</wp:posOffset>
          </wp:positionH>
          <wp:positionV relativeFrom="paragraph">
            <wp:posOffset>518795</wp:posOffset>
          </wp:positionV>
          <wp:extent cx="1257300" cy="939800"/>
          <wp:effectExtent l="0" t="0" r="0" b="0"/>
          <wp:wrapNone/>
          <wp:docPr id="18" name="Picture 18" descr="BL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939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B146A4"/>
    <w:multiLevelType w:val="hybridMultilevel"/>
    <w:tmpl w:val="90E4E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D4E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829248F"/>
    <w:multiLevelType w:val="hybridMultilevel"/>
    <w:tmpl w:val="5CB6474E"/>
    <w:lvl w:ilvl="0" w:tplc="04090007">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A5A12D0"/>
    <w:multiLevelType w:val="hybridMultilevel"/>
    <w:tmpl w:val="0EDED9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F6233F4"/>
    <w:multiLevelType w:val="hybridMultilevel"/>
    <w:tmpl w:val="A92202CA"/>
    <w:lvl w:ilvl="0" w:tplc="075A54F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F791A6F"/>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37435450"/>
    <w:multiLevelType w:val="hybridMultilevel"/>
    <w:tmpl w:val="896685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40CD2D6C"/>
    <w:multiLevelType w:val="hybridMultilevel"/>
    <w:tmpl w:val="5A76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AC709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59863961"/>
    <w:multiLevelType w:val="hybridMultilevel"/>
    <w:tmpl w:val="FB7E942E"/>
    <w:lvl w:ilvl="0" w:tplc="D2EC65D8">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C76270"/>
    <w:multiLevelType w:val="hybridMultilevel"/>
    <w:tmpl w:val="78C2114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620E07AE"/>
    <w:multiLevelType w:val="multilevel"/>
    <w:tmpl w:val="E0CC8F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35519F"/>
    <w:multiLevelType w:val="hybridMultilevel"/>
    <w:tmpl w:val="223EFA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cs="Symbol"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4" w15:restartNumberingAfterBreak="0">
    <w:nsid w:val="76ED4600"/>
    <w:multiLevelType w:val="hybridMultilevel"/>
    <w:tmpl w:val="3F3E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80A63DF"/>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15"/>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6"/>
  </w:num>
  <w:num w:numId="5">
    <w:abstractNumId w:val="14"/>
  </w:num>
  <w:num w:numId="6">
    <w:abstractNumId w:val="11"/>
  </w:num>
  <w:num w:numId="7">
    <w:abstractNumId w:val="12"/>
  </w:num>
  <w:num w:numId="8">
    <w:abstractNumId w:val="9"/>
  </w:num>
  <w:num w:numId="9">
    <w:abstractNumId w:val="4"/>
  </w:num>
  <w:num w:numId="10">
    <w:abstractNumId w:val="8"/>
  </w:num>
  <w:num w:numId="11">
    <w:abstractNumId w:val="0"/>
    <w:lvlOverride w:ilvl="0">
      <w:lvl w:ilvl="0">
        <w:numFmt w:val="bullet"/>
        <w:lvlText w:val=""/>
        <w:legacy w:legacy="1" w:legacySpace="0" w:legacyIndent="360"/>
        <w:lvlJc w:val="left"/>
        <w:rPr>
          <w:rFonts w:ascii="Symbol" w:hAnsi="Symbol" w:hint="default"/>
        </w:rPr>
      </w:lvl>
    </w:lvlOverride>
  </w:num>
  <w:num w:numId="12">
    <w:abstractNumId w:val="1"/>
  </w:num>
  <w:num w:numId="13">
    <w:abstractNumId w:val="7"/>
  </w:num>
  <w:num w:numId="14">
    <w:abstractNumId w:val="5"/>
  </w:num>
  <w:num w:numId="15">
    <w:abstractNumId w:val="3"/>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zszQ0NDM1NjQ3MDJS0lEKTi0uzszPAykwqgUAwZ2GrywAAAA="/>
  </w:docVars>
  <w:rsids>
    <w:rsidRoot w:val="0008099D"/>
    <w:rsid w:val="0003763A"/>
    <w:rsid w:val="0008099D"/>
    <w:rsid w:val="000C0203"/>
    <w:rsid w:val="000C761F"/>
    <w:rsid w:val="000F6A46"/>
    <w:rsid w:val="001241C1"/>
    <w:rsid w:val="001439D2"/>
    <w:rsid w:val="00153527"/>
    <w:rsid w:val="001F4207"/>
    <w:rsid w:val="00214993"/>
    <w:rsid w:val="00225131"/>
    <w:rsid w:val="00232DCB"/>
    <w:rsid w:val="002478B8"/>
    <w:rsid w:val="002A58B4"/>
    <w:rsid w:val="002C46E1"/>
    <w:rsid w:val="002D1D2A"/>
    <w:rsid w:val="002E37BD"/>
    <w:rsid w:val="00380161"/>
    <w:rsid w:val="003B7642"/>
    <w:rsid w:val="003D1C33"/>
    <w:rsid w:val="00422937"/>
    <w:rsid w:val="00657B91"/>
    <w:rsid w:val="006B3E6F"/>
    <w:rsid w:val="006D51BA"/>
    <w:rsid w:val="00725BB8"/>
    <w:rsid w:val="00726AA5"/>
    <w:rsid w:val="00796A15"/>
    <w:rsid w:val="007D31B4"/>
    <w:rsid w:val="00870D71"/>
    <w:rsid w:val="008C5A1E"/>
    <w:rsid w:val="008F60B2"/>
    <w:rsid w:val="00920A16"/>
    <w:rsid w:val="00930513"/>
    <w:rsid w:val="00941E1F"/>
    <w:rsid w:val="0097681F"/>
    <w:rsid w:val="00A616E7"/>
    <w:rsid w:val="00AC13ED"/>
    <w:rsid w:val="00B97F16"/>
    <w:rsid w:val="00BB166E"/>
    <w:rsid w:val="00BD05EB"/>
    <w:rsid w:val="00C07CED"/>
    <w:rsid w:val="00C22FB7"/>
    <w:rsid w:val="00C3591E"/>
    <w:rsid w:val="00C4292D"/>
    <w:rsid w:val="00C47884"/>
    <w:rsid w:val="00C82DD8"/>
    <w:rsid w:val="00C83B75"/>
    <w:rsid w:val="00D419AF"/>
    <w:rsid w:val="00DD3A15"/>
    <w:rsid w:val="00E157D6"/>
    <w:rsid w:val="00E8339B"/>
    <w:rsid w:val="00F42434"/>
    <w:rsid w:val="00F67894"/>
    <w:rsid w:val="00FC31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50"/>
    <o:shapelayout v:ext="edit">
      <o:idmap v:ext="edit" data="2"/>
    </o:shapelayout>
  </w:shapeDefaults>
  <w:decimalSymbol w:val="."/>
  <w:listSeparator w:val=","/>
  <w14:docId w14:val="746ADC9E"/>
  <w15:docId w15:val="{0A6E9F06-CBC1-41BA-AB96-DB845E09D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99D"/>
    <w:pPr>
      <w:spacing w:after="0" w:line="240" w:lineRule="auto"/>
    </w:pPr>
    <w:rPr>
      <w:rFonts w:ascii="Times New Roman" w:eastAsia="Times New Roman" w:hAnsi="Times New Roman" w:cs="Times New Roman"/>
      <w:sz w:val="24"/>
      <w:szCs w:val="20"/>
    </w:rPr>
  </w:style>
  <w:style w:type="paragraph" w:styleId="Heading5">
    <w:name w:val="heading 5"/>
    <w:basedOn w:val="Normal"/>
    <w:next w:val="Normal"/>
    <w:link w:val="Heading5Char"/>
    <w:uiPriority w:val="9"/>
    <w:semiHidden/>
    <w:unhideWhenUsed/>
    <w:qFormat/>
    <w:rsid w:val="0008099D"/>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08099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08099D"/>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semiHidden/>
    <w:rsid w:val="0008099D"/>
    <w:rPr>
      <w:rFonts w:ascii="Calibri" w:eastAsia="Times New Roman" w:hAnsi="Calibri" w:cs="Times New Roman"/>
      <w:b/>
      <w:bCs/>
    </w:rPr>
  </w:style>
  <w:style w:type="paragraph" w:styleId="Header">
    <w:name w:val="header"/>
    <w:basedOn w:val="Normal"/>
    <w:link w:val="HeaderChar"/>
    <w:rsid w:val="0008099D"/>
    <w:pPr>
      <w:tabs>
        <w:tab w:val="center" w:pos="4320"/>
        <w:tab w:val="right" w:pos="8640"/>
      </w:tabs>
    </w:pPr>
  </w:style>
  <w:style w:type="character" w:customStyle="1" w:styleId="HeaderChar">
    <w:name w:val="Header Char"/>
    <w:basedOn w:val="DefaultParagraphFont"/>
    <w:link w:val="Header"/>
    <w:rsid w:val="0008099D"/>
    <w:rPr>
      <w:rFonts w:ascii="Times New Roman" w:eastAsia="Times New Roman" w:hAnsi="Times New Roman" w:cs="Times New Roman"/>
      <w:sz w:val="24"/>
      <w:szCs w:val="20"/>
    </w:rPr>
  </w:style>
  <w:style w:type="paragraph" w:styleId="Footer">
    <w:name w:val="footer"/>
    <w:basedOn w:val="Normal"/>
    <w:link w:val="FooterChar"/>
    <w:rsid w:val="0008099D"/>
    <w:pPr>
      <w:tabs>
        <w:tab w:val="center" w:pos="4320"/>
        <w:tab w:val="right" w:pos="8640"/>
      </w:tabs>
    </w:pPr>
  </w:style>
  <w:style w:type="character" w:customStyle="1" w:styleId="FooterChar">
    <w:name w:val="Footer Char"/>
    <w:basedOn w:val="DefaultParagraphFont"/>
    <w:link w:val="Footer"/>
    <w:rsid w:val="0008099D"/>
    <w:rPr>
      <w:rFonts w:ascii="Times New Roman" w:eastAsia="Times New Roman" w:hAnsi="Times New Roman" w:cs="Times New Roman"/>
      <w:sz w:val="24"/>
      <w:szCs w:val="20"/>
    </w:rPr>
  </w:style>
  <w:style w:type="paragraph" w:customStyle="1" w:styleId="NGSBodytext">
    <w:name w:val="NGS Body text"/>
    <w:basedOn w:val="Normal"/>
    <w:rsid w:val="0008099D"/>
    <w:pPr>
      <w:spacing w:line="260" w:lineRule="exact"/>
    </w:pPr>
    <w:rPr>
      <w:rFonts w:ascii="Arial" w:hAnsi="Arial" w:cs="Arial"/>
      <w:sz w:val="22"/>
    </w:rPr>
  </w:style>
  <w:style w:type="paragraph" w:customStyle="1" w:styleId="NGSBodySubhead">
    <w:name w:val="NGS Body Subhead"/>
    <w:basedOn w:val="NGSBodytext"/>
    <w:next w:val="NGSBodytext"/>
    <w:rsid w:val="0008099D"/>
    <w:rPr>
      <w:b/>
    </w:rPr>
  </w:style>
  <w:style w:type="paragraph" w:customStyle="1" w:styleId="NGSPageheader">
    <w:name w:val="NGS Page header"/>
    <w:basedOn w:val="NGSBodytext"/>
    <w:rsid w:val="0008099D"/>
    <w:pPr>
      <w:spacing w:line="340" w:lineRule="exact"/>
    </w:pPr>
    <w:rPr>
      <w:sz w:val="28"/>
      <w:szCs w:val="28"/>
    </w:rPr>
  </w:style>
  <w:style w:type="paragraph" w:styleId="BodyText">
    <w:name w:val="Body Text"/>
    <w:basedOn w:val="Normal"/>
    <w:link w:val="BodyTextChar"/>
    <w:rsid w:val="0008099D"/>
    <w:pPr>
      <w:jc w:val="both"/>
    </w:pPr>
    <w:rPr>
      <w:rFonts w:ascii="Arial" w:hAnsi="Arial"/>
      <w:sz w:val="20"/>
    </w:rPr>
  </w:style>
  <w:style w:type="character" w:customStyle="1" w:styleId="BodyTextChar">
    <w:name w:val="Body Text Char"/>
    <w:basedOn w:val="DefaultParagraphFont"/>
    <w:link w:val="BodyText"/>
    <w:rsid w:val="0008099D"/>
    <w:rPr>
      <w:rFonts w:ascii="Arial" w:eastAsia="Times New Roman" w:hAnsi="Arial" w:cs="Times New Roman"/>
      <w:sz w:val="20"/>
      <w:szCs w:val="20"/>
    </w:rPr>
  </w:style>
  <w:style w:type="paragraph" w:styleId="PlainText">
    <w:name w:val="Plain Text"/>
    <w:basedOn w:val="Normal"/>
    <w:link w:val="PlainTextChar"/>
    <w:uiPriority w:val="99"/>
    <w:semiHidden/>
    <w:unhideWhenUsed/>
    <w:rsid w:val="0008099D"/>
    <w:rPr>
      <w:rFonts w:ascii="Calibri" w:eastAsia="Calibri" w:hAnsi="Calibri"/>
      <w:sz w:val="22"/>
      <w:szCs w:val="21"/>
    </w:rPr>
  </w:style>
  <w:style w:type="character" w:customStyle="1" w:styleId="PlainTextChar">
    <w:name w:val="Plain Text Char"/>
    <w:basedOn w:val="DefaultParagraphFont"/>
    <w:link w:val="PlainText"/>
    <w:uiPriority w:val="99"/>
    <w:semiHidden/>
    <w:rsid w:val="0008099D"/>
    <w:rPr>
      <w:rFonts w:ascii="Calibri" w:eastAsia="Calibri" w:hAnsi="Calibri" w:cs="Times New Roman"/>
      <w:szCs w:val="21"/>
    </w:rPr>
  </w:style>
  <w:style w:type="paragraph" w:styleId="BalloonText">
    <w:name w:val="Balloon Text"/>
    <w:basedOn w:val="Normal"/>
    <w:link w:val="BalloonTextChar"/>
    <w:uiPriority w:val="99"/>
    <w:semiHidden/>
    <w:unhideWhenUsed/>
    <w:rsid w:val="0008099D"/>
    <w:rPr>
      <w:rFonts w:ascii="Tahoma" w:hAnsi="Tahoma" w:cs="Tahoma"/>
      <w:sz w:val="16"/>
      <w:szCs w:val="16"/>
    </w:rPr>
  </w:style>
  <w:style w:type="character" w:customStyle="1" w:styleId="BalloonTextChar">
    <w:name w:val="Balloon Text Char"/>
    <w:basedOn w:val="DefaultParagraphFont"/>
    <w:link w:val="BalloonText"/>
    <w:uiPriority w:val="99"/>
    <w:semiHidden/>
    <w:rsid w:val="0008099D"/>
    <w:rPr>
      <w:rFonts w:ascii="Tahoma" w:eastAsia="Times New Roman" w:hAnsi="Tahoma" w:cs="Tahoma"/>
      <w:sz w:val="16"/>
      <w:szCs w:val="16"/>
    </w:rPr>
  </w:style>
  <w:style w:type="paragraph" w:styleId="BodyTextIndent2">
    <w:name w:val="Body Text Indent 2"/>
    <w:basedOn w:val="Normal"/>
    <w:link w:val="BodyTextIndent2Char"/>
    <w:uiPriority w:val="99"/>
    <w:semiHidden/>
    <w:unhideWhenUsed/>
    <w:rsid w:val="00AC13ED"/>
    <w:pPr>
      <w:spacing w:after="120" w:line="480" w:lineRule="auto"/>
      <w:ind w:left="283"/>
    </w:pPr>
  </w:style>
  <w:style w:type="character" w:customStyle="1" w:styleId="BodyTextIndent2Char">
    <w:name w:val="Body Text Indent 2 Char"/>
    <w:basedOn w:val="DefaultParagraphFont"/>
    <w:link w:val="BodyTextIndent2"/>
    <w:uiPriority w:val="99"/>
    <w:semiHidden/>
    <w:rsid w:val="00AC13ED"/>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AC13E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AC13ED"/>
    <w:rPr>
      <w:rFonts w:ascii="Times New Roman" w:eastAsia="Times New Roman" w:hAnsi="Times New Roman" w:cs="Times New Roman"/>
      <w:sz w:val="16"/>
      <w:szCs w:val="16"/>
    </w:rPr>
  </w:style>
  <w:style w:type="paragraph" w:styleId="ListParagraph">
    <w:name w:val="List Paragraph"/>
    <w:basedOn w:val="Normal"/>
    <w:uiPriority w:val="34"/>
    <w:qFormat/>
    <w:rsid w:val="00FC3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package" Target="embeddings/Microsoft_Visio_Drawing.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55485-BC7E-45C0-9B0A-E87096D57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1200</Words>
  <Characters>6843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O'Hare</dc:creator>
  <cp:lastModifiedBy>Cathy Campbell</cp:lastModifiedBy>
  <cp:revision>3</cp:revision>
  <cp:lastPrinted>2019-07-02T12:27:00Z</cp:lastPrinted>
  <dcterms:created xsi:type="dcterms:W3CDTF">2021-10-05T14:02:00Z</dcterms:created>
  <dcterms:modified xsi:type="dcterms:W3CDTF">2021-10-21T11:23:00Z</dcterms:modified>
</cp:coreProperties>
</file>