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BBE3" w14:textId="0988B113" w:rsidR="00984F4B" w:rsidRDefault="00A20255" w:rsidP="00896512">
      <w:pPr>
        <w:jc w:val="both"/>
        <w:rPr>
          <w:rFonts w:ascii="Arial" w:hAnsi="Arial" w:cs="Arial"/>
          <w:b/>
          <w:sz w:val="22"/>
          <w:szCs w:val="22"/>
        </w:rPr>
      </w:pPr>
      <w:r>
        <w:rPr>
          <w:noProof/>
        </w:rPr>
        <w:drawing>
          <wp:anchor distT="0" distB="0" distL="114300" distR="114300" simplePos="0" relativeHeight="251657728" behindDoc="0" locked="0" layoutInCell="1" allowOverlap="1" wp14:anchorId="4FB6CED8" wp14:editId="3A4C9184">
            <wp:simplePos x="0" y="0"/>
            <wp:positionH relativeFrom="margin">
              <wp:align>right</wp:align>
            </wp:positionH>
            <wp:positionV relativeFrom="paragraph">
              <wp:posOffset>8830</wp:posOffset>
            </wp:positionV>
            <wp:extent cx="1257300" cy="939800"/>
            <wp:effectExtent l="0" t="0" r="0" b="0"/>
            <wp:wrapNone/>
            <wp:docPr id="90" name="Picture 1"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396" w14:textId="77777777" w:rsidR="00984F4B" w:rsidRDefault="00984F4B" w:rsidP="00896512">
      <w:pPr>
        <w:jc w:val="both"/>
        <w:rPr>
          <w:rFonts w:ascii="Arial" w:hAnsi="Arial" w:cs="Arial"/>
          <w:b/>
          <w:sz w:val="22"/>
          <w:szCs w:val="22"/>
        </w:rPr>
      </w:pPr>
    </w:p>
    <w:p w14:paraId="0E27B00A" w14:textId="77777777" w:rsidR="00984F4B" w:rsidRDefault="00984F4B" w:rsidP="11B05277">
      <w:pPr>
        <w:jc w:val="both"/>
        <w:rPr>
          <w:rFonts w:ascii="Arial" w:eastAsia="Arial" w:hAnsi="Arial" w:cs="Arial"/>
          <w:b/>
          <w:bCs/>
          <w:sz w:val="22"/>
          <w:szCs w:val="22"/>
        </w:rPr>
      </w:pPr>
    </w:p>
    <w:p w14:paraId="60061E4C" w14:textId="4C6C3072" w:rsidR="00984F4B" w:rsidRDefault="00984F4B" w:rsidP="11B05277">
      <w:pPr>
        <w:jc w:val="both"/>
        <w:rPr>
          <w:rFonts w:ascii="Arial" w:eastAsia="Arial" w:hAnsi="Arial" w:cs="Arial"/>
          <w:b/>
          <w:bCs/>
          <w:sz w:val="22"/>
          <w:szCs w:val="22"/>
        </w:rPr>
      </w:pPr>
    </w:p>
    <w:p w14:paraId="6D8B6638" w14:textId="17DD6643" w:rsidR="00BB2C54" w:rsidRDefault="00BB2C54" w:rsidP="11B05277">
      <w:pPr>
        <w:jc w:val="both"/>
        <w:rPr>
          <w:rFonts w:ascii="Arial" w:eastAsia="Arial" w:hAnsi="Arial" w:cs="Arial"/>
          <w:b/>
          <w:bCs/>
          <w:sz w:val="22"/>
          <w:szCs w:val="22"/>
        </w:rPr>
      </w:pPr>
    </w:p>
    <w:p w14:paraId="23A8CBD1" w14:textId="77777777" w:rsidR="00BB2C54" w:rsidRDefault="00BB2C54" w:rsidP="11B05277">
      <w:pPr>
        <w:jc w:val="both"/>
        <w:rPr>
          <w:rFonts w:ascii="Arial" w:eastAsia="Arial" w:hAnsi="Arial" w:cs="Arial"/>
          <w:b/>
          <w:bCs/>
          <w:sz w:val="22"/>
          <w:szCs w:val="22"/>
        </w:rPr>
      </w:pPr>
    </w:p>
    <w:p w14:paraId="44EAFD9C" w14:textId="77777777" w:rsidR="00984F4B" w:rsidRDefault="00984F4B" w:rsidP="11B05277">
      <w:pPr>
        <w:jc w:val="both"/>
        <w:rPr>
          <w:rFonts w:ascii="Arial" w:eastAsia="Arial" w:hAnsi="Arial" w:cs="Arial"/>
          <w:b/>
          <w:bCs/>
          <w:sz w:val="22"/>
          <w:szCs w:val="22"/>
        </w:rPr>
      </w:pPr>
    </w:p>
    <w:p w14:paraId="109829AD" w14:textId="77777777" w:rsidR="00896512" w:rsidRPr="00BA24DE" w:rsidRDefault="00896512" w:rsidP="11B05277">
      <w:pPr>
        <w:jc w:val="both"/>
        <w:rPr>
          <w:rFonts w:ascii="Arial" w:eastAsia="Arial" w:hAnsi="Arial" w:cs="Arial"/>
          <w:b/>
          <w:bCs/>
          <w:sz w:val="28"/>
          <w:szCs w:val="28"/>
        </w:rPr>
      </w:pPr>
      <w:r w:rsidRPr="00BA24DE">
        <w:rPr>
          <w:rFonts w:ascii="Arial" w:eastAsia="Arial" w:hAnsi="Arial" w:cs="Arial"/>
          <w:b/>
          <w:bCs/>
          <w:sz w:val="28"/>
          <w:szCs w:val="28"/>
        </w:rPr>
        <w:t>NATIONAL GALLERIES OF SCOTLAND</w:t>
      </w:r>
    </w:p>
    <w:p w14:paraId="66305348" w14:textId="77777777" w:rsidR="00896512" w:rsidRPr="00B8498F" w:rsidRDefault="00BA1458" w:rsidP="11B05277">
      <w:pPr>
        <w:jc w:val="both"/>
        <w:rPr>
          <w:rFonts w:ascii="Arial" w:eastAsia="Arial" w:hAnsi="Arial" w:cs="Arial"/>
          <w:sz w:val="28"/>
          <w:szCs w:val="28"/>
        </w:rPr>
      </w:pPr>
      <w:r w:rsidRPr="00B8498F">
        <w:rPr>
          <w:rFonts w:ascii="Arial" w:eastAsia="Arial" w:hAnsi="Arial" w:cs="Arial"/>
          <w:sz w:val="28"/>
          <w:szCs w:val="28"/>
        </w:rPr>
        <w:t>LEARNING AND ENGAGEMENT</w:t>
      </w:r>
      <w:r w:rsidR="00896512" w:rsidRPr="00B8498F">
        <w:rPr>
          <w:rFonts w:ascii="Arial" w:eastAsia="Arial" w:hAnsi="Arial" w:cs="Arial"/>
          <w:sz w:val="28"/>
          <w:szCs w:val="28"/>
        </w:rPr>
        <w:t xml:space="preserve"> DEPARTMENT</w:t>
      </w:r>
    </w:p>
    <w:p w14:paraId="4B94D5A5" w14:textId="77777777" w:rsidR="00896512" w:rsidRDefault="00896512" w:rsidP="11B05277">
      <w:pPr>
        <w:jc w:val="both"/>
        <w:rPr>
          <w:rFonts w:ascii="Arial" w:eastAsia="Arial" w:hAnsi="Arial" w:cs="Arial"/>
          <w:b/>
          <w:bCs/>
          <w:sz w:val="22"/>
          <w:szCs w:val="22"/>
        </w:rPr>
      </w:pPr>
    </w:p>
    <w:p w14:paraId="3656B9AB" w14:textId="77777777" w:rsidR="00984F4B" w:rsidRPr="002F426C" w:rsidRDefault="00984F4B" w:rsidP="11B05277">
      <w:pPr>
        <w:jc w:val="both"/>
        <w:rPr>
          <w:rFonts w:ascii="Arial" w:eastAsia="Arial" w:hAnsi="Arial" w:cs="Arial"/>
          <w:b/>
          <w:bCs/>
          <w:sz w:val="22"/>
          <w:szCs w:val="22"/>
        </w:rPr>
      </w:pPr>
    </w:p>
    <w:p w14:paraId="7C2F4719" w14:textId="6FAD1013" w:rsidR="36E9B70C" w:rsidRPr="00E23A2E" w:rsidRDefault="36E9B70C" w:rsidP="11B05277">
      <w:pPr>
        <w:spacing w:line="259" w:lineRule="auto"/>
        <w:jc w:val="both"/>
        <w:rPr>
          <w:rFonts w:ascii="Arial" w:eastAsia="Arial" w:hAnsi="Arial" w:cs="Arial"/>
          <w:b/>
          <w:bCs/>
        </w:rPr>
      </w:pPr>
      <w:r w:rsidRPr="11B05277">
        <w:rPr>
          <w:rFonts w:ascii="Arial" w:eastAsia="Arial" w:hAnsi="Arial" w:cs="Arial"/>
          <w:b/>
          <w:bCs/>
          <w:sz w:val="22"/>
          <w:szCs w:val="22"/>
        </w:rPr>
        <w:t>COMMUNITY ENGAGEMENT MANAGER</w:t>
      </w:r>
      <w:r w:rsidR="00E23A2E">
        <w:rPr>
          <w:rFonts w:ascii="Arial" w:eastAsia="Arial" w:hAnsi="Arial" w:cs="Arial"/>
          <w:b/>
          <w:bCs/>
          <w:sz w:val="22"/>
          <w:szCs w:val="22"/>
        </w:rPr>
        <w:t xml:space="preserve"> </w:t>
      </w:r>
      <w:r w:rsidR="00E23A2E" w:rsidRPr="00E23A2E">
        <w:rPr>
          <w:rFonts w:ascii="Arial" w:eastAsia="Arial" w:hAnsi="Arial" w:cs="Arial"/>
          <w:b/>
          <w:bCs/>
          <w:sz w:val="22"/>
          <w:szCs w:val="22"/>
        </w:rPr>
        <w:t>(BAND 4)</w:t>
      </w:r>
    </w:p>
    <w:p w14:paraId="42E0739D" w14:textId="00ACD3CE" w:rsidR="00896512" w:rsidRPr="00CD57A8" w:rsidRDefault="00E23A2E" w:rsidP="11B05277">
      <w:pPr>
        <w:jc w:val="both"/>
        <w:rPr>
          <w:rFonts w:ascii="Arial" w:eastAsia="Arial" w:hAnsi="Arial" w:cs="Arial"/>
          <w:sz w:val="22"/>
          <w:szCs w:val="22"/>
        </w:rPr>
      </w:pPr>
      <w:r w:rsidRPr="7C932869">
        <w:rPr>
          <w:rFonts w:ascii="Arial" w:hAnsi="Arial" w:cs="Arial"/>
          <w:sz w:val="22"/>
          <w:szCs w:val="22"/>
        </w:rPr>
        <w:t>PERMANENT, PART-TIME</w:t>
      </w:r>
      <w:r>
        <w:rPr>
          <w:rFonts w:ascii="Arial" w:hAnsi="Arial" w:cs="Arial"/>
          <w:sz w:val="22"/>
          <w:szCs w:val="22"/>
        </w:rPr>
        <w:t xml:space="preserve"> (</w:t>
      </w:r>
      <w:r w:rsidR="18FE8A2F" w:rsidRPr="00CD57A8">
        <w:rPr>
          <w:rFonts w:ascii="Arial" w:eastAsia="Arial" w:hAnsi="Arial" w:cs="Arial"/>
          <w:sz w:val="22"/>
          <w:szCs w:val="22"/>
        </w:rPr>
        <w:t xml:space="preserve">22.5 </w:t>
      </w:r>
      <w:r>
        <w:rPr>
          <w:rFonts w:ascii="Arial" w:eastAsia="Arial" w:hAnsi="Arial" w:cs="Arial"/>
          <w:sz w:val="22"/>
          <w:szCs w:val="22"/>
        </w:rPr>
        <w:t>hours per week)</w:t>
      </w:r>
    </w:p>
    <w:p w14:paraId="0BFB3A98" w14:textId="3F08A45D" w:rsidR="00896512" w:rsidRPr="002F426C" w:rsidRDefault="00896512" w:rsidP="11B05277">
      <w:pPr>
        <w:jc w:val="both"/>
        <w:rPr>
          <w:rFonts w:ascii="Arial" w:eastAsia="Arial" w:hAnsi="Arial" w:cs="Arial"/>
          <w:color w:val="000000" w:themeColor="text1"/>
          <w:sz w:val="22"/>
          <w:szCs w:val="22"/>
        </w:rPr>
      </w:pPr>
    </w:p>
    <w:p w14:paraId="567056DE" w14:textId="615E9707" w:rsidR="00896512" w:rsidRPr="002F426C" w:rsidRDefault="0E21F70E" w:rsidP="11B05277">
      <w:pPr>
        <w:jc w:val="both"/>
        <w:rPr>
          <w:rFonts w:ascii="Arial" w:eastAsia="Arial" w:hAnsi="Arial" w:cs="Arial"/>
          <w:color w:val="000000" w:themeColor="text1"/>
          <w:sz w:val="22"/>
          <w:szCs w:val="22"/>
        </w:rPr>
      </w:pPr>
      <w:r w:rsidRPr="11B05277">
        <w:rPr>
          <w:rFonts w:ascii="Arial" w:eastAsia="Arial" w:hAnsi="Arial" w:cs="Arial"/>
          <w:color w:val="000000" w:themeColor="text1"/>
          <w:sz w:val="22"/>
          <w:szCs w:val="22"/>
        </w:rPr>
        <w:t>The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w:t>
      </w:r>
      <w:r w:rsidR="00BA24DE">
        <w:rPr>
          <w:rFonts w:ascii="Arial" w:eastAsia="Arial" w:hAnsi="Arial" w:cs="Arial"/>
          <w:color w:val="000000" w:themeColor="text1"/>
          <w:sz w:val="22"/>
          <w:szCs w:val="22"/>
        </w:rPr>
        <w:t>,</w:t>
      </w:r>
      <w:r w:rsidRPr="11B05277">
        <w:rPr>
          <w:rFonts w:ascii="Arial" w:eastAsia="Arial" w:hAnsi="Arial" w:cs="Arial"/>
          <w:color w:val="000000" w:themeColor="text1"/>
          <w:sz w:val="22"/>
          <w:szCs w:val="22"/>
        </w:rPr>
        <w:t xml:space="preserve"> and the Scottish National Portrait Gallery. The National Galleries of Scotland aims to preserve, display</w:t>
      </w:r>
      <w:r w:rsidR="00BA24DE">
        <w:rPr>
          <w:rFonts w:ascii="Arial" w:eastAsia="Arial" w:hAnsi="Arial" w:cs="Arial"/>
          <w:color w:val="000000" w:themeColor="text1"/>
          <w:sz w:val="22"/>
          <w:szCs w:val="22"/>
        </w:rPr>
        <w:t>,</w:t>
      </w:r>
      <w:r w:rsidRPr="11B05277">
        <w:rPr>
          <w:rFonts w:ascii="Arial" w:eastAsia="Arial" w:hAnsi="Arial" w:cs="Arial"/>
          <w:color w:val="000000" w:themeColor="text1"/>
          <w:sz w:val="22"/>
          <w:szCs w:val="22"/>
        </w:rPr>
        <w:t xml:space="preserve"> and augment the collections for the enjoyment and education of the widest possible public and to maintain NGS as a centre of excellence. </w:t>
      </w:r>
    </w:p>
    <w:p w14:paraId="2A567611" w14:textId="197DD70B" w:rsidR="00896512" w:rsidRPr="002F426C" w:rsidRDefault="00896512" w:rsidP="11B05277">
      <w:pPr>
        <w:jc w:val="both"/>
        <w:rPr>
          <w:rFonts w:ascii="Arial" w:eastAsia="Arial" w:hAnsi="Arial" w:cs="Arial"/>
          <w:color w:val="000000" w:themeColor="text1"/>
          <w:sz w:val="22"/>
          <w:szCs w:val="22"/>
        </w:rPr>
      </w:pPr>
    </w:p>
    <w:p w14:paraId="5DC722E9" w14:textId="5AFDEEC6" w:rsidR="00896512" w:rsidRPr="002F426C" w:rsidRDefault="0E21F70E" w:rsidP="11B05277">
      <w:pPr>
        <w:jc w:val="both"/>
        <w:rPr>
          <w:rFonts w:ascii="Arial" w:eastAsia="Arial" w:hAnsi="Arial" w:cs="Arial"/>
          <w:color w:val="000000" w:themeColor="text1"/>
          <w:sz w:val="22"/>
          <w:szCs w:val="22"/>
        </w:rPr>
      </w:pPr>
      <w:r w:rsidRPr="11B05277">
        <w:rPr>
          <w:rFonts w:ascii="Arial" w:eastAsia="Arial" w:hAnsi="Arial" w:cs="Arial"/>
          <w:color w:val="000000" w:themeColor="text1"/>
          <w:sz w:val="22"/>
          <w:szCs w:val="22"/>
        </w:rPr>
        <w:t>This is an exciting period of renewal for NGS, as we move forward with our engaging strategic vision that puts our audience at the heart of what we do. We are making it our mission to broaden our impact, matching our rich collections, expertise and creativity to the needs and wants of our visitors. We are finding new ways to connect with more people, and creating an innovative, inclusive organisation that can meet the challenges of our ever-evolving world.</w:t>
      </w:r>
    </w:p>
    <w:p w14:paraId="0C678738" w14:textId="338049F0" w:rsidR="00896512" w:rsidRPr="002F426C" w:rsidRDefault="00896512" w:rsidP="11B05277">
      <w:pPr>
        <w:jc w:val="both"/>
        <w:rPr>
          <w:rFonts w:ascii="Arial" w:eastAsia="Arial" w:hAnsi="Arial" w:cs="Arial"/>
          <w:color w:val="000000" w:themeColor="text1"/>
          <w:sz w:val="22"/>
          <w:szCs w:val="22"/>
        </w:rPr>
      </w:pPr>
    </w:p>
    <w:p w14:paraId="3A5833EC" w14:textId="04D4CB20" w:rsidR="00896512" w:rsidRPr="002F426C" w:rsidRDefault="0E21F70E" w:rsidP="11B05277">
      <w:pPr>
        <w:jc w:val="both"/>
        <w:rPr>
          <w:rFonts w:ascii="Arial" w:eastAsia="Arial" w:hAnsi="Arial" w:cs="Arial"/>
          <w:color w:val="000000" w:themeColor="text1"/>
          <w:sz w:val="22"/>
          <w:szCs w:val="22"/>
        </w:rPr>
      </w:pPr>
      <w:r w:rsidRPr="11B05277">
        <w:rPr>
          <w:rFonts w:ascii="Arial" w:eastAsia="Arial" w:hAnsi="Arial" w:cs="Arial"/>
          <w:color w:val="000000" w:themeColor="text1"/>
          <w:sz w:val="22"/>
          <w:szCs w:val="22"/>
        </w:rPr>
        <w:t>‘Art for Scotland: Inspiration for the world’ is Our Vision. Inclusive, original</w:t>
      </w:r>
      <w:r w:rsidR="00BA24DE">
        <w:rPr>
          <w:rFonts w:ascii="Arial" w:eastAsia="Arial" w:hAnsi="Arial" w:cs="Arial"/>
          <w:color w:val="000000" w:themeColor="text1"/>
          <w:sz w:val="22"/>
          <w:szCs w:val="22"/>
        </w:rPr>
        <w:t>,</w:t>
      </w:r>
      <w:r w:rsidRPr="11B05277">
        <w:rPr>
          <w:rFonts w:ascii="Arial" w:eastAsia="Arial" w:hAnsi="Arial" w:cs="Arial"/>
          <w:color w:val="000000" w:themeColor="text1"/>
          <w:sz w:val="22"/>
          <w:szCs w:val="22"/>
        </w:rPr>
        <w:t xml:space="preserve"> and ambitious – we will make the national collection accessible to all and inspire curiosity across the world.  </w:t>
      </w:r>
    </w:p>
    <w:p w14:paraId="38AAB870" w14:textId="23DB6EEE" w:rsidR="00896512" w:rsidRPr="002F426C" w:rsidRDefault="00896512" w:rsidP="11B05277">
      <w:pPr>
        <w:jc w:val="both"/>
        <w:rPr>
          <w:rFonts w:ascii="Arial" w:eastAsia="Arial" w:hAnsi="Arial" w:cs="Arial"/>
          <w:color w:val="000000" w:themeColor="text1"/>
          <w:sz w:val="22"/>
          <w:szCs w:val="22"/>
        </w:rPr>
      </w:pPr>
    </w:p>
    <w:p w14:paraId="7A28AFDA" w14:textId="72814D75" w:rsidR="00896512" w:rsidRPr="002F426C" w:rsidRDefault="0E21F70E" w:rsidP="11B05277">
      <w:pPr>
        <w:jc w:val="both"/>
        <w:rPr>
          <w:rFonts w:ascii="Arial" w:eastAsia="Arial" w:hAnsi="Arial" w:cs="Arial"/>
          <w:color w:val="000000" w:themeColor="text1"/>
          <w:sz w:val="22"/>
          <w:szCs w:val="22"/>
        </w:rPr>
      </w:pPr>
      <w:r w:rsidRPr="11B05277">
        <w:rPr>
          <w:rFonts w:ascii="Arial" w:eastAsia="Arial" w:hAnsi="Arial" w:cs="Arial"/>
          <w:color w:val="000000" w:themeColor="text1"/>
          <w:sz w:val="22"/>
          <w:szCs w:val="22"/>
        </w:rPr>
        <w:t>At NGS we are committed to looking at how we operate as well as how we engage with our visitors and communities. We want to play our part in tackling the Climate Emergency. We will ensure Equality, Diversity</w:t>
      </w:r>
      <w:r w:rsidR="00BA24DE">
        <w:rPr>
          <w:rFonts w:ascii="Arial" w:eastAsia="Arial" w:hAnsi="Arial" w:cs="Arial"/>
          <w:color w:val="000000" w:themeColor="text1"/>
          <w:sz w:val="22"/>
          <w:szCs w:val="22"/>
        </w:rPr>
        <w:t>,</w:t>
      </w:r>
      <w:r w:rsidRPr="11B05277">
        <w:rPr>
          <w:rFonts w:ascii="Arial" w:eastAsia="Arial" w:hAnsi="Arial" w:cs="Arial"/>
          <w:color w:val="000000" w:themeColor="text1"/>
          <w:sz w:val="22"/>
          <w:szCs w:val="22"/>
        </w:rPr>
        <w:t xml:space="preserve"> and Inclusion (EDI) is embedded across our organisation, ensuring everyone feels a sense of belonging and can be themselves.  </w:t>
      </w:r>
    </w:p>
    <w:p w14:paraId="21CE2216" w14:textId="246BEA2C" w:rsidR="00984F4B" w:rsidRPr="00984F4B" w:rsidRDefault="00984F4B" w:rsidP="11B05277">
      <w:pPr>
        <w:jc w:val="both"/>
        <w:rPr>
          <w:rFonts w:ascii="Arial" w:eastAsia="Arial" w:hAnsi="Arial" w:cs="Arial"/>
          <w:sz w:val="22"/>
          <w:szCs w:val="22"/>
          <w:lang w:eastAsia="en-US"/>
        </w:rPr>
      </w:pPr>
      <w:r w:rsidRPr="11B05277">
        <w:rPr>
          <w:rFonts w:ascii="Arial" w:eastAsia="Arial" w:hAnsi="Arial" w:cs="Arial"/>
          <w:sz w:val="22"/>
          <w:szCs w:val="22"/>
          <w:lang w:eastAsia="en-US"/>
        </w:rPr>
        <w:t xml:space="preserve"> </w:t>
      </w:r>
    </w:p>
    <w:p w14:paraId="4294164D" w14:textId="68225B0D" w:rsidR="00896512" w:rsidRPr="002F426C" w:rsidRDefault="6DBD2FE1" w:rsidP="671EE5CB">
      <w:pPr>
        <w:spacing w:line="259" w:lineRule="auto"/>
        <w:jc w:val="both"/>
        <w:rPr>
          <w:rFonts w:ascii="Arial" w:eastAsia="Arial" w:hAnsi="Arial" w:cs="Arial"/>
          <w:b/>
          <w:bCs/>
          <w:sz w:val="22"/>
          <w:szCs w:val="22"/>
        </w:rPr>
      </w:pPr>
      <w:r w:rsidRPr="671EE5CB">
        <w:rPr>
          <w:rFonts w:ascii="Arial" w:eastAsia="Arial" w:hAnsi="Arial" w:cs="Arial"/>
          <w:b/>
          <w:bCs/>
          <w:sz w:val="22"/>
          <w:szCs w:val="22"/>
        </w:rPr>
        <w:t>T</w:t>
      </w:r>
      <w:r w:rsidR="561FEAFD" w:rsidRPr="671EE5CB">
        <w:rPr>
          <w:rFonts w:ascii="Arial" w:eastAsia="Arial" w:hAnsi="Arial" w:cs="Arial"/>
          <w:b/>
          <w:bCs/>
          <w:sz w:val="22"/>
          <w:szCs w:val="22"/>
        </w:rPr>
        <w:t>he Learning &amp; Engagement Department</w:t>
      </w:r>
    </w:p>
    <w:p w14:paraId="1299C43A" w14:textId="77777777" w:rsidR="00896512" w:rsidRPr="002F426C" w:rsidRDefault="00896512" w:rsidP="11B05277">
      <w:pPr>
        <w:jc w:val="both"/>
        <w:rPr>
          <w:rFonts w:ascii="Arial" w:eastAsia="Arial" w:hAnsi="Arial" w:cs="Arial"/>
          <w:b/>
          <w:bCs/>
          <w:sz w:val="22"/>
          <w:szCs w:val="22"/>
        </w:rPr>
      </w:pPr>
    </w:p>
    <w:p w14:paraId="7B90C90F" w14:textId="7622E9E5" w:rsidR="682F108D" w:rsidRDefault="217436FE" w:rsidP="11B05277">
      <w:pPr>
        <w:jc w:val="both"/>
        <w:rPr>
          <w:rFonts w:ascii="Arial" w:eastAsia="Arial" w:hAnsi="Arial" w:cs="Arial"/>
          <w:color w:val="000000" w:themeColor="text1"/>
          <w:sz w:val="22"/>
          <w:szCs w:val="22"/>
        </w:rPr>
      </w:pPr>
      <w:r w:rsidRPr="671EE5CB">
        <w:rPr>
          <w:rFonts w:ascii="Arial" w:eastAsia="Arial" w:hAnsi="Arial" w:cs="Arial"/>
          <w:color w:val="000000" w:themeColor="text1"/>
          <w:sz w:val="22"/>
          <w:szCs w:val="22"/>
        </w:rPr>
        <w:t xml:space="preserve">The NGS has a strong commitment to engaging audiences and supporting learning. We believe that art has the power to connect us to each other and to ourselves. The Learning and Engagement Department plays a key role in the NGS, supporting the delivery of our aims of increased participation, greater impact and investment in our future. By means of innovative, relevant and inspiring learning programmes and special projects, </w:t>
      </w:r>
      <w:r w:rsidR="05E4235C" w:rsidRPr="671EE5CB">
        <w:rPr>
          <w:rFonts w:ascii="Arial" w:eastAsia="Arial" w:hAnsi="Arial" w:cs="Arial"/>
          <w:color w:val="000000" w:themeColor="text1"/>
          <w:sz w:val="22"/>
          <w:szCs w:val="22"/>
        </w:rPr>
        <w:t xml:space="preserve">we </w:t>
      </w:r>
      <w:r w:rsidRPr="671EE5CB">
        <w:rPr>
          <w:rFonts w:ascii="Arial" w:eastAsia="Arial" w:hAnsi="Arial" w:cs="Arial"/>
          <w:color w:val="000000" w:themeColor="text1"/>
          <w:sz w:val="22"/>
          <w:szCs w:val="22"/>
        </w:rPr>
        <w:t>engage with a wide range of audiences to connect with the national art collection and make art work for everyone.</w:t>
      </w:r>
    </w:p>
    <w:p w14:paraId="29599903" w14:textId="7B29648E" w:rsidR="3259F3EE" w:rsidRDefault="3259F3EE" w:rsidP="11B05277">
      <w:pPr>
        <w:jc w:val="both"/>
        <w:rPr>
          <w:rFonts w:ascii="Arial" w:eastAsia="Arial" w:hAnsi="Arial" w:cs="Arial"/>
          <w:color w:val="000000" w:themeColor="text1"/>
          <w:sz w:val="22"/>
          <w:szCs w:val="22"/>
        </w:rPr>
      </w:pPr>
    </w:p>
    <w:p w14:paraId="08365926" w14:textId="5E47DDC3" w:rsidR="682F108D" w:rsidRDefault="682F108D" w:rsidP="11B05277">
      <w:pPr>
        <w:jc w:val="both"/>
        <w:rPr>
          <w:rFonts w:ascii="Arial" w:eastAsia="Arial" w:hAnsi="Arial" w:cs="Arial"/>
          <w:color w:val="000000" w:themeColor="text1"/>
          <w:sz w:val="22"/>
          <w:szCs w:val="22"/>
        </w:rPr>
      </w:pPr>
      <w:r w:rsidRPr="11B05277">
        <w:rPr>
          <w:rFonts w:ascii="Arial" w:eastAsia="Arial" w:hAnsi="Arial" w:cs="Arial"/>
          <w:color w:val="000000" w:themeColor="text1"/>
          <w:sz w:val="22"/>
          <w:szCs w:val="22"/>
        </w:rPr>
        <w:t>The Learning and Engagement Department sits within the directorate of Public Engagement and works collaboratively across all departments.</w:t>
      </w:r>
    </w:p>
    <w:p w14:paraId="03A6E7E8" w14:textId="0B8BB7AB" w:rsidR="3259F3EE" w:rsidRDefault="3259F3EE" w:rsidP="3259F3EE">
      <w:pPr>
        <w:jc w:val="both"/>
        <w:rPr>
          <w:rFonts w:ascii="Arial" w:hAnsi="Arial" w:cs="Arial"/>
        </w:rPr>
      </w:pPr>
    </w:p>
    <w:p w14:paraId="37C55B0F" w14:textId="5CA85DDF" w:rsidR="00896512" w:rsidRPr="002F426C" w:rsidRDefault="3AD815C0" w:rsidP="000978AA">
      <w:pPr>
        <w:rPr>
          <w:rFonts w:ascii="Arial" w:eastAsia="Arial" w:hAnsi="Arial" w:cs="Arial"/>
        </w:rPr>
      </w:pPr>
      <w:r w:rsidRPr="671EE5CB">
        <w:rPr>
          <w:rFonts w:ascii="Arial" w:hAnsi="Arial" w:cs="Arial"/>
          <w:b/>
          <w:bCs/>
          <w:sz w:val="22"/>
          <w:szCs w:val="22"/>
        </w:rPr>
        <w:t>Job Summary</w:t>
      </w:r>
    </w:p>
    <w:p w14:paraId="3CF2D8B6" w14:textId="77777777" w:rsidR="00896512" w:rsidRDefault="00896512" w:rsidP="00896512">
      <w:pPr>
        <w:jc w:val="both"/>
        <w:rPr>
          <w:rFonts w:ascii="Arial" w:hAnsi="Arial" w:cs="Arial"/>
          <w:b/>
          <w:sz w:val="22"/>
          <w:szCs w:val="22"/>
        </w:rPr>
      </w:pPr>
    </w:p>
    <w:p w14:paraId="7BD8E3E7" w14:textId="77777777" w:rsidR="002D5E33" w:rsidRDefault="6DBD2FE1" w:rsidP="671EE5CB">
      <w:pPr>
        <w:jc w:val="both"/>
        <w:rPr>
          <w:rFonts w:ascii="Arial" w:hAnsi="Arial" w:cs="Arial"/>
          <w:sz w:val="22"/>
          <w:szCs w:val="22"/>
        </w:rPr>
      </w:pPr>
      <w:r w:rsidRPr="2CD5190F">
        <w:rPr>
          <w:rFonts w:ascii="Arial" w:hAnsi="Arial" w:cs="Arial"/>
          <w:sz w:val="22"/>
          <w:szCs w:val="22"/>
        </w:rPr>
        <w:t xml:space="preserve">This post </w:t>
      </w:r>
      <w:r w:rsidR="5686010F" w:rsidRPr="2CD5190F">
        <w:rPr>
          <w:rFonts w:ascii="Arial" w:hAnsi="Arial" w:cs="Arial"/>
          <w:sz w:val="22"/>
          <w:szCs w:val="22"/>
        </w:rPr>
        <w:t xml:space="preserve">will oversee the community engagement work of the department </w:t>
      </w:r>
      <w:r w:rsidR="1FEC515B" w:rsidRPr="2CD5190F">
        <w:rPr>
          <w:rFonts w:ascii="Arial" w:hAnsi="Arial" w:cs="Arial"/>
          <w:sz w:val="22"/>
          <w:szCs w:val="22"/>
        </w:rPr>
        <w:t>across programmes</w:t>
      </w:r>
      <w:r w:rsidR="19C87F30" w:rsidRPr="2CD5190F">
        <w:rPr>
          <w:rFonts w:ascii="Arial" w:hAnsi="Arial" w:cs="Arial"/>
          <w:sz w:val="22"/>
          <w:szCs w:val="22"/>
        </w:rPr>
        <w:t xml:space="preserve"> ensuring </w:t>
      </w:r>
      <w:r w:rsidR="267F8E10" w:rsidRPr="2CD5190F">
        <w:rPr>
          <w:rFonts w:ascii="Arial" w:hAnsi="Arial" w:cs="Arial"/>
          <w:sz w:val="22"/>
          <w:szCs w:val="22"/>
        </w:rPr>
        <w:t xml:space="preserve">best practice in </w:t>
      </w:r>
      <w:r w:rsidR="19C87F30" w:rsidRPr="2CD5190F">
        <w:rPr>
          <w:rFonts w:ascii="Arial" w:hAnsi="Arial" w:cs="Arial"/>
          <w:sz w:val="22"/>
          <w:szCs w:val="22"/>
        </w:rPr>
        <w:t>the approach</w:t>
      </w:r>
      <w:r w:rsidR="02C0EC97" w:rsidRPr="2CD5190F">
        <w:rPr>
          <w:rFonts w:ascii="Arial" w:hAnsi="Arial" w:cs="Arial"/>
          <w:sz w:val="22"/>
          <w:szCs w:val="22"/>
        </w:rPr>
        <w:t>, delivery and legacy.</w:t>
      </w:r>
      <w:r w:rsidR="1FEC515B" w:rsidRPr="2CD5190F">
        <w:rPr>
          <w:rFonts w:ascii="Arial" w:hAnsi="Arial" w:cs="Arial"/>
          <w:sz w:val="22"/>
          <w:szCs w:val="22"/>
        </w:rPr>
        <w:t xml:space="preserve"> </w:t>
      </w:r>
      <w:r w:rsidR="6E25925A" w:rsidRPr="2CD5190F">
        <w:rPr>
          <w:rFonts w:ascii="Arial" w:hAnsi="Arial" w:cs="Arial"/>
          <w:sz w:val="22"/>
          <w:szCs w:val="22"/>
        </w:rPr>
        <w:t xml:space="preserve">The post will </w:t>
      </w:r>
      <w:r w:rsidR="267FC1A8" w:rsidRPr="2CD5190F">
        <w:rPr>
          <w:rFonts w:ascii="Arial" w:hAnsi="Arial" w:cs="Arial"/>
          <w:sz w:val="22"/>
          <w:szCs w:val="22"/>
        </w:rPr>
        <w:t xml:space="preserve">work with colleagues to identify areas of community </w:t>
      </w:r>
      <w:r w:rsidR="3C5B8157" w:rsidRPr="2CD5190F">
        <w:rPr>
          <w:rFonts w:ascii="Arial" w:hAnsi="Arial" w:cs="Arial"/>
          <w:sz w:val="22"/>
          <w:szCs w:val="22"/>
        </w:rPr>
        <w:t xml:space="preserve">engagement </w:t>
      </w:r>
      <w:r w:rsidR="267FC1A8" w:rsidRPr="2CD5190F">
        <w:rPr>
          <w:rFonts w:ascii="Arial" w:hAnsi="Arial" w:cs="Arial"/>
          <w:sz w:val="22"/>
          <w:szCs w:val="22"/>
        </w:rPr>
        <w:t>work that</w:t>
      </w:r>
      <w:r w:rsidR="36791D15" w:rsidRPr="2CD5190F">
        <w:rPr>
          <w:rFonts w:ascii="Arial" w:hAnsi="Arial" w:cs="Arial"/>
          <w:sz w:val="22"/>
          <w:szCs w:val="22"/>
        </w:rPr>
        <w:t xml:space="preserve"> ha</w:t>
      </w:r>
      <w:r w:rsidR="7BAEF79F" w:rsidRPr="2CD5190F">
        <w:rPr>
          <w:rFonts w:ascii="Arial" w:hAnsi="Arial" w:cs="Arial"/>
          <w:sz w:val="22"/>
          <w:szCs w:val="22"/>
        </w:rPr>
        <w:t>ve</w:t>
      </w:r>
      <w:r w:rsidR="36791D15" w:rsidRPr="2CD5190F">
        <w:rPr>
          <w:rFonts w:ascii="Arial" w:hAnsi="Arial" w:cs="Arial"/>
          <w:sz w:val="22"/>
          <w:szCs w:val="22"/>
        </w:rPr>
        <w:t xml:space="preserve"> the potential for further </w:t>
      </w:r>
      <w:r w:rsidR="36791D15" w:rsidRPr="2CD5190F">
        <w:rPr>
          <w:rFonts w:ascii="Arial" w:hAnsi="Arial" w:cs="Arial"/>
          <w:sz w:val="22"/>
          <w:szCs w:val="22"/>
        </w:rPr>
        <w:lastRenderedPageBreak/>
        <w:t>development</w:t>
      </w:r>
      <w:r w:rsidR="33B4AE5E" w:rsidRPr="2CD5190F">
        <w:rPr>
          <w:rFonts w:ascii="Arial" w:hAnsi="Arial" w:cs="Arial"/>
          <w:sz w:val="22"/>
          <w:szCs w:val="22"/>
        </w:rPr>
        <w:t xml:space="preserve"> and </w:t>
      </w:r>
      <w:r w:rsidR="33D64C12" w:rsidRPr="2CD5190F">
        <w:rPr>
          <w:rFonts w:ascii="Arial" w:hAnsi="Arial" w:cs="Arial"/>
          <w:sz w:val="22"/>
          <w:szCs w:val="22"/>
        </w:rPr>
        <w:t>growth</w:t>
      </w:r>
      <w:r w:rsidR="5A52D921" w:rsidRPr="2CD5190F">
        <w:rPr>
          <w:rFonts w:ascii="Arial" w:hAnsi="Arial" w:cs="Arial"/>
          <w:sz w:val="22"/>
          <w:szCs w:val="22"/>
        </w:rPr>
        <w:t xml:space="preserve">, and will </w:t>
      </w:r>
      <w:r w:rsidR="59ADAB5B" w:rsidRPr="2CD5190F">
        <w:rPr>
          <w:rFonts w:ascii="Arial" w:hAnsi="Arial" w:cs="Arial"/>
          <w:sz w:val="22"/>
          <w:szCs w:val="22"/>
        </w:rPr>
        <w:t>effectively articulate</w:t>
      </w:r>
      <w:r w:rsidR="1E1274B8" w:rsidRPr="2CD5190F">
        <w:rPr>
          <w:rFonts w:ascii="Arial" w:hAnsi="Arial" w:cs="Arial"/>
          <w:sz w:val="22"/>
          <w:szCs w:val="22"/>
        </w:rPr>
        <w:t>, plan</w:t>
      </w:r>
      <w:r w:rsidR="59ADAB5B" w:rsidRPr="2CD5190F">
        <w:rPr>
          <w:rFonts w:ascii="Arial" w:hAnsi="Arial" w:cs="Arial"/>
          <w:sz w:val="22"/>
          <w:szCs w:val="22"/>
        </w:rPr>
        <w:t xml:space="preserve"> and champion this</w:t>
      </w:r>
      <w:r w:rsidR="5E0339E8" w:rsidRPr="2CD5190F">
        <w:rPr>
          <w:rFonts w:ascii="Arial" w:hAnsi="Arial" w:cs="Arial"/>
          <w:sz w:val="22"/>
          <w:szCs w:val="22"/>
        </w:rPr>
        <w:t xml:space="preserve">. </w:t>
      </w:r>
      <w:r w:rsidR="1FEC515B" w:rsidRPr="2CD5190F">
        <w:rPr>
          <w:rFonts w:ascii="Arial" w:hAnsi="Arial" w:cs="Arial"/>
          <w:sz w:val="22"/>
          <w:szCs w:val="22"/>
        </w:rPr>
        <w:t xml:space="preserve">The post </w:t>
      </w:r>
      <w:r w:rsidR="43042AC3" w:rsidRPr="2CD5190F">
        <w:rPr>
          <w:rFonts w:ascii="Arial" w:hAnsi="Arial" w:cs="Arial"/>
          <w:sz w:val="22"/>
          <w:szCs w:val="22"/>
        </w:rPr>
        <w:t xml:space="preserve">will </w:t>
      </w:r>
      <w:r w:rsidR="663490C8" w:rsidRPr="2CD5190F">
        <w:rPr>
          <w:rFonts w:ascii="Arial" w:hAnsi="Arial" w:cs="Arial"/>
          <w:sz w:val="22"/>
          <w:szCs w:val="22"/>
        </w:rPr>
        <w:t xml:space="preserve">also </w:t>
      </w:r>
      <w:r w:rsidR="56F968F0" w:rsidRPr="2CD5190F">
        <w:rPr>
          <w:rFonts w:ascii="Arial" w:hAnsi="Arial" w:cs="Arial"/>
          <w:sz w:val="22"/>
          <w:szCs w:val="22"/>
        </w:rPr>
        <w:t xml:space="preserve">support, and at times </w:t>
      </w:r>
      <w:r w:rsidR="663490C8" w:rsidRPr="2CD5190F">
        <w:rPr>
          <w:rFonts w:ascii="Arial" w:hAnsi="Arial" w:cs="Arial"/>
          <w:sz w:val="22"/>
          <w:szCs w:val="22"/>
        </w:rPr>
        <w:t>lead on</w:t>
      </w:r>
      <w:r w:rsidR="26FE73BD" w:rsidRPr="2CD5190F">
        <w:rPr>
          <w:rFonts w:ascii="Arial" w:hAnsi="Arial" w:cs="Arial"/>
          <w:sz w:val="22"/>
          <w:szCs w:val="22"/>
        </w:rPr>
        <w:t>,</w:t>
      </w:r>
      <w:r w:rsidR="663490C8" w:rsidRPr="2CD5190F">
        <w:rPr>
          <w:rFonts w:ascii="Arial" w:hAnsi="Arial" w:cs="Arial"/>
          <w:sz w:val="22"/>
          <w:szCs w:val="22"/>
        </w:rPr>
        <w:t xml:space="preserve"> </w:t>
      </w:r>
      <w:r w:rsidR="43042AC3" w:rsidRPr="2CD5190F">
        <w:rPr>
          <w:rFonts w:ascii="Arial" w:hAnsi="Arial" w:cs="Arial"/>
          <w:sz w:val="22"/>
          <w:szCs w:val="22"/>
        </w:rPr>
        <w:t xml:space="preserve">specific community engagement </w:t>
      </w:r>
      <w:r w:rsidR="0880A60A" w:rsidRPr="2CD5190F">
        <w:rPr>
          <w:rFonts w:ascii="Arial" w:hAnsi="Arial" w:cs="Arial"/>
          <w:sz w:val="22"/>
          <w:szCs w:val="22"/>
        </w:rPr>
        <w:t xml:space="preserve">partnerships and projects </w:t>
      </w:r>
      <w:r w:rsidR="43042AC3" w:rsidRPr="2CD5190F">
        <w:rPr>
          <w:rFonts w:ascii="Arial" w:hAnsi="Arial" w:cs="Arial"/>
          <w:sz w:val="22"/>
          <w:szCs w:val="22"/>
        </w:rPr>
        <w:t xml:space="preserve">within NGS </w:t>
      </w:r>
      <w:r w:rsidR="21F23577" w:rsidRPr="2CD5190F">
        <w:rPr>
          <w:rFonts w:ascii="Arial" w:hAnsi="Arial" w:cs="Arial"/>
          <w:sz w:val="22"/>
          <w:szCs w:val="22"/>
        </w:rPr>
        <w:t xml:space="preserve">with </w:t>
      </w:r>
      <w:r w:rsidR="74CDB0EB" w:rsidRPr="2CD5190F">
        <w:rPr>
          <w:rFonts w:ascii="Arial" w:hAnsi="Arial" w:cs="Arial"/>
          <w:sz w:val="22"/>
          <w:szCs w:val="22"/>
        </w:rPr>
        <w:t xml:space="preserve">an </w:t>
      </w:r>
      <w:r w:rsidR="43042AC3" w:rsidRPr="2CD5190F">
        <w:rPr>
          <w:rFonts w:ascii="Arial" w:hAnsi="Arial" w:cs="Arial"/>
          <w:sz w:val="22"/>
          <w:szCs w:val="22"/>
        </w:rPr>
        <w:t xml:space="preserve">initial </w:t>
      </w:r>
      <w:r w:rsidR="74C51805" w:rsidRPr="2CD5190F">
        <w:rPr>
          <w:rFonts w:ascii="Arial" w:hAnsi="Arial" w:cs="Arial"/>
          <w:sz w:val="22"/>
          <w:szCs w:val="22"/>
        </w:rPr>
        <w:t>f</w:t>
      </w:r>
      <w:r w:rsidR="1174BBE9" w:rsidRPr="2CD5190F">
        <w:rPr>
          <w:rFonts w:ascii="Arial" w:hAnsi="Arial" w:cs="Arial"/>
          <w:sz w:val="22"/>
          <w:szCs w:val="22"/>
        </w:rPr>
        <w:t xml:space="preserve">ocus </w:t>
      </w:r>
      <w:r w:rsidR="305E9544" w:rsidRPr="2CD5190F">
        <w:rPr>
          <w:rFonts w:ascii="Arial" w:hAnsi="Arial" w:cs="Arial"/>
          <w:sz w:val="22"/>
          <w:szCs w:val="22"/>
        </w:rPr>
        <w:t xml:space="preserve">being </w:t>
      </w:r>
      <w:r w:rsidR="1174BBE9" w:rsidRPr="2CD5190F">
        <w:rPr>
          <w:rFonts w:ascii="Arial" w:hAnsi="Arial" w:cs="Arial"/>
          <w:sz w:val="22"/>
          <w:szCs w:val="22"/>
        </w:rPr>
        <w:t xml:space="preserve">the </w:t>
      </w:r>
      <w:r w:rsidR="54E66DE7" w:rsidRPr="2CD5190F">
        <w:rPr>
          <w:rFonts w:ascii="Arial" w:hAnsi="Arial" w:cs="Arial"/>
          <w:sz w:val="22"/>
          <w:szCs w:val="22"/>
        </w:rPr>
        <w:t>over</w:t>
      </w:r>
      <w:r w:rsidR="38A099CB" w:rsidRPr="2CD5190F">
        <w:rPr>
          <w:rFonts w:ascii="Arial" w:hAnsi="Arial" w:cs="Arial"/>
          <w:sz w:val="22"/>
          <w:szCs w:val="22"/>
        </w:rPr>
        <w:t>view</w:t>
      </w:r>
      <w:r w:rsidR="5483D979" w:rsidRPr="2CD5190F">
        <w:rPr>
          <w:rFonts w:ascii="Arial" w:hAnsi="Arial" w:cs="Arial"/>
          <w:sz w:val="22"/>
          <w:szCs w:val="22"/>
        </w:rPr>
        <w:t xml:space="preserve"> </w:t>
      </w:r>
      <w:r w:rsidR="1174BBE9" w:rsidRPr="2CD5190F">
        <w:rPr>
          <w:rFonts w:ascii="Arial" w:hAnsi="Arial" w:cs="Arial"/>
          <w:sz w:val="22"/>
          <w:szCs w:val="22"/>
        </w:rPr>
        <w:t xml:space="preserve">of </w:t>
      </w:r>
      <w:r w:rsidR="1FEC515B" w:rsidRPr="2CD5190F">
        <w:rPr>
          <w:rFonts w:ascii="Arial" w:hAnsi="Arial" w:cs="Arial"/>
          <w:sz w:val="22"/>
          <w:szCs w:val="22"/>
        </w:rPr>
        <w:t xml:space="preserve">The Art Works community engagement </w:t>
      </w:r>
      <w:r w:rsidR="3840A735" w:rsidRPr="2CD5190F">
        <w:rPr>
          <w:rFonts w:ascii="Arial" w:hAnsi="Arial" w:cs="Arial"/>
          <w:sz w:val="22"/>
          <w:szCs w:val="22"/>
        </w:rPr>
        <w:t xml:space="preserve">strand. </w:t>
      </w:r>
      <w:r w:rsidR="3595D552" w:rsidRPr="2CD5190F">
        <w:rPr>
          <w:rFonts w:ascii="Arial" w:hAnsi="Arial" w:cs="Arial"/>
          <w:sz w:val="22"/>
          <w:szCs w:val="22"/>
        </w:rPr>
        <w:t>This will in</w:t>
      </w:r>
      <w:r w:rsidR="6C402233" w:rsidRPr="2CD5190F">
        <w:rPr>
          <w:rFonts w:ascii="Arial" w:hAnsi="Arial" w:cs="Arial"/>
          <w:sz w:val="22"/>
          <w:szCs w:val="22"/>
        </w:rPr>
        <w:t>clude</w:t>
      </w:r>
      <w:r w:rsidR="3595D552" w:rsidRPr="2CD5190F">
        <w:rPr>
          <w:rFonts w:ascii="Arial" w:hAnsi="Arial" w:cs="Arial"/>
          <w:sz w:val="22"/>
          <w:szCs w:val="22"/>
        </w:rPr>
        <w:t xml:space="preserve"> </w:t>
      </w:r>
      <w:r w:rsidR="27EFE5DA" w:rsidRPr="2CD5190F">
        <w:rPr>
          <w:rFonts w:ascii="Arial" w:hAnsi="Arial" w:cs="Arial"/>
          <w:sz w:val="22"/>
          <w:szCs w:val="22"/>
        </w:rPr>
        <w:t xml:space="preserve">the line </w:t>
      </w:r>
      <w:r w:rsidR="3595D552" w:rsidRPr="2CD5190F">
        <w:rPr>
          <w:rFonts w:ascii="Arial" w:hAnsi="Arial" w:cs="Arial"/>
          <w:sz w:val="22"/>
          <w:szCs w:val="22"/>
        </w:rPr>
        <w:t>manag</w:t>
      </w:r>
      <w:r w:rsidR="1F9A3B77" w:rsidRPr="2CD5190F">
        <w:rPr>
          <w:rFonts w:ascii="Arial" w:hAnsi="Arial" w:cs="Arial"/>
          <w:sz w:val="22"/>
          <w:szCs w:val="22"/>
        </w:rPr>
        <w:t>ement</w:t>
      </w:r>
      <w:r w:rsidR="3595D552" w:rsidRPr="2CD5190F">
        <w:rPr>
          <w:rFonts w:ascii="Arial" w:hAnsi="Arial" w:cs="Arial"/>
          <w:sz w:val="22"/>
          <w:szCs w:val="22"/>
        </w:rPr>
        <w:t xml:space="preserve"> </w:t>
      </w:r>
      <w:r w:rsidR="1BF9BCCE" w:rsidRPr="2CD5190F">
        <w:rPr>
          <w:rFonts w:ascii="Arial" w:hAnsi="Arial" w:cs="Arial"/>
          <w:sz w:val="22"/>
          <w:szCs w:val="22"/>
        </w:rPr>
        <w:t xml:space="preserve">of </w:t>
      </w:r>
      <w:r w:rsidR="173CA7E6" w:rsidRPr="2CD5190F">
        <w:rPr>
          <w:rFonts w:ascii="Arial" w:hAnsi="Arial" w:cs="Arial"/>
          <w:sz w:val="22"/>
          <w:szCs w:val="22"/>
        </w:rPr>
        <w:t xml:space="preserve">the programme </w:t>
      </w:r>
      <w:r w:rsidR="3A9F76E4" w:rsidRPr="2CD5190F">
        <w:rPr>
          <w:rFonts w:ascii="Arial" w:hAnsi="Arial" w:cs="Arial"/>
          <w:sz w:val="22"/>
          <w:szCs w:val="22"/>
        </w:rPr>
        <w:t xml:space="preserve">officer </w:t>
      </w:r>
      <w:r w:rsidR="3595D552" w:rsidRPr="2CD5190F">
        <w:rPr>
          <w:rFonts w:ascii="Arial" w:hAnsi="Arial" w:cs="Arial"/>
          <w:sz w:val="22"/>
          <w:szCs w:val="22"/>
        </w:rPr>
        <w:t xml:space="preserve">and </w:t>
      </w:r>
      <w:r w:rsidR="72DDC5B1" w:rsidRPr="2CD5190F">
        <w:rPr>
          <w:rFonts w:ascii="Arial" w:hAnsi="Arial" w:cs="Arial"/>
          <w:sz w:val="22"/>
          <w:szCs w:val="22"/>
        </w:rPr>
        <w:t xml:space="preserve">advising on </w:t>
      </w:r>
      <w:r w:rsidR="308E2B1C" w:rsidRPr="2CD5190F">
        <w:rPr>
          <w:rFonts w:ascii="Arial" w:hAnsi="Arial" w:cs="Arial"/>
          <w:sz w:val="22"/>
          <w:szCs w:val="22"/>
        </w:rPr>
        <w:t>strategic</w:t>
      </w:r>
      <w:r w:rsidR="5230384A" w:rsidRPr="2CD5190F">
        <w:rPr>
          <w:rFonts w:ascii="Arial" w:hAnsi="Arial" w:cs="Arial"/>
          <w:sz w:val="22"/>
          <w:szCs w:val="22"/>
        </w:rPr>
        <w:t xml:space="preserve"> alignment and sustainability of the programme. </w:t>
      </w:r>
    </w:p>
    <w:p w14:paraId="47796F03" w14:textId="77777777" w:rsidR="002D5E33" w:rsidRDefault="002D5E33" w:rsidP="671EE5CB">
      <w:pPr>
        <w:jc w:val="both"/>
        <w:rPr>
          <w:rFonts w:ascii="Arial" w:hAnsi="Arial" w:cs="Arial"/>
          <w:sz w:val="22"/>
          <w:szCs w:val="22"/>
        </w:rPr>
      </w:pPr>
    </w:p>
    <w:p w14:paraId="70DF9E56" w14:textId="1912FEF2" w:rsidR="005D0E24" w:rsidRDefault="6DBD2FE1" w:rsidP="009C0FBD">
      <w:pPr>
        <w:jc w:val="both"/>
        <w:rPr>
          <w:rFonts w:ascii="Arial" w:hAnsi="Arial" w:cs="Arial"/>
          <w:sz w:val="22"/>
          <w:szCs w:val="22"/>
        </w:rPr>
      </w:pPr>
      <w:r w:rsidRPr="2CD5190F">
        <w:rPr>
          <w:rFonts w:ascii="Arial" w:hAnsi="Arial" w:cs="Arial"/>
          <w:sz w:val="22"/>
          <w:szCs w:val="22"/>
        </w:rPr>
        <w:t>The post will</w:t>
      </w:r>
      <w:r w:rsidR="453443A3" w:rsidRPr="2CD5190F">
        <w:rPr>
          <w:rFonts w:ascii="Arial" w:hAnsi="Arial" w:cs="Arial"/>
          <w:sz w:val="22"/>
          <w:szCs w:val="22"/>
        </w:rPr>
        <w:t xml:space="preserve"> be a</w:t>
      </w:r>
      <w:r w:rsidRPr="2CD5190F">
        <w:rPr>
          <w:rFonts w:ascii="Arial" w:hAnsi="Arial" w:cs="Arial"/>
          <w:sz w:val="22"/>
          <w:szCs w:val="22"/>
        </w:rPr>
        <w:t xml:space="preserve"> </w:t>
      </w:r>
      <w:r w:rsidR="14AF318B" w:rsidRPr="2CD5190F">
        <w:rPr>
          <w:rFonts w:ascii="Arial" w:hAnsi="Arial" w:cs="Arial"/>
          <w:sz w:val="22"/>
          <w:szCs w:val="22"/>
        </w:rPr>
        <w:t xml:space="preserve">key part of the management team within the department </w:t>
      </w:r>
      <w:r w:rsidR="519AA259" w:rsidRPr="2CD5190F">
        <w:rPr>
          <w:rFonts w:ascii="Arial" w:hAnsi="Arial" w:cs="Arial"/>
          <w:sz w:val="22"/>
          <w:szCs w:val="22"/>
        </w:rPr>
        <w:t xml:space="preserve">and will </w:t>
      </w:r>
      <w:r w:rsidR="457BF935" w:rsidRPr="2CD5190F">
        <w:rPr>
          <w:rFonts w:ascii="Arial" w:hAnsi="Arial" w:cs="Arial"/>
          <w:sz w:val="22"/>
          <w:szCs w:val="22"/>
        </w:rPr>
        <w:t xml:space="preserve">support and progress the strategic direction of the </w:t>
      </w:r>
      <w:r w:rsidR="1F224BA8" w:rsidRPr="2CD5190F">
        <w:rPr>
          <w:rFonts w:ascii="Arial" w:hAnsi="Arial" w:cs="Arial"/>
          <w:sz w:val="22"/>
          <w:szCs w:val="22"/>
        </w:rPr>
        <w:t>Learning &amp; Engagement department</w:t>
      </w:r>
      <w:r w:rsidR="457BF935" w:rsidRPr="2CD5190F">
        <w:rPr>
          <w:rFonts w:ascii="Arial" w:hAnsi="Arial" w:cs="Arial"/>
          <w:sz w:val="22"/>
          <w:szCs w:val="22"/>
        </w:rPr>
        <w:t xml:space="preserve"> </w:t>
      </w:r>
      <w:r w:rsidR="49C1CE9C" w:rsidRPr="2CD5190F">
        <w:rPr>
          <w:rFonts w:ascii="Arial" w:hAnsi="Arial" w:cs="Arial"/>
          <w:sz w:val="22"/>
          <w:szCs w:val="22"/>
        </w:rPr>
        <w:t xml:space="preserve">where Equality, Diversity and Inclusion and Health and Wellbeing are two key priorities. </w:t>
      </w:r>
      <w:r w:rsidRPr="2CD5190F">
        <w:rPr>
          <w:rFonts w:ascii="Arial" w:hAnsi="Arial" w:cs="Arial"/>
          <w:sz w:val="22"/>
          <w:szCs w:val="22"/>
        </w:rPr>
        <w:t xml:space="preserve">The post line-manages </w:t>
      </w:r>
      <w:r w:rsidR="349FC78C" w:rsidRPr="2CD5190F">
        <w:rPr>
          <w:rFonts w:ascii="Arial" w:hAnsi="Arial" w:cs="Arial"/>
          <w:sz w:val="22"/>
          <w:szCs w:val="22"/>
        </w:rPr>
        <w:t xml:space="preserve">part </w:t>
      </w:r>
      <w:r w:rsidRPr="2CD5190F">
        <w:rPr>
          <w:rFonts w:ascii="Arial" w:hAnsi="Arial" w:cs="Arial"/>
          <w:sz w:val="22"/>
          <w:szCs w:val="22"/>
        </w:rPr>
        <w:t>of the team</w:t>
      </w:r>
      <w:r w:rsidR="1022237B" w:rsidRPr="2CD5190F">
        <w:rPr>
          <w:rFonts w:ascii="Arial" w:hAnsi="Arial" w:cs="Arial"/>
          <w:sz w:val="22"/>
          <w:szCs w:val="22"/>
        </w:rPr>
        <w:t xml:space="preserve"> and will </w:t>
      </w:r>
      <w:r w:rsidR="7D729270" w:rsidRPr="2CD5190F">
        <w:rPr>
          <w:rFonts w:ascii="Arial" w:hAnsi="Arial" w:cs="Arial"/>
          <w:sz w:val="22"/>
          <w:szCs w:val="22"/>
        </w:rPr>
        <w:t xml:space="preserve">undertake management duties as required to ensure </w:t>
      </w:r>
      <w:r w:rsidR="6F4A8B30" w:rsidRPr="2CD5190F">
        <w:rPr>
          <w:rFonts w:ascii="Arial" w:hAnsi="Arial" w:cs="Arial"/>
          <w:sz w:val="22"/>
          <w:szCs w:val="22"/>
        </w:rPr>
        <w:t xml:space="preserve">the </w:t>
      </w:r>
      <w:r w:rsidR="7D729270" w:rsidRPr="2CD5190F">
        <w:rPr>
          <w:rFonts w:ascii="Arial" w:hAnsi="Arial" w:cs="Arial"/>
          <w:sz w:val="22"/>
          <w:szCs w:val="22"/>
        </w:rPr>
        <w:t>smooth running</w:t>
      </w:r>
      <w:r w:rsidR="58279FE0" w:rsidRPr="2CD5190F">
        <w:rPr>
          <w:rFonts w:ascii="Arial" w:hAnsi="Arial" w:cs="Arial"/>
          <w:sz w:val="22"/>
          <w:szCs w:val="22"/>
        </w:rPr>
        <w:t xml:space="preserve"> of the dep</w:t>
      </w:r>
      <w:r w:rsidR="286951F2" w:rsidRPr="2CD5190F">
        <w:rPr>
          <w:rFonts w:ascii="Arial" w:hAnsi="Arial" w:cs="Arial"/>
          <w:sz w:val="22"/>
          <w:szCs w:val="22"/>
        </w:rPr>
        <w:t>ar</w:t>
      </w:r>
      <w:r w:rsidR="58279FE0" w:rsidRPr="2CD5190F">
        <w:rPr>
          <w:rFonts w:ascii="Arial" w:hAnsi="Arial" w:cs="Arial"/>
          <w:sz w:val="22"/>
          <w:szCs w:val="22"/>
        </w:rPr>
        <w:t>t</w:t>
      </w:r>
      <w:r w:rsidR="4BDCBB42" w:rsidRPr="2CD5190F">
        <w:rPr>
          <w:rFonts w:ascii="Arial" w:hAnsi="Arial" w:cs="Arial"/>
          <w:sz w:val="22"/>
          <w:szCs w:val="22"/>
        </w:rPr>
        <w:t>ment</w:t>
      </w:r>
      <w:r w:rsidR="7D729270" w:rsidRPr="2CD5190F">
        <w:rPr>
          <w:rFonts w:ascii="Arial" w:hAnsi="Arial" w:cs="Arial"/>
          <w:sz w:val="22"/>
          <w:szCs w:val="22"/>
        </w:rPr>
        <w:t>.</w:t>
      </w:r>
      <w:r w:rsidRPr="2CD5190F">
        <w:rPr>
          <w:rFonts w:ascii="Arial" w:hAnsi="Arial" w:cs="Arial"/>
          <w:sz w:val="22"/>
          <w:szCs w:val="22"/>
        </w:rPr>
        <w:t xml:space="preserve"> </w:t>
      </w:r>
      <w:r w:rsidR="10BD4F06" w:rsidRPr="2CD5190F">
        <w:rPr>
          <w:rFonts w:ascii="Arial" w:hAnsi="Arial" w:cs="Arial"/>
          <w:sz w:val="22"/>
          <w:szCs w:val="22"/>
        </w:rPr>
        <w:t xml:space="preserve">The post </w:t>
      </w:r>
      <w:r w:rsidR="4D93C1DE" w:rsidRPr="2CD5190F">
        <w:rPr>
          <w:rFonts w:ascii="Arial" w:hAnsi="Arial" w:cs="Arial"/>
          <w:sz w:val="22"/>
          <w:szCs w:val="22"/>
        </w:rPr>
        <w:t xml:space="preserve">reports to the Head of Learning and Engagement </w:t>
      </w:r>
      <w:r w:rsidR="35BBE070" w:rsidRPr="2CD5190F">
        <w:rPr>
          <w:rFonts w:ascii="Arial" w:hAnsi="Arial" w:cs="Arial"/>
          <w:sz w:val="22"/>
          <w:szCs w:val="22"/>
        </w:rPr>
        <w:t xml:space="preserve">and will work </w:t>
      </w:r>
      <w:r w:rsidR="0AA7E6D7" w:rsidRPr="2CD5190F">
        <w:rPr>
          <w:rFonts w:ascii="Arial" w:hAnsi="Arial" w:cs="Arial"/>
          <w:sz w:val="22"/>
          <w:szCs w:val="22"/>
        </w:rPr>
        <w:t>alongside</w:t>
      </w:r>
      <w:r w:rsidR="35BBE070" w:rsidRPr="2CD5190F">
        <w:rPr>
          <w:rFonts w:ascii="Arial" w:hAnsi="Arial" w:cs="Arial"/>
          <w:sz w:val="22"/>
          <w:szCs w:val="22"/>
        </w:rPr>
        <w:t xml:space="preserve"> the Deputy Head of Learning and Engagement: Exhibition</w:t>
      </w:r>
      <w:r w:rsidR="1E2ED1DF" w:rsidRPr="2CD5190F">
        <w:rPr>
          <w:rFonts w:ascii="Arial" w:hAnsi="Arial" w:cs="Arial"/>
          <w:sz w:val="22"/>
          <w:szCs w:val="22"/>
        </w:rPr>
        <w:t>s</w:t>
      </w:r>
      <w:r w:rsidR="35BBE070" w:rsidRPr="2CD5190F">
        <w:rPr>
          <w:rFonts w:ascii="Arial" w:hAnsi="Arial" w:cs="Arial"/>
          <w:sz w:val="22"/>
          <w:szCs w:val="22"/>
        </w:rPr>
        <w:t xml:space="preserve"> </w:t>
      </w:r>
      <w:r w:rsidR="1EFDD126" w:rsidRPr="2CD5190F">
        <w:rPr>
          <w:rFonts w:ascii="Arial" w:hAnsi="Arial" w:cs="Arial"/>
          <w:sz w:val="22"/>
          <w:szCs w:val="22"/>
        </w:rPr>
        <w:t xml:space="preserve">&amp; </w:t>
      </w:r>
      <w:r w:rsidR="35BBE070" w:rsidRPr="2CD5190F">
        <w:rPr>
          <w:rFonts w:ascii="Arial" w:hAnsi="Arial" w:cs="Arial"/>
          <w:sz w:val="22"/>
          <w:szCs w:val="22"/>
        </w:rPr>
        <w:t>Collection</w:t>
      </w:r>
      <w:r w:rsidR="7595629D" w:rsidRPr="2CD5190F">
        <w:rPr>
          <w:rFonts w:ascii="Arial" w:hAnsi="Arial" w:cs="Arial"/>
          <w:sz w:val="22"/>
          <w:szCs w:val="22"/>
        </w:rPr>
        <w:t xml:space="preserve">. </w:t>
      </w:r>
    </w:p>
    <w:p w14:paraId="207CCF61" w14:textId="1F7E3299" w:rsidR="00934500" w:rsidRDefault="005D0E24" w:rsidP="00995FD0">
      <w:pPr>
        <w:rPr>
          <w:rFonts w:ascii="Arial" w:hAnsi="Arial" w:cs="Arial"/>
          <w:sz w:val="22"/>
          <w:szCs w:val="22"/>
        </w:rPr>
      </w:pPr>
      <w:r>
        <w:t xml:space="preserve">  </w:t>
      </w:r>
    </w:p>
    <w:p w14:paraId="44E871BC" w14:textId="77777777" w:rsidR="00934500" w:rsidRDefault="00934500" w:rsidP="00934500">
      <w:pPr>
        <w:rPr>
          <w:rFonts w:ascii="Arial" w:hAnsi="Arial" w:cs="Arial"/>
          <w:sz w:val="22"/>
          <w:szCs w:val="22"/>
        </w:rPr>
      </w:pPr>
    </w:p>
    <w:p w14:paraId="2D51610A" w14:textId="4BEBA711" w:rsidR="00896512" w:rsidRPr="002F426C" w:rsidRDefault="00EC7C36" w:rsidP="671EE5CB">
      <w:pPr>
        <w:jc w:val="both"/>
        <w:rPr>
          <w:rFonts w:ascii="Arial" w:hAnsi="Arial" w:cs="Arial"/>
          <w:b/>
          <w:bCs/>
          <w:sz w:val="22"/>
          <w:szCs w:val="22"/>
        </w:rPr>
      </w:pPr>
      <w:r w:rsidRPr="671EE5CB">
        <w:rPr>
          <w:rFonts w:ascii="Arial" w:hAnsi="Arial" w:cs="Arial"/>
          <w:b/>
          <w:bCs/>
          <w:sz w:val="22"/>
          <w:szCs w:val="22"/>
        </w:rPr>
        <w:t>KEY RESPONSIBILITIES</w:t>
      </w:r>
    </w:p>
    <w:p w14:paraId="6E7CBAF8" w14:textId="7341271A" w:rsidR="3259F3EE" w:rsidRPr="009E08FF" w:rsidRDefault="3259F3EE" w:rsidP="009E08FF">
      <w:pPr>
        <w:jc w:val="both"/>
        <w:rPr>
          <w:rFonts w:ascii="Arial" w:hAnsi="Arial" w:cs="Arial"/>
        </w:rPr>
      </w:pPr>
    </w:p>
    <w:p w14:paraId="01591F90" w14:textId="094968BF" w:rsidR="6BEB6791" w:rsidRPr="009E08FF" w:rsidRDefault="24742925"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To oversee and provide management support to the community engagement work of the department across programmes ensuring best practice in the approach, delivery</w:t>
      </w:r>
      <w:r w:rsidR="7BCCC278" w:rsidRPr="009E08FF">
        <w:rPr>
          <w:rFonts w:ascii="Arial" w:hAnsi="Arial" w:cs="Arial"/>
          <w:sz w:val="22"/>
          <w:szCs w:val="22"/>
        </w:rPr>
        <w:t xml:space="preserve"> and </w:t>
      </w:r>
      <w:r w:rsidRPr="009E08FF">
        <w:rPr>
          <w:rFonts w:ascii="Arial" w:hAnsi="Arial" w:cs="Arial"/>
          <w:sz w:val="22"/>
          <w:szCs w:val="22"/>
        </w:rPr>
        <w:t>legacy</w:t>
      </w:r>
      <w:r w:rsidR="0201E0D6" w:rsidRPr="009E08FF">
        <w:rPr>
          <w:rFonts w:ascii="Arial" w:hAnsi="Arial" w:cs="Arial"/>
          <w:sz w:val="22"/>
          <w:szCs w:val="22"/>
        </w:rPr>
        <w:t>.</w:t>
      </w:r>
    </w:p>
    <w:p w14:paraId="637805D2" w14:textId="77777777" w:rsidR="00896512" w:rsidRPr="00E5600C" w:rsidRDefault="00896512" w:rsidP="009E08FF">
      <w:pPr>
        <w:jc w:val="both"/>
        <w:rPr>
          <w:rFonts w:ascii="Arial" w:hAnsi="Arial" w:cs="Arial"/>
          <w:sz w:val="22"/>
          <w:szCs w:val="22"/>
        </w:rPr>
      </w:pPr>
    </w:p>
    <w:p w14:paraId="7E19F3DE" w14:textId="5884F17C" w:rsidR="4193A249" w:rsidRPr="009E08FF" w:rsidRDefault="4193A249"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 xml:space="preserve">To identify areas of community engagement work </w:t>
      </w:r>
      <w:r w:rsidR="6495EDF2" w:rsidRPr="009E08FF">
        <w:rPr>
          <w:rFonts w:ascii="Arial" w:hAnsi="Arial" w:cs="Arial"/>
          <w:sz w:val="22"/>
          <w:szCs w:val="22"/>
        </w:rPr>
        <w:t xml:space="preserve">within the department </w:t>
      </w:r>
      <w:r w:rsidRPr="009E08FF">
        <w:rPr>
          <w:rFonts w:ascii="Arial" w:hAnsi="Arial" w:cs="Arial"/>
          <w:sz w:val="22"/>
          <w:szCs w:val="22"/>
        </w:rPr>
        <w:t>that ha</w:t>
      </w:r>
      <w:r w:rsidR="3821792D" w:rsidRPr="009E08FF">
        <w:rPr>
          <w:rFonts w:ascii="Arial" w:hAnsi="Arial" w:cs="Arial"/>
          <w:sz w:val="22"/>
          <w:szCs w:val="22"/>
        </w:rPr>
        <w:t>ve</w:t>
      </w:r>
      <w:r w:rsidRPr="009E08FF">
        <w:rPr>
          <w:rFonts w:ascii="Arial" w:hAnsi="Arial" w:cs="Arial"/>
          <w:sz w:val="22"/>
          <w:szCs w:val="22"/>
        </w:rPr>
        <w:t xml:space="preserve"> the potential for further development and roll-out, and ef</w:t>
      </w:r>
      <w:r w:rsidR="5B0328E9" w:rsidRPr="009E08FF">
        <w:rPr>
          <w:rFonts w:ascii="Arial" w:hAnsi="Arial" w:cs="Arial"/>
          <w:sz w:val="22"/>
          <w:szCs w:val="22"/>
        </w:rPr>
        <w:t>fectively</w:t>
      </w:r>
      <w:r w:rsidRPr="009E08FF">
        <w:rPr>
          <w:rFonts w:ascii="Arial" w:hAnsi="Arial" w:cs="Arial"/>
          <w:sz w:val="22"/>
          <w:szCs w:val="22"/>
        </w:rPr>
        <w:t xml:space="preserve"> articulate</w:t>
      </w:r>
      <w:r w:rsidR="0622B20A" w:rsidRPr="009E08FF">
        <w:rPr>
          <w:rFonts w:ascii="Arial" w:hAnsi="Arial" w:cs="Arial"/>
          <w:sz w:val="22"/>
          <w:szCs w:val="22"/>
        </w:rPr>
        <w:t xml:space="preserve">, </w:t>
      </w:r>
      <w:r w:rsidR="3A559B82" w:rsidRPr="009E08FF">
        <w:rPr>
          <w:rFonts w:ascii="Arial" w:hAnsi="Arial" w:cs="Arial"/>
          <w:sz w:val="22"/>
          <w:szCs w:val="22"/>
        </w:rPr>
        <w:t xml:space="preserve">champion </w:t>
      </w:r>
      <w:r w:rsidR="69CF47CB" w:rsidRPr="009E08FF">
        <w:rPr>
          <w:rFonts w:ascii="Arial" w:hAnsi="Arial" w:cs="Arial"/>
          <w:sz w:val="22"/>
          <w:szCs w:val="22"/>
        </w:rPr>
        <w:t xml:space="preserve">and progress </w:t>
      </w:r>
      <w:r w:rsidRPr="009E08FF">
        <w:rPr>
          <w:rFonts w:ascii="Arial" w:hAnsi="Arial" w:cs="Arial"/>
          <w:sz w:val="22"/>
          <w:szCs w:val="22"/>
        </w:rPr>
        <w:t>this.</w:t>
      </w:r>
    </w:p>
    <w:p w14:paraId="238AA7CE" w14:textId="57A2C546" w:rsidR="671EE5CB" w:rsidRPr="009E08FF" w:rsidRDefault="671EE5CB" w:rsidP="009E08FF">
      <w:pPr>
        <w:jc w:val="both"/>
        <w:rPr>
          <w:rFonts w:ascii="Arial" w:hAnsi="Arial" w:cs="Arial"/>
          <w:sz w:val="22"/>
          <w:szCs w:val="22"/>
        </w:rPr>
      </w:pPr>
    </w:p>
    <w:p w14:paraId="536C4B8E" w14:textId="2A30EC45" w:rsidR="00896512" w:rsidRPr="009E08FF" w:rsidRDefault="63FF3B5C"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 xml:space="preserve">To </w:t>
      </w:r>
      <w:r w:rsidR="19A80E1B" w:rsidRPr="009E08FF">
        <w:rPr>
          <w:rFonts w:ascii="Arial" w:hAnsi="Arial" w:cs="Arial"/>
          <w:sz w:val="22"/>
          <w:szCs w:val="22"/>
        </w:rPr>
        <w:t xml:space="preserve">support </w:t>
      </w:r>
      <w:r w:rsidRPr="009E08FF">
        <w:rPr>
          <w:rFonts w:ascii="Arial" w:hAnsi="Arial" w:cs="Arial"/>
          <w:sz w:val="22"/>
          <w:szCs w:val="22"/>
        </w:rPr>
        <w:t xml:space="preserve">specific community engagement partnerships and projects within </w:t>
      </w:r>
      <w:r w:rsidR="5474690A" w:rsidRPr="009E08FF">
        <w:rPr>
          <w:rFonts w:ascii="Arial" w:hAnsi="Arial" w:cs="Arial"/>
          <w:sz w:val="22"/>
          <w:szCs w:val="22"/>
        </w:rPr>
        <w:t>NGS with</w:t>
      </w:r>
      <w:r w:rsidRPr="009E08FF">
        <w:rPr>
          <w:rFonts w:ascii="Arial" w:hAnsi="Arial" w:cs="Arial"/>
          <w:sz w:val="22"/>
          <w:szCs w:val="22"/>
        </w:rPr>
        <w:t xml:space="preserve"> the initial focus being the management </w:t>
      </w:r>
      <w:r w:rsidR="4FE64F99" w:rsidRPr="009E08FF">
        <w:rPr>
          <w:rFonts w:ascii="Arial" w:hAnsi="Arial" w:cs="Arial"/>
          <w:sz w:val="22"/>
          <w:szCs w:val="22"/>
        </w:rPr>
        <w:t xml:space="preserve">overview </w:t>
      </w:r>
      <w:r w:rsidRPr="009E08FF">
        <w:rPr>
          <w:rFonts w:ascii="Arial" w:hAnsi="Arial" w:cs="Arial"/>
          <w:sz w:val="22"/>
          <w:szCs w:val="22"/>
        </w:rPr>
        <w:t xml:space="preserve">of The Art Works community engagement </w:t>
      </w:r>
      <w:r w:rsidR="6199EE19" w:rsidRPr="009E08FF">
        <w:rPr>
          <w:rFonts w:ascii="Arial" w:hAnsi="Arial" w:cs="Arial"/>
          <w:sz w:val="22"/>
          <w:szCs w:val="22"/>
        </w:rPr>
        <w:t>programme</w:t>
      </w:r>
      <w:r w:rsidRPr="009E08FF">
        <w:rPr>
          <w:rFonts w:ascii="Arial" w:hAnsi="Arial" w:cs="Arial"/>
          <w:sz w:val="22"/>
          <w:szCs w:val="22"/>
        </w:rPr>
        <w:t xml:space="preserve">. </w:t>
      </w:r>
    </w:p>
    <w:p w14:paraId="55A1EDF5" w14:textId="12FD93BF" w:rsidR="00896512" w:rsidRPr="00E5600C" w:rsidRDefault="00896512" w:rsidP="009E08FF">
      <w:pPr>
        <w:jc w:val="both"/>
        <w:rPr>
          <w:rFonts w:ascii="Arial" w:hAnsi="Arial" w:cs="Arial"/>
          <w:sz w:val="22"/>
          <w:szCs w:val="22"/>
        </w:rPr>
      </w:pPr>
    </w:p>
    <w:p w14:paraId="351E9051" w14:textId="29247904" w:rsidR="00896512" w:rsidRPr="009E08FF" w:rsidRDefault="5B2C998C"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Line-management of programme coordinators (</w:t>
      </w:r>
      <w:r w:rsidR="00AC4FE3" w:rsidRPr="00E742C6">
        <w:rPr>
          <w:rFonts w:ascii="Arial" w:hAnsi="Arial" w:cs="Arial"/>
          <w:sz w:val="22"/>
          <w:szCs w:val="22"/>
        </w:rPr>
        <w:t>provisionally</w:t>
      </w:r>
      <w:r w:rsidR="00AC4FE3">
        <w:rPr>
          <w:color w:val="C82613"/>
          <w:sz w:val="27"/>
          <w:szCs w:val="27"/>
        </w:rPr>
        <w:t xml:space="preserve"> </w:t>
      </w:r>
      <w:r w:rsidRPr="009E08FF">
        <w:rPr>
          <w:rFonts w:ascii="Arial" w:hAnsi="Arial" w:cs="Arial"/>
          <w:sz w:val="22"/>
          <w:szCs w:val="22"/>
        </w:rPr>
        <w:t xml:space="preserve">schools, outreach, </w:t>
      </w:r>
      <w:r w:rsidR="44DB82F9" w:rsidRPr="009E08FF">
        <w:rPr>
          <w:rFonts w:ascii="Arial" w:hAnsi="Arial" w:cs="Arial"/>
          <w:sz w:val="22"/>
          <w:szCs w:val="22"/>
        </w:rPr>
        <w:t>families</w:t>
      </w:r>
      <w:r w:rsidRPr="009E08FF">
        <w:rPr>
          <w:rFonts w:ascii="Arial" w:hAnsi="Arial" w:cs="Arial"/>
          <w:sz w:val="22"/>
          <w:szCs w:val="22"/>
        </w:rPr>
        <w:t>,</w:t>
      </w:r>
      <w:r w:rsidR="47E2E853" w:rsidRPr="009E08FF">
        <w:rPr>
          <w:rFonts w:ascii="Arial" w:hAnsi="Arial" w:cs="Arial"/>
          <w:sz w:val="22"/>
          <w:szCs w:val="22"/>
        </w:rPr>
        <w:t xml:space="preserve"> The Art Works Community Engagement Officer</w:t>
      </w:r>
      <w:r w:rsidRPr="009E08FF">
        <w:rPr>
          <w:rFonts w:ascii="Arial" w:hAnsi="Arial" w:cs="Arial"/>
          <w:sz w:val="22"/>
          <w:szCs w:val="22"/>
        </w:rPr>
        <w:t>)</w:t>
      </w:r>
      <w:r w:rsidR="6C142DFA" w:rsidRPr="009E08FF">
        <w:rPr>
          <w:rFonts w:ascii="Arial" w:hAnsi="Arial" w:cs="Arial"/>
          <w:sz w:val="22"/>
          <w:szCs w:val="22"/>
        </w:rPr>
        <w:t xml:space="preserve"> and oversee their respective programmes</w:t>
      </w:r>
      <w:r w:rsidR="3AE137FE" w:rsidRPr="009E08FF">
        <w:rPr>
          <w:rFonts w:ascii="Arial" w:hAnsi="Arial" w:cs="Arial"/>
          <w:sz w:val="22"/>
          <w:szCs w:val="22"/>
        </w:rPr>
        <w:t>.</w:t>
      </w:r>
    </w:p>
    <w:p w14:paraId="009D2606" w14:textId="3969BCBF" w:rsidR="00896512" w:rsidRPr="009E08FF" w:rsidRDefault="00896512" w:rsidP="009E08FF">
      <w:pPr>
        <w:jc w:val="both"/>
        <w:rPr>
          <w:rFonts w:ascii="Arial" w:hAnsi="Arial" w:cs="Arial"/>
          <w:sz w:val="22"/>
          <w:szCs w:val="22"/>
        </w:rPr>
      </w:pPr>
    </w:p>
    <w:p w14:paraId="395C8178" w14:textId="51E65379" w:rsidR="00896512" w:rsidRPr="009E08FF" w:rsidRDefault="5B2C998C"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 xml:space="preserve">Budget planning </w:t>
      </w:r>
      <w:r w:rsidR="6091FC0A" w:rsidRPr="009E08FF">
        <w:rPr>
          <w:rFonts w:ascii="Arial" w:hAnsi="Arial" w:cs="Arial"/>
          <w:sz w:val="22"/>
          <w:szCs w:val="22"/>
        </w:rPr>
        <w:t xml:space="preserve">and </w:t>
      </w:r>
      <w:r w:rsidRPr="009E08FF">
        <w:rPr>
          <w:rFonts w:ascii="Arial" w:hAnsi="Arial" w:cs="Arial"/>
          <w:sz w:val="22"/>
          <w:szCs w:val="22"/>
        </w:rPr>
        <w:t>management</w:t>
      </w:r>
      <w:r w:rsidR="5DC03B30" w:rsidRPr="009E08FF">
        <w:rPr>
          <w:rFonts w:ascii="Arial" w:hAnsi="Arial" w:cs="Arial"/>
          <w:sz w:val="22"/>
          <w:szCs w:val="22"/>
        </w:rPr>
        <w:t>.</w:t>
      </w:r>
    </w:p>
    <w:p w14:paraId="5630AD66" w14:textId="79F3FA44" w:rsidR="00896512" w:rsidRPr="009E08FF" w:rsidRDefault="00896512" w:rsidP="009E08FF">
      <w:pPr>
        <w:jc w:val="both"/>
        <w:rPr>
          <w:rFonts w:ascii="Arial" w:hAnsi="Arial" w:cs="Arial"/>
          <w:sz w:val="22"/>
          <w:szCs w:val="22"/>
        </w:rPr>
      </w:pPr>
    </w:p>
    <w:p w14:paraId="70D5ADF0" w14:textId="799C14F6" w:rsidR="6DBD2FE1" w:rsidRPr="009E08FF" w:rsidRDefault="6DBD2FE1" w:rsidP="009E08FF">
      <w:pPr>
        <w:pStyle w:val="ListParagraph"/>
        <w:numPr>
          <w:ilvl w:val="0"/>
          <w:numId w:val="6"/>
        </w:numPr>
        <w:ind w:left="360"/>
        <w:jc w:val="both"/>
        <w:rPr>
          <w:rFonts w:ascii="Arial" w:hAnsi="Arial" w:cs="Arial"/>
          <w:sz w:val="22"/>
          <w:szCs w:val="22"/>
        </w:rPr>
      </w:pPr>
      <w:r w:rsidRPr="009E08FF">
        <w:rPr>
          <w:rFonts w:ascii="Arial" w:hAnsi="Arial" w:cs="Arial"/>
          <w:sz w:val="22"/>
          <w:szCs w:val="22"/>
        </w:rPr>
        <w:t xml:space="preserve">To assist the Head of Learning and Engagement in the overall </w:t>
      </w:r>
      <w:r w:rsidR="2BEEA48C" w:rsidRPr="009E08FF">
        <w:rPr>
          <w:rFonts w:ascii="Arial" w:hAnsi="Arial" w:cs="Arial"/>
          <w:sz w:val="22"/>
          <w:szCs w:val="22"/>
        </w:rPr>
        <w:t xml:space="preserve">operational </w:t>
      </w:r>
      <w:r w:rsidRPr="009E08FF">
        <w:rPr>
          <w:rFonts w:ascii="Arial" w:hAnsi="Arial" w:cs="Arial"/>
          <w:sz w:val="22"/>
          <w:szCs w:val="22"/>
        </w:rPr>
        <w:t>management of the Department</w:t>
      </w:r>
      <w:r w:rsidR="523C9F31" w:rsidRPr="009E08FF">
        <w:rPr>
          <w:rFonts w:ascii="Arial" w:hAnsi="Arial" w:cs="Arial"/>
          <w:sz w:val="22"/>
          <w:szCs w:val="22"/>
        </w:rPr>
        <w:t xml:space="preserve"> and support strategy development and implementation</w:t>
      </w:r>
      <w:r w:rsidR="2ABB7B4F" w:rsidRPr="009E08FF">
        <w:rPr>
          <w:rFonts w:ascii="Arial" w:hAnsi="Arial" w:cs="Arial"/>
          <w:sz w:val="22"/>
          <w:szCs w:val="22"/>
        </w:rPr>
        <w:t xml:space="preserve"> and any other duties as reasonably required.</w:t>
      </w:r>
    </w:p>
    <w:p w14:paraId="6A6C10A8" w14:textId="6F906585" w:rsidR="0088213D" w:rsidRDefault="0088213D" w:rsidP="00896512">
      <w:pPr>
        <w:ind w:left="644"/>
        <w:jc w:val="both"/>
        <w:rPr>
          <w:rFonts w:ascii="Arial" w:hAnsi="Arial" w:cs="Arial"/>
          <w:sz w:val="22"/>
          <w:szCs w:val="22"/>
        </w:rPr>
      </w:pPr>
    </w:p>
    <w:p w14:paraId="17AD93B2" w14:textId="77777777" w:rsidR="00896512" w:rsidRPr="001D4AD1" w:rsidRDefault="00896512" w:rsidP="009C0FBD">
      <w:pPr>
        <w:jc w:val="both"/>
        <w:rPr>
          <w:rFonts w:ascii="Arial" w:hAnsi="Arial" w:cs="Arial"/>
          <w:sz w:val="22"/>
          <w:szCs w:val="22"/>
        </w:rPr>
      </w:pPr>
    </w:p>
    <w:p w14:paraId="51EC0F11" w14:textId="4521415D" w:rsidR="00896512" w:rsidRPr="002F426C" w:rsidRDefault="00027A49" w:rsidP="671EE5CB">
      <w:pPr>
        <w:jc w:val="both"/>
        <w:rPr>
          <w:rFonts w:ascii="Arial" w:hAnsi="Arial" w:cs="Arial"/>
          <w:b/>
          <w:bCs/>
          <w:sz w:val="22"/>
          <w:szCs w:val="22"/>
        </w:rPr>
      </w:pPr>
      <w:r w:rsidRPr="671EE5CB">
        <w:rPr>
          <w:rFonts w:ascii="Arial" w:hAnsi="Arial" w:cs="Arial"/>
          <w:b/>
          <w:bCs/>
          <w:sz w:val="22"/>
          <w:szCs w:val="22"/>
        </w:rPr>
        <w:t>KNOWLEDGE, SKILLS &amp; EXPERIENCE</w:t>
      </w:r>
    </w:p>
    <w:p w14:paraId="0DE4B5B7" w14:textId="77777777" w:rsidR="00896512" w:rsidRPr="002F426C" w:rsidRDefault="00896512" w:rsidP="00896512">
      <w:pPr>
        <w:jc w:val="both"/>
        <w:rPr>
          <w:rFonts w:ascii="Arial" w:hAnsi="Arial" w:cs="Arial"/>
          <w:b/>
          <w:sz w:val="22"/>
          <w:szCs w:val="22"/>
        </w:rPr>
      </w:pPr>
    </w:p>
    <w:p w14:paraId="0FFBAC94" w14:textId="77777777" w:rsidR="00896512" w:rsidRPr="002F426C" w:rsidRDefault="00896512" w:rsidP="00896512">
      <w:pPr>
        <w:jc w:val="both"/>
        <w:rPr>
          <w:rFonts w:ascii="Arial" w:hAnsi="Arial" w:cs="Arial"/>
          <w:sz w:val="22"/>
          <w:szCs w:val="22"/>
        </w:rPr>
      </w:pPr>
      <w:r w:rsidRPr="002F426C">
        <w:rPr>
          <w:rFonts w:ascii="Arial" w:hAnsi="Arial" w:cs="Arial"/>
          <w:sz w:val="22"/>
          <w:szCs w:val="22"/>
        </w:rPr>
        <w:t>The following range of knowledge, skills and experience are required. Please ensure that they are highlighted in your application. Short-listing for interview will depend on the candidates meeting these requirements.</w:t>
      </w:r>
    </w:p>
    <w:p w14:paraId="1C74A3EC" w14:textId="656D194E" w:rsidR="00377033" w:rsidRDefault="00377033" w:rsidP="00896512">
      <w:pPr>
        <w:jc w:val="both"/>
        <w:rPr>
          <w:rFonts w:ascii="Arial" w:hAnsi="Arial" w:cs="Arial"/>
          <w:sz w:val="22"/>
          <w:szCs w:val="22"/>
        </w:rPr>
      </w:pPr>
    </w:p>
    <w:p w14:paraId="2570B7FA" w14:textId="77777777" w:rsidR="009C0FBD" w:rsidRPr="002F426C" w:rsidRDefault="009C0FBD" w:rsidP="00896512">
      <w:pPr>
        <w:jc w:val="both"/>
        <w:rPr>
          <w:rFonts w:ascii="Arial" w:hAnsi="Arial" w:cs="Arial"/>
          <w:sz w:val="22"/>
          <w:szCs w:val="22"/>
        </w:rPr>
      </w:pPr>
    </w:p>
    <w:p w14:paraId="15609373" w14:textId="77777777" w:rsidR="00896512" w:rsidRDefault="00896512" w:rsidP="00896512">
      <w:pPr>
        <w:jc w:val="both"/>
        <w:rPr>
          <w:rFonts w:ascii="Arial" w:hAnsi="Arial" w:cs="Arial"/>
          <w:b/>
          <w:sz w:val="22"/>
          <w:szCs w:val="22"/>
        </w:rPr>
      </w:pPr>
      <w:r w:rsidRPr="002F426C">
        <w:rPr>
          <w:rFonts w:ascii="Arial" w:hAnsi="Arial" w:cs="Arial"/>
          <w:b/>
          <w:sz w:val="22"/>
          <w:szCs w:val="22"/>
        </w:rPr>
        <w:t>Essential:</w:t>
      </w:r>
    </w:p>
    <w:p w14:paraId="2DBF0D7D" w14:textId="77777777" w:rsidR="00984F4B" w:rsidRPr="002F426C" w:rsidRDefault="00984F4B" w:rsidP="00896512">
      <w:pPr>
        <w:jc w:val="both"/>
        <w:rPr>
          <w:rFonts w:ascii="Arial" w:hAnsi="Arial" w:cs="Arial"/>
          <w:b/>
          <w:sz w:val="22"/>
          <w:szCs w:val="22"/>
        </w:rPr>
      </w:pPr>
    </w:p>
    <w:p w14:paraId="05C78BAD" w14:textId="77777777" w:rsidR="00896512" w:rsidRDefault="00896512" w:rsidP="00896512">
      <w:pPr>
        <w:jc w:val="both"/>
        <w:rPr>
          <w:rFonts w:ascii="Arial" w:hAnsi="Arial" w:cs="Arial"/>
          <w:sz w:val="22"/>
          <w:szCs w:val="22"/>
        </w:rPr>
      </w:pPr>
      <w:r w:rsidRPr="002F426C">
        <w:rPr>
          <w:rFonts w:ascii="Arial" w:hAnsi="Arial" w:cs="Arial"/>
          <w:sz w:val="22"/>
          <w:szCs w:val="22"/>
        </w:rPr>
        <w:t>The post holder should have:</w:t>
      </w:r>
    </w:p>
    <w:p w14:paraId="6B62F1B3" w14:textId="77777777" w:rsidR="009F552D" w:rsidRPr="002F426C" w:rsidRDefault="009F552D" w:rsidP="00896512">
      <w:pPr>
        <w:jc w:val="both"/>
        <w:rPr>
          <w:rFonts w:ascii="Arial" w:hAnsi="Arial" w:cs="Arial"/>
          <w:b/>
          <w:sz w:val="22"/>
          <w:szCs w:val="22"/>
        </w:rPr>
      </w:pPr>
    </w:p>
    <w:p w14:paraId="0C8C2E24" w14:textId="43523B17" w:rsidR="009F552D" w:rsidRDefault="6BF43DC6" w:rsidP="009E0EDC">
      <w:pPr>
        <w:numPr>
          <w:ilvl w:val="0"/>
          <w:numId w:val="4"/>
        </w:numPr>
        <w:spacing w:after="120"/>
        <w:ind w:left="357" w:hanging="357"/>
        <w:rPr>
          <w:rFonts w:ascii="Arial" w:hAnsi="Arial" w:cs="Arial"/>
          <w:sz w:val="22"/>
          <w:szCs w:val="22"/>
        </w:rPr>
      </w:pPr>
      <w:r w:rsidRPr="671EE5CB">
        <w:rPr>
          <w:rFonts w:ascii="Arial" w:hAnsi="Arial" w:cs="Arial"/>
          <w:sz w:val="22"/>
          <w:szCs w:val="22"/>
        </w:rPr>
        <w:t xml:space="preserve">Experience of </w:t>
      </w:r>
      <w:r w:rsidR="4CD50E37" w:rsidRPr="671EE5CB">
        <w:rPr>
          <w:rFonts w:ascii="Arial" w:hAnsi="Arial" w:cs="Arial"/>
          <w:sz w:val="22"/>
          <w:szCs w:val="22"/>
        </w:rPr>
        <w:t xml:space="preserve">managing </w:t>
      </w:r>
      <w:r w:rsidR="31EE8053" w:rsidRPr="671EE5CB">
        <w:rPr>
          <w:rFonts w:ascii="Arial" w:hAnsi="Arial" w:cs="Arial"/>
          <w:sz w:val="22"/>
          <w:szCs w:val="22"/>
        </w:rPr>
        <w:t>arts</w:t>
      </w:r>
      <w:r w:rsidR="009E08FF">
        <w:rPr>
          <w:rFonts w:ascii="Arial" w:hAnsi="Arial" w:cs="Arial"/>
          <w:sz w:val="22"/>
          <w:szCs w:val="22"/>
        </w:rPr>
        <w:t>-</w:t>
      </w:r>
      <w:r w:rsidR="31EE8053" w:rsidRPr="671EE5CB">
        <w:rPr>
          <w:rFonts w:ascii="Arial" w:hAnsi="Arial" w:cs="Arial"/>
          <w:sz w:val="22"/>
          <w:szCs w:val="22"/>
        </w:rPr>
        <w:t xml:space="preserve">based </w:t>
      </w:r>
      <w:r w:rsidR="7BFCC2E3" w:rsidRPr="671EE5CB">
        <w:rPr>
          <w:rFonts w:ascii="Arial" w:hAnsi="Arial" w:cs="Arial"/>
          <w:sz w:val="22"/>
          <w:szCs w:val="22"/>
        </w:rPr>
        <w:t>community</w:t>
      </w:r>
      <w:r w:rsidR="286252E9" w:rsidRPr="671EE5CB">
        <w:rPr>
          <w:rFonts w:ascii="Arial" w:hAnsi="Arial" w:cs="Arial"/>
          <w:sz w:val="22"/>
          <w:szCs w:val="22"/>
        </w:rPr>
        <w:t xml:space="preserve"> </w:t>
      </w:r>
      <w:r w:rsidR="7BFCC2E3" w:rsidRPr="671EE5CB">
        <w:rPr>
          <w:rFonts w:ascii="Arial" w:hAnsi="Arial" w:cs="Arial"/>
          <w:sz w:val="22"/>
          <w:szCs w:val="22"/>
        </w:rPr>
        <w:t xml:space="preserve">engagement </w:t>
      </w:r>
      <w:r w:rsidRPr="671EE5CB">
        <w:rPr>
          <w:rFonts w:ascii="Arial" w:hAnsi="Arial" w:cs="Arial"/>
          <w:sz w:val="22"/>
          <w:szCs w:val="22"/>
        </w:rPr>
        <w:t>programmes</w:t>
      </w:r>
      <w:r w:rsidR="25A44525" w:rsidRPr="671EE5CB">
        <w:rPr>
          <w:rFonts w:ascii="Arial" w:hAnsi="Arial" w:cs="Arial"/>
          <w:sz w:val="22"/>
          <w:szCs w:val="22"/>
        </w:rPr>
        <w:t>.</w:t>
      </w:r>
      <w:r w:rsidR="0E34E82F" w:rsidRPr="671EE5CB">
        <w:rPr>
          <w:rFonts w:ascii="Arial" w:hAnsi="Arial" w:cs="Arial"/>
          <w:sz w:val="22"/>
          <w:szCs w:val="22"/>
        </w:rPr>
        <w:t xml:space="preserve"> </w:t>
      </w:r>
    </w:p>
    <w:p w14:paraId="19443801" w14:textId="6879AB81" w:rsidR="4E504DFC" w:rsidRDefault="7BD31E37" w:rsidP="009E0EDC">
      <w:pPr>
        <w:numPr>
          <w:ilvl w:val="0"/>
          <w:numId w:val="4"/>
        </w:numPr>
        <w:spacing w:after="120"/>
        <w:ind w:left="357" w:hanging="357"/>
        <w:rPr>
          <w:sz w:val="22"/>
          <w:szCs w:val="22"/>
        </w:rPr>
      </w:pPr>
      <w:r w:rsidRPr="2CD5190F">
        <w:rPr>
          <w:rFonts w:ascii="Arial" w:hAnsi="Arial" w:cs="Arial"/>
          <w:sz w:val="22"/>
          <w:szCs w:val="22"/>
        </w:rPr>
        <w:t>Ability to work strategically</w:t>
      </w:r>
      <w:r w:rsidR="7CAA84DA" w:rsidRPr="2CD5190F">
        <w:rPr>
          <w:rFonts w:ascii="Arial" w:hAnsi="Arial" w:cs="Arial"/>
          <w:sz w:val="22"/>
          <w:szCs w:val="22"/>
        </w:rPr>
        <w:t xml:space="preserve"> and make viable recommendations</w:t>
      </w:r>
      <w:r w:rsidR="58A811D4" w:rsidRPr="2CD5190F">
        <w:rPr>
          <w:rFonts w:ascii="Arial" w:hAnsi="Arial" w:cs="Arial"/>
          <w:sz w:val="22"/>
          <w:szCs w:val="22"/>
        </w:rPr>
        <w:t>.</w:t>
      </w:r>
    </w:p>
    <w:p w14:paraId="62806B85" w14:textId="6D4305B8" w:rsidR="009F552D" w:rsidRDefault="484917ED" w:rsidP="009E0EDC">
      <w:pPr>
        <w:numPr>
          <w:ilvl w:val="0"/>
          <w:numId w:val="4"/>
        </w:numPr>
        <w:spacing w:after="120"/>
        <w:ind w:left="357" w:hanging="357"/>
        <w:rPr>
          <w:rFonts w:ascii="Arial" w:eastAsia="Arial" w:hAnsi="Arial" w:cs="Arial"/>
        </w:rPr>
      </w:pPr>
      <w:r w:rsidRPr="2CD5190F">
        <w:rPr>
          <w:rFonts w:ascii="Arial" w:hAnsi="Arial" w:cs="Arial"/>
          <w:sz w:val="22"/>
          <w:szCs w:val="22"/>
        </w:rPr>
        <w:lastRenderedPageBreak/>
        <w:t>Knowledge and understanding of government priorities relevant to museums and galleries and in particular their role in society</w:t>
      </w:r>
      <w:r w:rsidR="539685EB" w:rsidRPr="2CD5190F">
        <w:rPr>
          <w:rFonts w:ascii="Arial" w:hAnsi="Arial" w:cs="Arial"/>
          <w:sz w:val="22"/>
          <w:szCs w:val="22"/>
        </w:rPr>
        <w:t xml:space="preserve"> and </w:t>
      </w:r>
      <w:r w:rsidR="539685EB" w:rsidRPr="2CD5190F">
        <w:rPr>
          <w:rFonts w:ascii="Arial" w:eastAsia="Arial" w:hAnsi="Arial" w:cs="Arial"/>
          <w:color w:val="000000" w:themeColor="text1"/>
          <w:sz w:val="22"/>
          <w:szCs w:val="22"/>
        </w:rPr>
        <w:t>current best practice across the sector.</w:t>
      </w:r>
    </w:p>
    <w:p w14:paraId="7E9B84AE" w14:textId="409EEFC5" w:rsidR="009F552D" w:rsidRDefault="72896A5D" w:rsidP="009E0EDC">
      <w:pPr>
        <w:numPr>
          <w:ilvl w:val="0"/>
          <w:numId w:val="4"/>
        </w:numPr>
        <w:spacing w:after="120"/>
        <w:ind w:left="357" w:hanging="357"/>
        <w:rPr>
          <w:sz w:val="22"/>
          <w:szCs w:val="22"/>
        </w:rPr>
      </w:pPr>
      <w:r w:rsidRPr="2CD5190F">
        <w:rPr>
          <w:rFonts w:ascii="Arial" w:hAnsi="Arial" w:cs="Arial"/>
          <w:sz w:val="22"/>
          <w:szCs w:val="22"/>
        </w:rPr>
        <w:t>Experience of developing and growing programmes or initiatives</w:t>
      </w:r>
      <w:r w:rsidR="4CD64EB3" w:rsidRPr="2CD5190F">
        <w:rPr>
          <w:rFonts w:ascii="Arial" w:hAnsi="Arial" w:cs="Arial"/>
          <w:sz w:val="22"/>
          <w:szCs w:val="22"/>
        </w:rPr>
        <w:t>.</w:t>
      </w:r>
    </w:p>
    <w:p w14:paraId="53D3070F" w14:textId="2F14B4C0" w:rsidR="009F552D" w:rsidRDefault="6BF43DC6" w:rsidP="009E0EDC">
      <w:pPr>
        <w:numPr>
          <w:ilvl w:val="0"/>
          <w:numId w:val="4"/>
        </w:numPr>
        <w:spacing w:after="120"/>
        <w:ind w:left="357" w:hanging="357"/>
        <w:rPr>
          <w:sz w:val="22"/>
          <w:szCs w:val="22"/>
        </w:rPr>
      </w:pPr>
      <w:r w:rsidRPr="2CD5190F">
        <w:rPr>
          <w:rFonts w:ascii="Arial" w:hAnsi="Arial" w:cs="Arial"/>
          <w:sz w:val="22"/>
          <w:szCs w:val="22"/>
        </w:rPr>
        <w:t xml:space="preserve">Experience of </w:t>
      </w:r>
      <w:r w:rsidR="7B197260" w:rsidRPr="2CD5190F">
        <w:rPr>
          <w:rFonts w:ascii="Arial" w:hAnsi="Arial" w:cs="Arial"/>
          <w:sz w:val="22"/>
          <w:szCs w:val="22"/>
        </w:rPr>
        <w:t xml:space="preserve">developing </w:t>
      </w:r>
      <w:r w:rsidR="3BF78B6B" w:rsidRPr="2CD5190F">
        <w:rPr>
          <w:rFonts w:ascii="Arial" w:hAnsi="Arial" w:cs="Arial"/>
          <w:sz w:val="22"/>
          <w:szCs w:val="22"/>
        </w:rPr>
        <w:t xml:space="preserve">and using </w:t>
      </w:r>
      <w:r w:rsidRPr="2CD5190F">
        <w:rPr>
          <w:rFonts w:ascii="Arial" w:hAnsi="Arial" w:cs="Arial"/>
          <w:sz w:val="22"/>
          <w:szCs w:val="22"/>
        </w:rPr>
        <w:t>evaluation and audience research</w:t>
      </w:r>
      <w:r w:rsidR="33C2A29B" w:rsidRPr="2CD5190F">
        <w:rPr>
          <w:rFonts w:ascii="Arial" w:hAnsi="Arial" w:cs="Arial"/>
          <w:sz w:val="22"/>
          <w:szCs w:val="22"/>
        </w:rPr>
        <w:t>.</w:t>
      </w:r>
    </w:p>
    <w:p w14:paraId="5364AFEB" w14:textId="0F726302" w:rsidR="009F552D" w:rsidRPr="00B57D85" w:rsidRDefault="6BF43DC6" w:rsidP="009E0EDC">
      <w:pPr>
        <w:numPr>
          <w:ilvl w:val="0"/>
          <w:numId w:val="4"/>
        </w:numPr>
        <w:spacing w:after="120"/>
        <w:ind w:left="357" w:hanging="357"/>
        <w:rPr>
          <w:rFonts w:ascii="Arial" w:hAnsi="Arial" w:cs="Arial"/>
          <w:sz w:val="22"/>
          <w:szCs w:val="22"/>
        </w:rPr>
      </w:pPr>
      <w:r w:rsidRPr="2CD5190F">
        <w:rPr>
          <w:rFonts w:ascii="Arial" w:hAnsi="Arial" w:cs="Arial"/>
          <w:sz w:val="22"/>
          <w:szCs w:val="22"/>
        </w:rPr>
        <w:t>Proven ability to work collaboratively within an organisation</w:t>
      </w:r>
      <w:r w:rsidR="6E9828FD" w:rsidRPr="2CD5190F">
        <w:rPr>
          <w:rFonts w:ascii="Arial" w:hAnsi="Arial" w:cs="Arial"/>
          <w:sz w:val="22"/>
          <w:szCs w:val="22"/>
        </w:rPr>
        <w:t xml:space="preserve"> and with partners</w:t>
      </w:r>
      <w:r w:rsidR="57EB8392" w:rsidRPr="2CD5190F">
        <w:rPr>
          <w:rFonts w:ascii="Arial" w:hAnsi="Arial" w:cs="Arial"/>
          <w:sz w:val="22"/>
          <w:szCs w:val="22"/>
        </w:rPr>
        <w:t>.</w:t>
      </w:r>
      <w:r w:rsidRPr="2CD5190F">
        <w:rPr>
          <w:rFonts w:ascii="Arial" w:hAnsi="Arial" w:cs="Arial"/>
          <w:sz w:val="22"/>
          <w:szCs w:val="22"/>
        </w:rPr>
        <w:t xml:space="preserve"> </w:t>
      </w:r>
    </w:p>
    <w:p w14:paraId="0F5861BA" w14:textId="4015FDE1" w:rsidR="009F552D" w:rsidRPr="000D11FE" w:rsidRDefault="6BF43DC6" w:rsidP="009E0EDC">
      <w:pPr>
        <w:numPr>
          <w:ilvl w:val="0"/>
          <w:numId w:val="4"/>
        </w:numPr>
        <w:spacing w:after="120"/>
        <w:ind w:left="357" w:hanging="357"/>
        <w:rPr>
          <w:rFonts w:ascii="Arial" w:hAnsi="Arial" w:cs="Arial"/>
          <w:sz w:val="22"/>
          <w:szCs w:val="22"/>
        </w:rPr>
      </w:pPr>
      <w:r w:rsidRPr="671EE5CB">
        <w:rPr>
          <w:rFonts w:ascii="Arial" w:hAnsi="Arial" w:cs="Arial"/>
          <w:sz w:val="22"/>
          <w:szCs w:val="22"/>
        </w:rPr>
        <w:t>Experience of</w:t>
      </w:r>
      <w:r w:rsidR="330AB80F" w:rsidRPr="671EE5CB">
        <w:rPr>
          <w:rFonts w:ascii="Arial" w:hAnsi="Arial" w:cs="Arial"/>
          <w:sz w:val="22"/>
          <w:szCs w:val="22"/>
        </w:rPr>
        <w:t xml:space="preserve"> line management</w:t>
      </w:r>
      <w:r w:rsidR="5D85CC61" w:rsidRPr="671EE5CB">
        <w:rPr>
          <w:rFonts w:ascii="Arial" w:hAnsi="Arial" w:cs="Arial"/>
          <w:sz w:val="22"/>
          <w:szCs w:val="22"/>
        </w:rPr>
        <w:t>.</w:t>
      </w:r>
    </w:p>
    <w:p w14:paraId="15F3E4BC" w14:textId="65F368D9" w:rsidR="009F552D" w:rsidRPr="002F426C" w:rsidRDefault="6BF43DC6" w:rsidP="009E0EDC">
      <w:pPr>
        <w:numPr>
          <w:ilvl w:val="0"/>
          <w:numId w:val="4"/>
        </w:numPr>
        <w:spacing w:after="120"/>
        <w:ind w:left="357" w:hanging="357"/>
        <w:rPr>
          <w:rFonts w:ascii="Arial" w:hAnsi="Arial" w:cs="Arial"/>
          <w:sz w:val="22"/>
          <w:szCs w:val="22"/>
        </w:rPr>
      </w:pPr>
      <w:r w:rsidRPr="671EE5CB">
        <w:rPr>
          <w:rFonts w:ascii="Arial" w:hAnsi="Arial" w:cs="Arial"/>
          <w:sz w:val="22"/>
          <w:szCs w:val="22"/>
        </w:rPr>
        <w:t>Budget management experience</w:t>
      </w:r>
      <w:r w:rsidR="4A674D4A" w:rsidRPr="671EE5CB">
        <w:rPr>
          <w:rFonts w:ascii="Arial" w:hAnsi="Arial" w:cs="Arial"/>
          <w:sz w:val="22"/>
          <w:szCs w:val="22"/>
        </w:rPr>
        <w:t>.</w:t>
      </w:r>
    </w:p>
    <w:p w14:paraId="5FC02DAA" w14:textId="19546B65" w:rsidR="009F552D" w:rsidRPr="007B3A2D" w:rsidRDefault="6BF43DC6" w:rsidP="009E0EDC">
      <w:pPr>
        <w:numPr>
          <w:ilvl w:val="0"/>
          <w:numId w:val="4"/>
        </w:numPr>
        <w:spacing w:after="120"/>
        <w:ind w:left="357" w:hanging="357"/>
        <w:rPr>
          <w:rFonts w:ascii="Arial" w:eastAsia="Arial" w:hAnsi="Arial" w:cs="Arial"/>
          <w:sz w:val="22"/>
          <w:szCs w:val="22"/>
        </w:rPr>
      </w:pPr>
      <w:r w:rsidRPr="671EE5CB">
        <w:rPr>
          <w:rFonts w:ascii="Arial" w:hAnsi="Arial" w:cs="Arial"/>
          <w:sz w:val="22"/>
          <w:szCs w:val="22"/>
        </w:rPr>
        <w:t xml:space="preserve">Knowledge of, and interest in, a broad range of art. </w:t>
      </w:r>
    </w:p>
    <w:p w14:paraId="13F7169C" w14:textId="0B5BA000" w:rsidR="009F552D" w:rsidRPr="000D11FE" w:rsidRDefault="6BF43DC6" w:rsidP="009E0EDC">
      <w:pPr>
        <w:numPr>
          <w:ilvl w:val="0"/>
          <w:numId w:val="4"/>
        </w:numPr>
        <w:spacing w:after="120"/>
        <w:ind w:left="357" w:hanging="357"/>
        <w:rPr>
          <w:rFonts w:ascii="Arial" w:hAnsi="Arial" w:cs="Arial"/>
          <w:sz w:val="22"/>
          <w:szCs w:val="22"/>
        </w:rPr>
      </w:pPr>
      <w:r w:rsidRPr="671EE5CB">
        <w:rPr>
          <w:rFonts w:ascii="Arial" w:hAnsi="Arial" w:cs="Arial"/>
          <w:sz w:val="22"/>
          <w:szCs w:val="22"/>
        </w:rPr>
        <w:t xml:space="preserve">Excellent </w:t>
      </w:r>
      <w:r w:rsidR="6FCDC19D" w:rsidRPr="671EE5CB">
        <w:rPr>
          <w:rFonts w:ascii="Arial" w:hAnsi="Arial" w:cs="Arial"/>
          <w:sz w:val="22"/>
          <w:szCs w:val="22"/>
        </w:rPr>
        <w:t xml:space="preserve">interpersonal </w:t>
      </w:r>
      <w:r w:rsidRPr="671EE5CB">
        <w:rPr>
          <w:rFonts w:ascii="Arial" w:hAnsi="Arial" w:cs="Arial"/>
          <w:sz w:val="22"/>
          <w:szCs w:val="22"/>
        </w:rPr>
        <w:t>skills</w:t>
      </w:r>
      <w:r w:rsidR="1E969143" w:rsidRPr="671EE5CB">
        <w:rPr>
          <w:rFonts w:ascii="Arial" w:hAnsi="Arial" w:cs="Arial"/>
          <w:sz w:val="22"/>
          <w:szCs w:val="22"/>
        </w:rPr>
        <w:t>.</w:t>
      </w:r>
      <w:r w:rsidRPr="671EE5CB">
        <w:rPr>
          <w:rFonts w:ascii="Arial" w:hAnsi="Arial" w:cs="Arial"/>
          <w:sz w:val="22"/>
          <w:szCs w:val="22"/>
        </w:rPr>
        <w:t xml:space="preserve"> </w:t>
      </w:r>
    </w:p>
    <w:p w14:paraId="5DF63EE8" w14:textId="2B226EDE" w:rsidR="009F552D" w:rsidRPr="000D11FE" w:rsidRDefault="6BF43DC6" w:rsidP="671EE5CB">
      <w:pPr>
        <w:numPr>
          <w:ilvl w:val="0"/>
          <w:numId w:val="4"/>
        </w:numPr>
        <w:rPr>
          <w:rFonts w:ascii="Arial" w:eastAsia="Arial" w:hAnsi="Arial" w:cs="Arial"/>
          <w:sz w:val="22"/>
          <w:szCs w:val="22"/>
        </w:rPr>
      </w:pPr>
      <w:r w:rsidRPr="671EE5CB">
        <w:rPr>
          <w:rFonts w:ascii="Arial" w:hAnsi="Arial" w:cs="Arial"/>
          <w:sz w:val="22"/>
          <w:szCs w:val="22"/>
        </w:rPr>
        <w:t>Efficient time and work-schedule management.</w:t>
      </w:r>
    </w:p>
    <w:p w14:paraId="02F2C34E" w14:textId="3878476E" w:rsidR="00896512" w:rsidRDefault="00896512" w:rsidP="00896512">
      <w:pPr>
        <w:jc w:val="both"/>
        <w:rPr>
          <w:rFonts w:ascii="Arial" w:hAnsi="Arial" w:cs="Arial"/>
          <w:sz w:val="22"/>
          <w:szCs w:val="22"/>
        </w:rPr>
      </w:pPr>
    </w:p>
    <w:p w14:paraId="795920B9" w14:textId="77777777" w:rsidR="008201D3" w:rsidRPr="002F426C" w:rsidRDefault="008201D3" w:rsidP="00896512">
      <w:pPr>
        <w:jc w:val="both"/>
        <w:rPr>
          <w:rFonts w:ascii="Arial" w:hAnsi="Arial" w:cs="Arial"/>
          <w:sz w:val="22"/>
          <w:szCs w:val="22"/>
        </w:rPr>
      </w:pPr>
    </w:p>
    <w:p w14:paraId="1B20CF67" w14:textId="77777777" w:rsidR="00896512" w:rsidRPr="002F426C" w:rsidRDefault="00896512" w:rsidP="00896512">
      <w:pPr>
        <w:jc w:val="both"/>
        <w:rPr>
          <w:rFonts w:ascii="Arial" w:hAnsi="Arial" w:cs="Arial"/>
          <w:sz w:val="22"/>
          <w:szCs w:val="22"/>
        </w:rPr>
      </w:pPr>
      <w:r w:rsidRPr="002F426C">
        <w:rPr>
          <w:rFonts w:ascii="Arial" w:hAnsi="Arial" w:cs="Arial"/>
          <w:b/>
          <w:sz w:val="22"/>
          <w:szCs w:val="22"/>
        </w:rPr>
        <w:t>Highly Desirable:</w:t>
      </w:r>
    </w:p>
    <w:p w14:paraId="680A4E5D" w14:textId="77777777" w:rsidR="00896512" w:rsidRDefault="00896512" w:rsidP="00896512">
      <w:pPr>
        <w:ind w:left="720"/>
        <w:jc w:val="both"/>
        <w:rPr>
          <w:rFonts w:ascii="Arial" w:hAnsi="Arial" w:cs="Arial"/>
          <w:sz w:val="22"/>
          <w:szCs w:val="22"/>
        </w:rPr>
      </w:pPr>
    </w:p>
    <w:p w14:paraId="087432F0" w14:textId="669ADE59" w:rsidR="00896512" w:rsidRDefault="636AC22C" w:rsidP="009E0EDC">
      <w:pPr>
        <w:numPr>
          <w:ilvl w:val="0"/>
          <w:numId w:val="4"/>
        </w:numPr>
        <w:spacing w:after="120"/>
        <w:ind w:left="357" w:hanging="357"/>
        <w:jc w:val="both"/>
        <w:rPr>
          <w:rFonts w:ascii="Arial" w:eastAsia="Arial" w:hAnsi="Arial" w:cs="Arial"/>
          <w:color w:val="000000" w:themeColor="text1"/>
          <w:sz w:val="22"/>
          <w:szCs w:val="22"/>
        </w:rPr>
      </w:pPr>
      <w:r w:rsidRPr="2CD5190F">
        <w:rPr>
          <w:rFonts w:ascii="Arial" w:eastAsia="Arial" w:hAnsi="Arial" w:cs="Arial"/>
          <w:sz w:val="22"/>
          <w:szCs w:val="22"/>
        </w:rPr>
        <w:t xml:space="preserve">Experience of working on a </w:t>
      </w:r>
      <w:r w:rsidR="6EF2792B" w:rsidRPr="2CD5190F">
        <w:rPr>
          <w:rFonts w:ascii="Arial" w:eastAsia="Arial" w:hAnsi="Arial" w:cs="Arial"/>
          <w:sz w:val="22"/>
          <w:szCs w:val="22"/>
        </w:rPr>
        <w:t>building</w:t>
      </w:r>
      <w:r w:rsidR="50E0504E" w:rsidRPr="2CD5190F">
        <w:rPr>
          <w:rFonts w:ascii="Arial" w:eastAsia="Arial" w:hAnsi="Arial" w:cs="Arial"/>
          <w:sz w:val="22"/>
          <w:szCs w:val="22"/>
        </w:rPr>
        <w:t xml:space="preserve"> </w:t>
      </w:r>
      <w:r w:rsidR="279BBEBC" w:rsidRPr="2CD5190F">
        <w:rPr>
          <w:rFonts w:ascii="Arial" w:eastAsia="Arial" w:hAnsi="Arial" w:cs="Arial"/>
          <w:sz w:val="22"/>
          <w:szCs w:val="22"/>
        </w:rPr>
        <w:t xml:space="preserve">development </w:t>
      </w:r>
      <w:r w:rsidRPr="2CD5190F">
        <w:rPr>
          <w:rFonts w:ascii="Arial" w:eastAsia="Arial" w:hAnsi="Arial" w:cs="Arial"/>
          <w:sz w:val="22"/>
          <w:szCs w:val="22"/>
        </w:rPr>
        <w:t>project with embedded community engagement</w:t>
      </w:r>
      <w:r w:rsidR="715F82DA" w:rsidRPr="2CD5190F">
        <w:rPr>
          <w:rFonts w:ascii="Arial" w:eastAsia="Arial" w:hAnsi="Arial" w:cs="Arial"/>
          <w:sz w:val="22"/>
          <w:szCs w:val="22"/>
        </w:rPr>
        <w:t>.</w:t>
      </w:r>
      <w:r w:rsidRPr="2CD5190F">
        <w:rPr>
          <w:rFonts w:ascii="Arial" w:eastAsia="Arial" w:hAnsi="Arial" w:cs="Arial"/>
          <w:sz w:val="22"/>
          <w:szCs w:val="22"/>
        </w:rPr>
        <w:t xml:space="preserve"> </w:t>
      </w:r>
    </w:p>
    <w:p w14:paraId="1CFE10C3" w14:textId="31F7980A" w:rsidR="00896512" w:rsidRDefault="23ED987E" w:rsidP="009E0EDC">
      <w:pPr>
        <w:numPr>
          <w:ilvl w:val="0"/>
          <w:numId w:val="4"/>
        </w:numPr>
        <w:spacing w:after="120"/>
        <w:ind w:left="357" w:hanging="357"/>
        <w:jc w:val="both"/>
        <w:rPr>
          <w:sz w:val="22"/>
          <w:szCs w:val="22"/>
        </w:rPr>
      </w:pPr>
      <w:r w:rsidRPr="671EE5CB">
        <w:rPr>
          <w:rFonts w:ascii="Arial" w:hAnsi="Arial" w:cs="Arial"/>
          <w:sz w:val="22"/>
          <w:szCs w:val="22"/>
        </w:rPr>
        <w:t>Knowledge and experience of the relationship between arts and health and wellbeing</w:t>
      </w:r>
      <w:r w:rsidR="58BB3C75" w:rsidRPr="671EE5CB">
        <w:rPr>
          <w:rFonts w:ascii="Arial" w:hAnsi="Arial" w:cs="Arial"/>
          <w:sz w:val="22"/>
          <w:szCs w:val="22"/>
        </w:rPr>
        <w:t>.</w:t>
      </w:r>
      <w:r w:rsidRPr="671EE5CB">
        <w:rPr>
          <w:rFonts w:ascii="Arial" w:hAnsi="Arial" w:cs="Arial"/>
          <w:sz w:val="22"/>
          <w:szCs w:val="22"/>
        </w:rPr>
        <w:t xml:space="preserve"> </w:t>
      </w:r>
    </w:p>
    <w:p w14:paraId="2D3ADF8E" w14:textId="77777777" w:rsidR="008517A7" w:rsidRPr="008517A7" w:rsidRDefault="6DBD2FE1" w:rsidP="009E0EDC">
      <w:pPr>
        <w:numPr>
          <w:ilvl w:val="0"/>
          <w:numId w:val="4"/>
        </w:numPr>
        <w:spacing w:after="120"/>
        <w:ind w:left="357" w:hanging="357"/>
        <w:jc w:val="both"/>
        <w:rPr>
          <w:rFonts w:ascii="Arial" w:eastAsia="Arial" w:hAnsi="Arial" w:cs="Arial"/>
          <w:sz w:val="22"/>
          <w:szCs w:val="22"/>
        </w:rPr>
      </w:pPr>
      <w:r w:rsidRPr="00C72318">
        <w:rPr>
          <w:rFonts w:ascii="Arial" w:hAnsi="Arial" w:cs="Arial"/>
          <w:sz w:val="22"/>
          <w:szCs w:val="22"/>
        </w:rPr>
        <w:t xml:space="preserve">Up-to-date knowledge relating to </w:t>
      </w:r>
      <w:r w:rsidR="00D568B9" w:rsidRPr="00C72318">
        <w:rPr>
          <w:rFonts w:ascii="Arial" w:hAnsi="Arial" w:cs="Arial"/>
          <w:sz w:val="22"/>
          <w:szCs w:val="22"/>
        </w:rPr>
        <w:t xml:space="preserve">the protection of </w:t>
      </w:r>
      <w:r w:rsidRPr="00C72318">
        <w:rPr>
          <w:rFonts w:ascii="Arial" w:hAnsi="Arial" w:cs="Arial"/>
          <w:sz w:val="22"/>
          <w:szCs w:val="22"/>
        </w:rPr>
        <w:t>child</w:t>
      </w:r>
      <w:r w:rsidR="00D568B9" w:rsidRPr="00C72318">
        <w:rPr>
          <w:rFonts w:ascii="Arial" w:hAnsi="Arial" w:cs="Arial"/>
          <w:sz w:val="22"/>
          <w:szCs w:val="22"/>
        </w:rPr>
        <w:t>ren</w:t>
      </w:r>
      <w:r w:rsidRPr="00C72318">
        <w:rPr>
          <w:rFonts w:ascii="Arial" w:hAnsi="Arial" w:cs="Arial"/>
          <w:sz w:val="22"/>
          <w:szCs w:val="22"/>
        </w:rPr>
        <w:t xml:space="preserve">, </w:t>
      </w:r>
      <w:r w:rsidR="00C72318" w:rsidRPr="00C72318">
        <w:rPr>
          <w:rFonts w:ascii="Arial" w:hAnsi="Arial" w:cs="Arial"/>
          <w:sz w:val="22"/>
          <w:szCs w:val="22"/>
        </w:rPr>
        <w:t>young people and vulnerable adults.</w:t>
      </w:r>
    </w:p>
    <w:p w14:paraId="552CD67A" w14:textId="7E029A04" w:rsidR="1F968B1E" w:rsidRPr="00C72318" w:rsidRDefault="0E392C82" w:rsidP="009E0EDC">
      <w:pPr>
        <w:numPr>
          <w:ilvl w:val="0"/>
          <w:numId w:val="4"/>
        </w:numPr>
        <w:spacing w:after="120"/>
        <w:ind w:left="357" w:hanging="357"/>
        <w:jc w:val="both"/>
        <w:rPr>
          <w:rFonts w:ascii="Arial" w:eastAsia="Arial" w:hAnsi="Arial" w:cs="Arial"/>
          <w:sz w:val="22"/>
          <w:szCs w:val="22"/>
        </w:rPr>
      </w:pPr>
      <w:r w:rsidRPr="00C72318">
        <w:rPr>
          <w:rFonts w:ascii="Arial" w:hAnsi="Arial" w:cs="Arial"/>
          <w:sz w:val="22"/>
          <w:szCs w:val="22"/>
        </w:rPr>
        <w:t>Experience of the operational management of public programmes</w:t>
      </w:r>
      <w:r w:rsidR="691014E9" w:rsidRPr="00C72318">
        <w:rPr>
          <w:rFonts w:ascii="Arial" w:hAnsi="Arial" w:cs="Arial"/>
          <w:sz w:val="22"/>
          <w:szCs w:val="22"/>
        </w:rPr>
        <w:t xml:space="preserve"> in galleries, museums or equivalent. </w:t>
      </w:r>
    </w:p>
    <w:p w14:paraId="219F6E20" w14:textId="0542AFC1" w:rsidR="00896512" w:rsidRDefault="6DBD2FE1" w:rsidP="009E0EDC">
      <w:pPr>
        <w:numPr>
          <w:ilvl w:val="0"/>
          <w:numId w:val="4"/>
        </w:numPr>
        <w:spacing w:after="120"/>
        <w:ind w:left="357" w:hanging="357"/>
        <w:jc w:val="both"/>
        <w:rPr>
          <w:rFonts w:ascii="Arial" w:hAnsi="Arial" w:cs="Arial"/>
          <w:sz w:val="22"/>
          <w:szCs w:val="22"/>
        </w:rPr>
      </w:pPr>
      <w:r w:rsidRPr="671EE5CB">
        <w:rPr>
          <w:rFonts w:ascii="Arial" w:hAnsi="Arial" w:cs="Arial"/>
          <w:sz w:val="22"/>
          <w:szCs w:val="22"/>
        </w:rPr>
        <w:t>Experience of contributing to organisational strategy documents</w:t>
      </w:r>
      <w:r w:rsidR="12C9350B" w:rsidRPr="671EE5CB">
        <w:rPr>
          <w:rFonts w:ascii="Arial" w:hAnsi="Arial" w:cs="Arial"/>
          <w:sz w:val="22"/>
          <w:szCs w:val="22"/>
        </w:rPr>
        <w:t>.</w:t>
      </w:r>
    </w:p>
    <w:p w14:paraId="78022523" w14:textId="5CEA0EBA" w:rsidR="00896512" w:rsidRPr="005F24F0" w:rsidRDefault="6DBD2FE1" w:rsidP="00896512">
      <w:pPr>
        <w:numPr>
          <w:ilvl w:val="0"/>
          <w:numId w:val="4"/>
        </w:numPr>
        <w:jc w:val="both"/>
        <w:rPr>
          <w:rFonts w:ascii="Arial" w:hAnsi="Arial" w:cs="Arial"/>
          <w:sz w:val="22"/>
          <w:szCs w:val="22"/>
          <w:lang w:val="en-US"/>
        </w:rPr>
      </w:pPr>
      <w:r w:rsidRPr="671EE5CB">
        <w:rPr>
          <w:rFonts w:ascii="Arial" w:hAnsi="Arial" w:cs="Arial"/>
          <w:sz w:val="22"/>
          <w:szCs w:val="22"/>
          <w:lang w:val="en-US"/>
        </w:rPr>
        <w:t>Gaelic language skills</w:t>
      </w:r>
      <w:r w:rsidR="291386AB" w:rsidRPr="671EE5CB">
        <w:rPr>
          <w:rFonts w:ascii="Arial" w:hAnsi="Arial" w:cs="Arial"/>
          <w:sz w:val="22"/>
          <w:szCs w:val="22"/>
          <w:lang w:val="en-US"/>
        </w:rPr>
        <w:t>.</w:t>
      </w:r>
    </w:p>
    <w:p w14:paraId="19219836" w14:textId="025F64D2" w:rsidR="00896512" w:rsidRDefault="00896512" w:rsidP="00896512">
      <w:pPr>
        <w:ind w:left="720"/>
        <w:jc w:val="both"/>
        <w:rPr>
          <w:rFonts w:ascii="Arial" w:hAnsi="Arial" w:cs="Arial"/>
          <w:sz w:val="22"/>
          <w:szCs w:val="22"/>
        </w:rPr>
      </w:pPr>
    </w:p>
    <w:p w14:paraId="20AB8816" w14:textId="77777777" w:rsidR="009C0FBD" w:rsidRPr="002F426C" w:rsidRDefault="009C0FBD" w:rsidP="00896512">
      <w:pPr>
        <w:ind w:left="720"/>
        <w:jc w:val="both"/>
        <w:rPr>
          <w:rFonts w:ascii="Arial" w:hAnsi="Arial" w:cs="Arial"/>
          <w:sz w:val="22"/>
          <w:szCs w:val="22"/>
        </w:rPr>
      </w:pPr>
    </w:p>
    <w:p w14:paraId="7E4ABF18" w14:textId="613166E1" w:rsidR="671EE5CB" w:rsidRDefault="671EE5CB" w:rsidP="671EE5CB">
      <w:pPr>
        <w:ind w:left="720"/>
        <w:jc w:val="both"/>
        <w:rPr>
          <w:rFonts w:ascii="Arial" w:hAnsi="Arial" w:cs="Arial"/>
        </w:rPr>
      </w:pPr>
    </w:p>
    <w:p w14:paraId="29462DB4" w14:textId="7E019417" w:rsidR="00896512" w:rsidRPr="002F426C" w:rsidRDefault="00CB6A61" w:rsidP="671EE5CB">
      <w:pPr>
        <w:jc w:val="both"/>
        <w:rPr>
          <w:rFonts w:ascii="Arial" w:hAnsi="Arial"/>
          <w:b/>
          <w:bCs/>
          <w:sz w:val="22"/>
          <w:szCs w:val="22"/>
        </w:rPr>
      </w:pPr>
      <w:r w:rsidRPr="671EE5CB">
        <w:rPr>
          <w:rFonts w:ascii="Arial" w:hAnsi="Arial"/>
          <w:b/>
          <w:bCs/>
          <w:sz w:val="22"/>
          <w:szCs w:val="22"/>
        </w:rPr>
        <w:t>SUMMARY TERMS &amp; CONDITIONS</w:t>
      </w:r>
    </w:p>
    <w:p w14:paraId="296FEF7D" w14:textId="77777777" w:rsidR="00896512" w:rsidRPr="002F426C" w:rsidRDefault="00896512" w:rsidP="00896512">
      <w:pPr>
        <w:pStyle w:val="BodyText2"/>
        <w:rPr>
          <w:rFonts w:ascii="Arial" w:hAnsi="Arial"/>
          <w:b/>
          <w:sz w:val="22"/>
          <w:szCs w:val="22"/>
        </w:rPr>
      </w:pPr>
    </w:p>
    <w:p w14:paraId="10279C43" w14:textId="5538CBC0" w:rsidR="00896512" w:rsidRPr="00415A27" w:rsidRDefault="000B0D3C" w:rsidP="00415A27">
      <w:pPr>
        <w:pStyle w:val="BodyTextIndent3"/>
        <w:spacing w:after="0"/>
        <w:ind w:left="0"/>
        <w:jc w:val="both"/>
        <w:rPr>
          <w:rFonts w:ascii="Arial" w:hAnsi="Arial" w:cs="Arial"/>
          <w:sz w:val="22"/>
          <w:szCs w:val="22"/>
        </w:rPr>
      </w:pPr>
      <w:r w:rsidRPr="671EE5CB">
        <w:rPr>
          <w:rFonts w:ascii="Arial" w:hAnsi="Arial"/>
          <w:b/>
          <w:bCs/>
          <w:sz w:val="22"/>
          <w:szCs w:val="22"/>
        </w:rPr>
        <w:t>SALARY:</w:t>
      </w:r>
      <w:r w:rsidR="00896512">
        <w:tab/>
      </w:r>
      <w:r w:rsidR="00896512">
        <w:tab/>
      </w:r>
      <w:r w:rsidR="00415A27" w:rsidRPr="00415A27">
        <w:rPr>
          <w:rFonts w:ascii="Arial" w:hAnsi="Arial" w:cs="Arial"/>
          <w:sz w:val="22"/>
          <w:szCs w:val="22"/>
        </w:rPr>
        <w:t>£</w:t>
      </w:r>
      <w:r w:rsidR="00D11A48" w:rsidRPr="00415A27">
        <w:rPr>
          <w:rFonts w:ascii="Arial" w:hAnsi="Arial" w:cs="Arial"/>
          <w:sz w:val="22"/>
          <w:szCs w:val="22"/>
        </w:rPr>
        <w:t>37,105</w:t>
      </w:r>
      <w:r w:rsidR="00415A27">
        <w:rPr>
          <w:rFonts w:ascii="Arial" w:hAnsi="Arial" w:cs="Arial"/>
          <w:sz w:val="22"/>
          <w:szCs w:val="22"/>
        </w:rPr>
        <w:t xml:space="preserve"> </w:t>
      </w:r>
      <w:r w:rsidR="0AECC977" w:rsidRPr="00415A27">
        <w:rPr>
          <w:rFonts w:ascii="Arial" w:hAnsi="Arial" w:cs="Arial"/>
          <w:sz w:val="22"/>
          <w:szCs w:val="22"/>
        </w:rPr>
        <w:t>- £</w:t>
      </w:r>
      <w:r w:rsidR="00415A27" w:rsidRPr="00415A27">
        <w:rPr>
          <w:rFonts w:ascii="Arial" w:hAnsi="Arial" w:cs="Arial"/>
          <w:sz w:val="22"/>
          <w:szCs w:val="22"/>
        </w:rPr>
        <w:t>41,526</w:t>
      </w:r>
      <w:r w:rsidR="00415A27">
        <w:rPr>
          <w:rFonts w:ascii="Arial" w:hAnsi="Arial" w:cs="Arial"/>
          <w:sz w:val="22"/>
          <w:szCs w:val="22"/>
        </w:rPr>
        <w:t xml:space="preserve"> </w:t>
      </w:r>
      <w:r w:rsidR="00D11A48" w:rsidRPr="00415A27">
        <w:rPr>
          <w:rFonts w:ascii="Arial" w:hAnsi="Arial" w:cs="Arial"/>
          <w:sz w:val="22"/>
          <w:szCs w:val="22"/>
        </w:rPr>
        <w:t xml:space="preserve">per annum </w:t>
      </w:r>
      <w:r w:rsidR="1F910EEE" w:rsidRPr="00415A27">
        <w:rPr>
          <w:rFonts w:ascii="Arial" w:hAnsi="Arial" w:cs="Arial"/>
          <w:sz w:val="22"/>
          <w:szCs w:val="22"/>
        </w:rPr>
        <w:t>pro rata</w:t>
      </w:r>
    </w:p>
    <w:p w14:paraId="4432A8B6" w14:textId="77777777" w:rsidR="00C45289" w:rsidRDefault="00C45289" w:rsidP="008D5954">
      <w:pPr>
        <w:pStyle w:val="BodyTextIndent3"/>
        <w:spacing w:after="0"/>
        <w:ind w:left="2160"/>
        <w:jc w:val="both"/>
        <w:rPr>
          <w:rFonts w:ascii="Arial" w:hAnsi="Arial" w:cs="Arial"/>
          <w:sz w:val="22"/>
          <w:szCs w:val="22"/>
        </w:rPr>
      </w:pPr>
    </w:p>
    <w:p w14:paraId="2A724B53" w14:textId="2874553C" w:rsidR="00896512" w:rsidRPr="002F426C" w:rsidRDefault="00896512" w:rsidP="008D5954">
      <w:pPr>
        <w:pStyle w:val="BodyTextIndent3"/>
        <w:spacing w:after="0"/>
        <w:ind w:left="2160"/>
        <w:jc w:val="both"/>
        <w:rPr>
          <w:rFonts w:ascii="Arial" w:hAnsi="Arial" w:cs="Arial"/>
          <w:sz w:val="22"/>
          <w:szCs w:val="22"/>
        </w:rPr>
      </w:pPr>
      <w:r w:rsidRPr="002F426C">
        <w:rPr>
          <w:rFonts w:ascii="Arial" w:hAnsi="Arial" w:cs="Arial"/>
          <w:sz w:val="22"/>
          <w:szCs w:val="22"/>
        </w:rPr>
        <w:t>Starting salaries will normally be at the minimum or at a rate that reflects qualifications and/or experience which are of special value for the post</w:t>
      </w:r>
      <w:r w:rsidR="00415A27">
        <w:rPr>
          <w:rFonts w:ascii="Arial" w:hAnsi="Arial" w:cs="Arial"/>
          <w:sz w:val="22"/>
          <w:szCs w:val="22"/>
        </w:rPr>
        <w:t>,</w:t>
      </w:r>
      <w:r w:rsidRPr="002F426C">
        <w:rPr>
          <w:rFonts w:ascii="Arial" w:hAnsi="Arial" w:cs="Arial"/>
          <w:sz w:val="22"/>
          <w:szCs w:val="22"/>
        </w:rPr>
        <w:t xml:space="preserve"> and which are above minimum entry requirements.</w:t>
      </w:r>
    </w:p>
    <w:p w14:paraId="7194DBDC" w14:textId="77777777" w:rsidR="00896512" w:rsidRPr="002F426C" w:rsidRDefault="00896512" w:rsidP="008D5954">
      <w:pPr>
        <w:jc w:val="both"/>
        <w:rPr>
          <w:rFonts w:ascii="Arial" w:hAnsi="Arial"/>
          <w:sz w:val="22"/>
          <w:szCs w:val="22"/>
        </w:rPr>
      </w:pPr>
    </w:p>
    <w:p w14:paraId="0127C800" w14:textId="2CAE79D8" w:rsidR="00896512" w:rsidRPr="002F426C" w:rsidRDefault="000B0D3C" w:rsidP="008D5954">
      <w:pPr>
        <w:jc w:val="both"/>
        <w:rPr>
          <w:rFonts w:ascii="Arial" w:hAnsi="Arial"/>
          <w:sz w:val="22"/>
          <w:szCs w:val="22"/>
        </w:rPr>
      </w:pPr>
      <w:r w:rsidRPr="671EE5CB">
        <w:rPr>
          <w:rFonts w:ascii="Arial" w:hAnsi="Arial"/>
          <w:b/>
          <w:bCs/>
          <w:sz w:val="22"/>
          <w:szCs w:val="22"/>
        </w:rPr>
        <w:t>HOURS</w:t>
      </w:r>
      <w:r w:rsidR="6DBD2FE1" w:rsidRPr="671EE5CB">
        <w:rPr>
          <w:rFonts w:ascii="Arial" w:hAnsi="Arial"/>
          <w:b/>
          <w:bCs/>
          <w:sz w:val="22"/>
          <w:szCs w:val="22"/>
        </w:rPr>
        <w:t>:</w:t>
      </w:r>
      <w:r w:rsidR="00896512">
        <w:tab/>
      </w:r>
      <w:r w:rsidR="00896512">
        <w:tab/>
      </w:r>
      <w:r w:rsidR="27E32936" w:rsidRPr="671EE5CB">
        <w:rPr>
          <w:rFonts w:ascii="Arial" w:hAnsi="Arial"/>
          <w:sz w:val="22"/>
          <w:szCs w:val="22"/>
        </w:rPr>
        <w:t>22.5</w:t>
      </w:r>
      <w:r w:rsidR="6DBD2FE1" w:rsidRPr="671EE5CB">
        <w:rPr>
          <w:rFonts w:ascii="Arial" w:hAnsi="Arial"/>
          <w:sz w:val="22"/>
          <w:szCs w:val="22"/>
        </w:rPr>
        <w:t xml:space="preserve"> per week inclusive of meal breaks.</w:t>
      </w:r>
    </w:p>
    <w:p w14:paraId="769D0D3C" w14:textId="77777777" w:rsidR="00896512" w:rsidRPr="002F426C" w:rsidRDefault="00896512" w:rsidP="008D5954">
      <w:pPr>
        <w:jc w:val="both"/>
        <w:rPr>
          <w:rFonts w:ascii="Arial" w:hAnsi="Arial"/>
          <w:sz w:val="22"/>
          <w:szCs w:val="22"/>
        </w:rPr>
      </w:pPr>
    </w:p>
    <w:p w14:paraId="42644193" w14:textId="5A95937A" w:rsidR="6DBD2FE1" w:rsidRDefault="000B0D3C" w:rsidP="008D5954">
      <w:pPr>
        <w:ind w:left="2127" w:hanging="2127"/>
        <w:jc w:val="both"/>
      </w:pPr>
      <w:r w:rsidRPr="2CD5190F">
        <w:rPr>
          <w:rFonts w:ascii="Arial" w:hAnsi="Arial"/>
          <w:b/>
          <w:bCs/>
          <w:sz w:val="22"/>
          <w:szCs w:val="22"/>
        </w:rPr>
        <w:t>ANNUAL LEAVE:</w:t>
      </w:r>
      <w:r w:rsidR="000131FC">
        <w:tab/>
      </w:r>
      <w:r w:rsidR="000131FC" w:rsidRPr="74A7C306">
        <w:rPr>
          <w:rFonts w:ascii="Arial" w:eastAsia="Arial" w:hAnsi="Arial" w:cs="Arial"/>
          <w:sz w:val="22"/>
          <w:szCs w:val="22"/>
          <w:lang w:val="en-US"/>
        </w:rPr>
        <w:t>25 days per annum pro-rata. Staff also receive 11.5 public and privilege holidays per annum pro-rata</w:t>
      </w:r>
      <w:r w:rsidR="000131FC" w:rsidRPr="74A7C306">
        <w:rPr>
          <w:rFonts w:ascii="Arial" w:hAnsi="Arial" w:cs="Arial"/>
          <w:sz w:val="22"/>
          <w:szCs w:val="22"/>
        </w:rPr>
        <w:t xml:space="preserve"> depending on hours.</w:t>
      </w:r>
    </w:p>
    <w:p w14:paraId="54CD245A" w14:textId="77777777" w:rsidR="00896512" w:rsidRPr="002F426C" w:rsidRDefault="00896512" w:rsidP="008D5954">
      <w:pPr>
        <w:jc w:val="both"/>
        <w:rPr>
          <w:rFonts w:ascii="Arial" w:hAnsi="Arial"/>
          <w:sz w:val="22"/>
          <w:szCs w:val="22"/>
        </w:rPr>
      </w:pPr>
    </w:p>
    <w:p w14:paraId="18A4EC71" w14:textId="7A831E16" w:rsidR="00896512" w:rsidRPr="002F426C" w:rsidRDefault="006B0BBD" w:rsidP="008D5954">
      <w:pPr>
        <w:ind w:left="2160" w:hanging="2160"/>
        <w:jc w:val="both"/>
        <w:rPr>
          <w:rFonts w:ascii="Arial" w:hAnsi="Arial"/>
          <w:sz w:val="22"/>
          <w:szCs w:val="22"/>
        </w:rPr>
      </w:pPr>
      <w:r w:rsidRPr="002F426C">
        <w:rPr>
          <w:rFonts w:ascii="Arial" w:hAnsi="Arial"/>
          <w:b/>
          <w:sz w:val="22"/>
          <w:szCs w:val="22"/>
        </w:rPr>
        <w:t>PENS</w:t>
      </w:r>
      <w:r>
        <w:rPr>
          <w:rFonts w:ascii="Arial" w:hAnsi="Arial"/>
          <w:b/>
          <w:sz w:val="22"/>
          <w:szCs w:val="22"/>
        </w:rPr>
        <w:t>I</w:t>
      </w:r>
      <w:r w:rsidRPr="002F426C">
        <w:rPr>
          <w:rFonts w:ascii="Arial" w:hAnsi="Arial"/>
          <w:b/>
          <w:sz w:val="22"/>
          <w:szCs w:val="22"/>
        </w:rPr>
        <w:t>ON:</w:t>
      </w:r>
      <w:r w:rsidR="00896512" w:rsidRPr="002F426C">
        <w:rPr>
          <w:rFonts w:ascii="Arial" w:hAnsi="Arial"/>
          <w:sz w:val="22"/>
          <w:szCs w:val="22"/>
        </w:rPr>
        <w:tab/>
        <w:t>Civil Service pension provisions enables the National Galleries of Scotland to offer a choice of occupational and stakeholder pensions, giving you the flexibility to choose the pension that suits you best.</w:t>
      </w:r>
    </w:p>
    <w:p w14:paraId="1231BE67" w14:textId="18D71496" w:rsidR="00896512" w:rsidRDefault="00896512" w:rsidP="00896512">
      <w:pPr>
        <w:jc w:val="both"/>
        <w:rPr>
          <w:rFonts w:ascii="Arial" w:hAnsi="Arial"/>
          <w:sz w:val="22"/>
          <w:szCs w:val="22"/>
        </w:rPr>
      </w:pPr>
    </w:p>
    <w:p w14:paraId="0E3D889A" w14:textId="77777777" w:rsidR="009E0EDC" w:rsidRDefault="009E0EDC" w:rsidP="00896512">
      <w:pPr>
        <w:jc w:val="both"/>
        <w:rPr>
          <w:rFonts w:ascii="Arial" w:hAnsi="Arial"/>
          <w:sz w:val="22"/>
          <w:szCs w:val="22"/>
        </w:rPr>
      </w:pPr>
    </w:p>
    <w:p w14:paraId="45D1F7F0" w14:textId="62F2D2AE" w:rsidR="001722B5" w:rsidRPr="00873F65" w:rsidRDefault="001722B5" w:rsidP="001722B5">
      <w:pPr>
        <w:rPr>
          <w:rFonts w:ascii="Arial" w:hAnsi="Arial" w:cs="Arial"/>
          <w:b/>
          <w:sz w:val="22"/>
          <w:szCs w:val="22"/>
        </w:rPr>
      </w:pPr>
      <w:r w:rsidRPr="00873F65">
        <w:rPr>
          <w:rFonts w:ascii="Arial" w:hAnsi="Arial" w:cs="Arial"/>
          <w:b/>
          <w:sz w:val="22"/>
          <w:szCs w:val="22"/>
        </w:rPr>
        <w:t xml:space="preserve">The closing date for completed applications is </w:t>
      </w:r>
      <w:r>
        <w:rPr>
          <w:rFonts w:ascii="Arial" w:hAnsi="Arial" w:cs="Arial"/>
          <w:b/>
          <w:sz w:val="22"/>
          <w:szCs w:val="22"/>
        </w:rPr>
        <w:t xml:space="preserve">Sunday, </w:t>
      </w:r>
      <w:r w:rsidR="00140400">
        <w:rPr>
          <w:rFonts w:ascii="Arial" w:hAnsi="Arial" w:cs="Arial"/>
          <w:b/>
          <w:sz w:val="22"/>
          <w:szCs w:val="22"/>
        </w:rPr>
        <w:t>06 March</w:t>
      </w:r>
      <w:r>
        <w:rPr>
          <w:rFonts w:ascii="Arial" w:hAnsi="Arial" w:cs="Arial"/>
          <w:b/>
          <w:sz w:val="22"/>
          <w:szCs w:val="22"/>
        </w:rPr>
        <w:t xml:space="preserve"> 2022</w:t>
      </w:r>
    </w:p>
    <w:p w14:paraId="36FEB5B0" w14:textId="77777777" w:rsidR="00347440" w:rsidRDefault="00347440" w:rsidP="00896512">
      <w:pPr>
        <w:jc w:val="both"/>
        <w:rPr>
          <w:rFonts w:ascii="Arial" w:hAnsi="Arial"/>
          <w:sz w:val="22"/>
          <w:szCs w:val="22"/>
        </w:rPr>
      </w:pPr>
    </w:p>
    <w:p w14:paraId="30D7AA69" w14:textId="513C6715" w:rsidR="00347440" w:rsidRPr="002F426C" w:rsidRDefault="00347440" w:rsidP="671EE5CB">
      <w:pPr>
        <w:jc w:val="both"/>
        <w:rPr>
          <w:rFonts w:ascii="Arial" w:hAnsi="Arial"/>
          <w:b/>
          <w:bCs/>
        </w:rPr>
      </w:pPr>
    </w:p>
    <w:p w14:paraId="6DD6DC46" w14:textId="53494F72" w:rsidR="00896512" w:rsidRDefault="0AECC977" w:rsidP="671EE5CB">
      <w:pPr>
        <w:pStyle w:val="Footer"/>
        <w:rPr>
          <w:rFonts w:ascii="Arial" w:hAnsi="Arial" w:cs="Arial"/>
          <w:i/>
          <w:iCs/>
          <w:sz w:val="20"/>
        </w:rPr>
      </w:pPr>
      <w:r w:rsidRPr="671EE5CB">
        <w:rPr>
          <w:rFonts w:ascii="Arial" w:hAnsi="Arial" w:cs="Arial"/>
          <w:i/>
          <w:iCs/>
          <w:sz w:val="20"/>
        </w:rPr>
        <w:lastRenderedPageBreak/>
        <w:t>P</w:t>
      </w:r>
      <w:r w:rsidR="6DBD2FE1" w:rsidRPr="671EE5CB">
        <w:rPr>
          <w:rFonts w:ascii="Arial" w:hAnsi="Arial" w:cs="Arial"/>
          <w:i/>
          <w:iCs/>
          <w:sz w:val="20"/>
        </w:rPr>
        <w:t xml:space="preserve">lease note that the successful candidate will be subject to Disclosure Scotland security clearance.  </w:t>
      </w:r>
    </w:p>
    <w:p w14:paraId="7196D064" w14:textId="77777777" w:rsidR="00984F4B" w:rsidRDefault="00984F4B" w:rsidP="00896512">
      <w:pPr>
        <w:pStyle w:val="Footer"/>
        <w:rPr>
          <w:rFonts w:ascii="Arial" w:hAnsi="Arial" w:cs="Arial"/>
          <w:i/>
          <w:iCs/>
          <w:sz w:val="20"/>
        </w:rPr>
      </w:pPr>
    </w:p>
    <w:p w14:paraId="6D072C0D" w14:textId="2DC0AE79" w:rsidR="00984F4B" w:rsidRDefault="00984F4B" w:rsidP="671EE5CB">
      <w:pPr>
        <w:pStyle w:val="Footer"/>
        <w:rPr>
          <w:rFonts w:ascii="Arial" w:hAnsi="Arial" w:cs="Arial"/>
          <w:b/>
          <w:bCs/>
          <w:i/>
          <w:iCs/>
          <w:color w:val="333333"/>
          <w:szCs w:val="24"/>
        </w:rPr>
      </w:pPr>
    </w:p>
    <w:p w14:paraId="13E7613C" w14:textId="77777777" w:rsidR="00896512" w:rsidRPr="002F426C" w:rsidRDefault="6DBD2FE1" w:rsidP="00896512">
      <w:pPr>
        <w:jc w:val="both"/>
        <w:rPr>
          <w:rFonts w:ascii="Arial" w:hAnsi="Arial" w:cs="Arial"/>
          <w:sz w:val="20"/>
          <w:szCs w:val="20"/>
        </w:rPr>
      </w:pPr>
      <w:r w:rsidRPr="671EE5CB">
        <w:rPr>
          <w:rFonts w:ascii="Arial" w:hAnsi="Arial" w:cs="Arial"/>
          <w:sz w:val="20"/>
          <w:szCs w:val="20"/>
        </w:rPr>
        <w:t>National Galleries of Scotland is a charity registered in Scotland (No. SC003728)</w:t>
      </w:r>
    </w:p>
    <w:p w14:paraId="3A0BDAB7" w14:textId="6F011789" w:rsidR="671EE5CB" w:rsidRDefault="671EE5CB" w:rsidP="671EE5CB">
      <w:pPr>
        <w:jc w:val="both"/>
        <w:rPr>
          <w:rFonts w:ascii="Arial" w:hAnsi="Arial" w:cs="Arial"/>
        </w:rPr>
      </w:pPr>
    </w:p>
    <w:p w14:paraId="4EE52404" w14:textId="1E526FB4" w:rsidR="1B6989AC" w:rsidRDefault="1B6989AC" w:rsidP="671EE5CB">
      <w:pPr>
        <w:jc w:val="both"/>
      </w:pPr>
      <w:r>
        <w:rPr>
          <w:noProof/>
        </w:rPr>
        <w:drawing>
          <wp:inline distT="0" distB="0" distL="0" distR="0" wp14:anchorId="2A464B06" wp14:editId="229B8B3C">
            <wp:extent cx="5276852" cy="1562100"/>
            <wp:effectExtent l="0" t="0" r="0" b="0"/>
            <wp:docPr id="1967772452" name="Picture 196777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76852" cy="1562100"/>
                    </a:xfrm>
                    <a:prstGeom prst="rect">
                      <a:avLst/>
                    </a:prstGeom>
                  </pic:spPr>
                </pic:pic>
              </a:graphicData>
            </a:graphic>
          </wp:inline>
        </w:drawing>
      </w:r>
      <w:r>
        <w:br/>
      </w:r>
    </w:p>
    <w:sectPr w:rsidR="1B6989AC" w:rsidSect="00B57C0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1919" w14:textId="77777777" w:rsidR="00871FF5" w:rsidRDefault="00871FF5">
      <w:r>
        <w:separator/>
      </w:r>
    </w:p>
  </w:endnote>
  <w:endnote w:type="continuationSeparator" w:id="0">
    <w:p w14:paraId="6BD18F9B" w14:textId="77777777" w:rsidR="00871FF5" w:rsidRDefault="0087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01FE" w14:textId="77777777" w:rsidR="00871FF5" w:rsidRDefault="00871FF5">
      <w:r>
        <w:separator/>
      </w:r>
    </w:p>
  </w:footnote>
  <w:footnote w:type="continuationSeparator" w:id="0">
    <w:p w14:paraId="0F3CABC7" w14:textId="77777777" w:rsidR="00871FF5" w:rsidRDefault="0087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C07F5"/>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8550D6"/>
    <w:multiLevelType w:val="hybridMultilevel"/>
    <w:tmpl w:val="EDF0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5519F"/>
    <w:multiLevelType w:val="hybridMultilevel"/>
    <w:tmpl w:val="2C0064D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156"/>
        </w:tabs>
        <w:ind w:left="1156" w:hanging="360"/>
      </w:pPr>
      <w:rPr>
        <w:rFonts w:ascii="Symbol" w:hAnsi="Symbol" w:hint="default"/>
      </w:r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4" w15:restartNumberingAfterBreak="0">
    <w:nsid w:val="7057795D"/>
    <w:multiLevelType w:val="hybridMultilevel"/>
    <w:tmpl w:val="4A6214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2F61110"/>
    <w:multiLevelType w:val="hybridMultilevel"/>
    <w:tmpl w:val="2856DB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C1"/>
    <w:rsid w:val="000131FC"/>
    <w:rsid w:val="00027A49"/>
    <w:rsid w:val="000978AA"/>
    <w:rsid w:val="000A71BA"/>
    <w:rsid w:val="000B0D3C"/>
    <w:rsid w:val="00140400"/>
    <w:rsid w:val="001547EA"/>
    <w:rsid w:val="001722B5"/>
    <w:rsid w:val="001E7254"/>
    <w:rsid w:val="00211613"/>
    <w:rsid w:val="00231F63"/>
    <w:rsid w:val="002D5E33"/>
    <w:rsid w:val="00347440"/>
    <w:rsid w:val="00377033"/>
    <w:rsid w:val="00415A27"/>
    <w:rsid w:val="0049629C"/>
    <w:rsid w:val="004B04E8"/>
    <w:rsid w:val="004D5709"/>
    <w:rsid w:val="00503C7A"/>
    <w:rsid w:val="00510EA4"/>
    <w:rsid w:val="005229B0"/>
    <w:rsid w:val="00586688"/>
    <w:rsid w:val="00594A61"/>
    <w:rsid w:val="0059F69F"/>
    <w:rsid w:val="005B17AC"/>
    <w:rsid w:val="005C0E94"/>
    <w:rsid w:val="005D0E24"/>
    <w:rsid w:val="00652583"/>
    <w:rsid w:val="00665B76"/>
    <w:rsid w:val="006828A5"/>
    <w:rsid w:val="006B0BBD"/>
    <w:rsid w:val="006C490D"/>
    <w:rsid w:val="007901F4"/>
    <w:rsid w:val="007C097C"/>
    <w:rsid w:val="008201D3"/>
    <w:rsid w:val="0082087F"/>
    <w:rsid w:val="008517A7"/>
    <w:rsid w:val="00871FF5"/>
    <w:rsid w:val="0088213D"/>
    <w:rsid w:val="00896512"/>
    <w:rsid w:val="008A1FA1"/>
    <w:rsid w:val="008B3CF3"/>
    <w:rsid w:val="008D5954"/>
    <w:rsid w:val="009242AE"/>
    <w:rsid w:val="00934500"/>
    <w:rsid w:val="00976B26"/>
    <w:rsid w:val="00984F4B"/>
    <w:rsid w:val="00995FD0"/>
    <w:rsid w:val="009C0FBD"/>
    <w:rsid w:val="009E08FF"/>
    <w:rsid w:val="009E0EDC"/>
    <w:rsid w:val="009E12E8"/>
    <w:rsid w:val="009F552D"/>
    <w:rsid w:val="009F63F1"/>
    <w:rsid w:val="00A14738"/>
    <w:rsid w:val="00A20255"/>
    <w:rsid w:val="00A56943"/>
    <w:rsid w:val="00AC4FE3"/>
    <w:rsid w:val="00B57C04"/>
    <w:rsid w:val="00B8498F"/>
    <w:rsid w:val="00BA1458"/>
    <w:rsid w:val="00BA24DE"/>
    <w:rsid w:val="00BB2C54"/>
    <w:rsid w:val="00BF6124"/>
    <w:rsid w:val="00C07EC4"/>
    <w:rsid w:val="00C36435"/>
    <w:rsid w:val="00C45289"/>
    <w:rsid w:val="00C72318"/>
    <w:rsid w:val="00CA38C1"/>
    <w:rsid w:val="00CB6A61"/>
    <w:rsid w:val="00CD57A8"/>
    <w:rsid w:val="00D058CF"/>
    <w:rsid w:val="00D11A48"/>
    <w:rsid w:val="00D568B9"/>
    <w:rsid w:val="00D59D80"/>
    <w:rsid w:val="00E041CF"/>
    <w:rsid w:val="00E042FD"/>
    <w:rsid w:val="00E16F11"/>
    <w:rsid w:val="00E23A2E"/>
    <w:rsid w:val="00E50A95"/>
    <w:rsid w:val="00E5600C"/>
    <w:rsid w:val="00E7346B"/>
    <w:rsid w:val="00E742C6"/>
    <w:rsid w:val="00EC7C36"/>
    <w:rsid w:val="00FA10C5"/>
    <w:rsid w:val="00FD7BC4"/>
    <w:rsid w:val="011C329E"/>
    <w:rsid w:val="01DA3234"/>
    <w:rsid w:val="01FB2274"/>
    <w:rsid w:val="0201E0D6"/>
    <w:rsid w:val="02716DE1"/>
    <w:rsid w:val="02C0EC97"/>
    <w:rsid w:val="03C1B022"/>
    <w:rsid w:val="03D722A5"/>
    <w:rsid w:val="03E0190A"/>
    <w:rsid w:val="040D3E42"/>
    <w:rsid w:val="0453D360"/>
    <w:rsid w:val="0574C3BF"/>
    <w:rsid w:val="05E4235C"/>
    <w:rsid w:val="0622B20A"/>
    <w:rsid w:val="06F5B75D"/>
    <w:rsid w:val="07109420"/>
    <w:rsid w:val="071E77DF"/>
    <w:rsid w:val="0880A60A"/>
    <w:rsid w:val="0881173F"/>
    <w:rsid w:val="08BC9A8D"/>
    <w:rsid w:val="08EE2261"/>
    <w:rsid w:val="0908C033"/>
    <w:rsid w:val="093A0C46"/>
    <w:rsid w:val="09897DE7"/>
    <w:rsid w:val="09B35C75"/>
    <w:rsid w:val="0A5ECAFC"/>
    <w:rsid w:val="0AA7E6D7"/>
    <w:rsid w:val="0AECC977"/>
    <w:rsid w:val="0AFEA238"/>
    <w:rsid w:val="0B193BF9"/>
    <w:rsid w:val="0B254E48"/>
    <w:rsid w:val="0E21F70E"/>
    <w:rsid w:val="0E2C86F3"/>
    <w:rsid w:val="0E34E82F"/>
    <w:rsid w:val="0E392C82"/>
    <w:rsid w:val="0EB1314F"/>
    <w:rsid w:val="0EB8EA9D"/>
    <w:rsid w:val="0F2989C4"/>
    <w:rsid w:val="0F5AF3B9"/>
    <w:rsid w:val="0F7B337D"/>
    <w:rsid w:val="0FE23713"/>
    <w:rsid w:val="0FE24FCE"/>
    <w:rsid w:val="1022237B"/>
    <w:rsid w:val="104D01B0"/>
    <w:rsid w:val="1094BA8A"/>
    <w:rsid w:val="10975ADB"/>
    <w:rsid w:val="10BD4F06"/>
    <w:rsid w:val="10BDE271"/>
    <w:rsid w:val="10F6C41A"/>
    <w:rsid w:val="1174BBE9"/>
    <w:rsid w:val="11B05277"/>
    <w:rsid w:val="11BC8196"/>
    <w:rsid w:val="1250B484"/>
    <w:rsid w:val="12C9350B"/>
    <w:rsid w:val="1325B543"/>
    <w:rsid w:val="1352169D"/>
    <w:rsid w:val="1384A272"/>
    <w:rsid w:val="13D648BF"/>
    <w:rsid w:val="13E501FD"/>
    <w:rsid w:val="13F84A30"/>
    <w:rsid w:val="14AF318B"/>
    <w:rsid w:val="14D7957D"/>
    <w:rsid w:val="150B6179"/>
    <w:rsid w:val="152072D3"/>
    <w:rsid w:val="1580D25E"/>
    <w:rsid w:val="1598CB48"/>
    <w:rsid w:val="15EDDEE4"/>
    <w:rsid w:val="166017C6"/>
    <w:rsid w:val="16BB5C5E"/>
    <w:rsid w:val="173CA7E6"/>
    <w:rsid w:val="173CB4D6"/>
    <w:rsid w:val="176C6EB6"/>
    <w:rsid w:val="182A6D2F"/>
    <w:rsid w:val="1860011B"/>
    <w:rsid w:val="1869F177"/>
    <w:rsid w:val="1881C54B"/>
    <w:rsid w:val="18DE83F2"/>
    <w:rsid w:val="18FE8A2F"/>
    <w:rsid w:val="197461E8"/>
    <w:rsid w:val="19A80E1B"/>
    <w:rsid w:val="19AB06A0"/>
    <w:rsid w:val="19B426DC"/>
    <w:rsid w:val="19C42EFD"/>
    <w:rsid w:val="19C87F30"/>
    <w:rsid w:val="1ABF3ABA"/>
    <w:rsid w:val="1B6989AC"/>
    <w:rsid w:val="1BF9BCCE"/>
    <w:rsid w:val="1C5B0B1B"/>
    <w:rsid w:val="1CB85E65"/>
    <w:rsid w:val="1CC041F4"/>
    <w:rsid w:val="1CCF16D9"/>
    <w:rsid w:val="1CEA61FE"/>
    <w:rsid w:val="1D481633"/>
    <w:rsid w:val="1DC3FE1D"/>
    <w:rsid w:val="1DD04050"/>
    <w:rsid w:val="1DD15915"/>
    <w:rsid w:val="1DD36316"/>
    <w:rsid w:val="1E100FAA"/>
    <w:rsid w:val="1E1274B8"/>
    <w:rsid w:val="1E2ED1DF"/>
    <w:rsid w:val="1E86325F"/>
    <w:rsid w:val="1E969143"/>
    <w:rsid w:val="1EFDD126"/>
    <w:rsid w:val="1F224BA8"/>
    <w:rsid w:val="1F910EEE"/>
    <w:rsid w:val="1F968B1E"/>
    <w:rsid w:val="1F9A3B77"/>
    <w:rsid w:val="1FC7CA6C"/>
    <w:rsid w:val="1FDBFA57"/>
    <w:rsid w:val="1FEC515B"/>
    <w:rsid w:val="2013C004"/>
    <w:rsid w:val="2040AF49"/>
    <w:rsid w:val="2107E112"/>
    <w:rsid w:val="212E7C3E"/>
    <w:rsid w:val="214B7A09"/>
    <w:rsid w:val="217436FE"/>
    <w:rsid w:val="21BDD321"/>
    <w:rsid w:val="21F23577"/>
    <w:rsid w:val="22285DD0"/>
    <w:rsid w:val="23EA6C9C"/>
    <w:rsid w:val="23ED987E"/>
    <w:rsid w:val="243F81D4"/>
    <w:rsid w:val="24742925"/>
    <w:rsid w:val="25A44525"/>
    <w:rsid w:val="25B0DC9F"/>
    <w:rsid w:val="261F1A34"/>
    <w:rsid w:val="262921E3"/>
    <w:rsid w:val="267F8E10"/>
    <w:rsid w:val="267FC1A8"/>
    <w:rsid w:val="268989A8"/>
    <w:rsid w:val="268BDBF5"/>
    <w:rsid w:val="26923C03"/>
    <w:rsid w:val="2697363B"/>
    <w:rsid w:val="26FE73BD"/>
    <w:rsid w:val="279BBEBC"/>
    <w:rsid w:val="27DF2A74"/>
    <w:rsid w:val="27E32936"/>
    <w:rsid w:val="27EFE5DA"/>
    <w:rsid w:val="283CFBBF"/>
    <w:rsid w:val="286252E9"/>
    <w:rsid w:val="286951F2"/>
    <w:rsid w:val="291386AB"/>
    <w:rsid w:val="29558FCF"/>
    <w:rsid w:val="29A93180"/>
    <w:rsid w:val="2ABB7B4F"/>
    <w:rsid w:val="2B2B5FAD"/>
    <w:rsid w:val="2B5CFACB"/>
    <w:rsid w:val="2BA22D9F"/>
    <w:rsid w:val="2BEEA48C"/>
    <w:rsid w:val="2CC7300E"/>
    <w:rsid w:val="2CD5190F"/>
    <w:rsid w:val="2CF8CB2C"/>
    <w:rsid w:val="2D94877B"/>
    <w:rsid w:val="2E2E20FA"/>
    <w:rsid w:val="2E5C8A39"/>
    <w:rsid w:val="2FFED0D0"/>
    <w:rsid w:val="30187304"/>
    <w:rsid w:val="3034D5E7"/>
    <w:rsid w:val="305E9544"/>
    <w:rsid w:val="3075F76E"/>
    <w:rsid w:val="308E2B1C"/>
    <w:rsid w:val="30B6B2BF"/>
    <w:rsid w:val="3125B62F"/>
    <w:rsid w:val="316B6FD8"/>
    <w:rsid w:val="3172A036"/>
    <w:rsid w:val="31EE8053"/>
    <w:rsid w:val="3259F3EE"/>
    <w:rsid w:val="32EB0B84"/>
    <w:rsid w:val="330AB80F"/>
    <w:rsid w:val="335013C6"/>
    <w:rsid w:val="33B4AE5E"/>
    <w:rsid w:val="33C2A29B"/>
    <w:rsid w:val="33D64C12"/>
    <w:rsid w:val="349FC78C"/>
    <w:rsid w:val="34B91996"/>
    <w:rsid w:val="34D8BAA8"/>
    <w:rsid w:val="35138533"/>
    <w:rsid w:val="35823CE7"/>
    <w:rsid w:val="3595D552"/>
    <w:rsid w:val="35BBE070"/>
    <w:rsid w:val="362F4283"/>
    <w:rsid w:val="36791D15"/>
    <w:rsid w:val="36A0DCE5"/>
    <w:rsid w:val="36E9B70C"/>
    <w:rsid w:val="36F3F65F"/>
    <w:rsid w:val="37BBCF12"/>
    <w:rsid w:val="37D7684E"/>
    <w:rsid w:val="3821792D"/>
    <w:rsid w:val="3840A735"/>
    <w:rsid w:val="3845BDA6"/>
    <w:rsid w:val="3882E11D"/>
    <w:rsid w:val="38A099CB"/>
    <w:rsid w:val="38B5B0A4"/>
    <w:rsid w:val="3907A09C"/>
    <w:rsid w:val="3966E345"/>
    <w:rsid w:val="39AE9C1F"/>
    <w:rsid w:val="39E18E07"/>
    <w:rsid w:val="39EBBB3B"/>
    <w:rsid w:val="3A559B82"/>
    <w:rsid w:val="3A9F76E4"/>
    <w:rsid w:val="3AD815C0"/>
    <w:rsid w:val="3ADC3370"/>
    <w:rsid w:val="3AE137FE"/>
    <w:rsid w:val="3B0CA402"/>
    <w:rsid w:val="3BCCB5D4"/>
    <w:rsid w:val="3BF78B6B"/>
    <w:rsid w:val="3C1777A2"/>
    <w:rsid w:val="3C5B8157"/>
    <w:rsid w:val="3C81F772"/>
    <w:rsid w:val="3CA1F0D8"/>
    <w:rsid w:val="3D92690D"/>
    <w:rsid w:val="3E962D37"/>
    <w:rsid w:val="3EFDBDA6"/>
    <w:rsid w:val="3FBCFC6C"/>
    <w:rsid w:val="3FD624C9"/>
    <w:rsid w:val="400BE21E"/>
    <w:rsid w:val="41237C9B"/>
    <w:rsid w:val="4193A249"/>
    <w:rsid w:val="41AD75F3"/>
    <w:rsid w:val="425C92EA"/>
    <w:rsid w:val="425ECF4B"/>
    <w:rsid w:val="42994892"/>
    <w:rsid w:val="42E466F1"/>
    <w:rsid w:val="43042AC3"/>
    <w:rsid w:val="43F8634B"/>
    <w:rsid w:val="449D98B6"/>
    <w:rsid w:val="44CDB4D9"/>
    <w:rsid w:val="44DB82F9"/>
    <w:rsid w:val="453443A3"/>
    <w:rsid w:val="457BF935"/>
    <w:rsid w:val="458ABA2C"/>
    <w:rsid w:val="459A9C8E"/>
    <w:rsid w:val="45EA4CD3"/>
    <w:rsid w:val="4673F6CA"/>
    <w:rsid w:val="46A5C5D8"/>
    <w:rsid w:val="46C0BE3A"/>
    <w:rsid w:val="46D1A2D4"/>
    <w:rsid w:val="471B08B5"/>
    <w:rsid w:val="478F2CD7"/>
    <w:rsid w:val="47919B45"/>
    <w:rsid w:val="47E2E853"/>
    <w:rsid w:val="484917ED"/>
    <w:rsid w:val="48A0B026"/>
    <w:rsid w:val="48C5C1A0"/>
    <w:rsid w:val="492D6BA6"/>
    <w:rsid w:val="496A0284"/>
    <w:rsid w:val="49806360"/>
    <w:rsid w:val="49C11412"/>
    <w:rsid w:val="49C1CE9C"/>
    <w:rsid w:val="49F85EFC"/>
    <w:rsid w:val="4A41A337"/>
    <w:rsid w:val="4A674D4A"/>
    <w:rsid w:val="4AB6D1BD"/>
    <w:rsid w:val="4AFD595C"/>
    <w:rsid w:val="4B1D3CE5"/>
    <w:rsid w:val="4B5EE355"/>
    <w:rsid w:val="4B600E9E"/>
    <w:rsid w:val="4BD850E8"/>
    <w:rsid w:val="4BDCBB42"/>
    <w:rsid w:val="4BE42E34"/>
    <w:rsid w:val="4C2D6949"/>
    <w:rsid w:val="4C650C68"/>
    <w:rsid w:val="4CD50E37"/>
    <w:rsid w:val="4CD64EB3"/>
    <w:rsid w:val="4D2EEDD3"/>
    <w:rsid w:val="4D796B4C"/>
    <w:rsid w:val="4D7FFE95"/>
    <w:rsid w:val="4D93C1DE"/>
    <w:rsid w:val="4D9932C3"/>
    <w:rsid w:val="4E00DCC9"/>
    <w:rsid w:val="4E504DFC"/>
    <w:rsid w:val="4F57E870"/>
    <w:rsid w:val="4F8A42E0"/>
    <w:rsid w:val="4FA579D0"/>
    <w:rsid w:val="4FE3CBD5"/>
    <w:rsid w:val="4FE64F99"/>
    <w:rsid w:val="50668E95"/>
    <w:rsid w:val="5067A080"/>
    <w:rsid w:val="50C01418"/>
    <w:rsid w:val="50E0504E"/>
    <w:rsid w:val="50F1E044"/>
    <w:rsid w:val="513F3B9E"/>
    <w:rsid w:val="51930F84"/>
    <w:rsid w:val="51969923"/>
    <w:rsid w:val="519AA259"/>
    <w:rsid w:val="51A0FD14"/>
    <w:rsid w:val="51EEF82E"/>
    <w:rsid w:val="5230384A"/>
    <w:rsid w:val="523C9F31"/>
    <w:rsid w:val="52536FB8"/>
    <w:rsid w:val="52E5833E"/>
    <w:rsid w:val="531F897F"/>
    <w:rsid w:val="534D514A"/>
    <w:rsid w:val="539685EB"/>
    <w:rsid w:val="5474690A"/>
    <w:rsid w:val="5483D979"/>
    <w:rsid w:val="54E66DE7"/>
    <w:rsid w:val="55980163"/>
    <w:rsid w:val="561FEAFD"/>
    <w:rsid w:val="5686010F"/>
    <w:rsid w:val="56F968F0"/>
    <w:rsid w:val="574388F9"/>
    <w:rsid w:val="57A432B7"/>
    <w:rsid w:val="57EB8392"/>
    <w:rsid w:val="58279FE0"/>
    <w:rsid w:val="585EA9D3"/>
    <w:rsid w:val="58A811D4"/>
    <w:rsid w:val="58BB3C75"/>
    <w:rsid w:val="59ADAB5B"/>
    <w:rsid w:val="59BC92CE"/>
    <w:rsid w:val="5A52D921"/>
    <w:rsid w:val="5AAE90DD"/>
    <w:rsid w:val="5AE74D57"/>
    <w:rsid w:val="5B0328E9"/>
    <w:rsid w:val="5B12F609"/>
    <w:rsid w:val="5B2C998C"/>
    <w:rsid w:val="5B854D7B"/>
    <w:rsid w:val="5B89C0D7"/>
    <w:rsid w:val="5C70B36E"/>
    <w:rsid w:val="5CECED8A"/>
    <w:rsid w:val="5D2B5DF4"/>
    <w:rsid w:val="5D4E110E"/>
    <w:rsid w:val="5D7B0E39"/>
    <w:rsid w:val="5D85CC61"/>
    <w:rsid w:val="5D9F3886"/>
    <w:rsid w:val="5DC03B30"/>
    <w:rsid w:val="5E0339E8"/>
    <w:rsid w:val="5E6657BF"/>
    <w:rsid w:val="5ED8FC5E"/>
    <w:rsid w:val="5F0B3DFF"/>
    <w:rsid w:val="5F2E02FA"/>
    <w:rsid w:val="5F7B3AA6"/>
    <w:rsid w:val="5FFF28EB"/>
    <w:rsid w:val="6085B1D0"/>
    <w:rsid w:val="6091FC0A"/>
    <w:rsid w:val="6123C44A"/>
    <w:rsid w:val="6199EE19"/>
    <w:rsid w:val="6223D3FB"/>
    <w:rsid w:val="622F8107"/>
    <w:rsid w:val="6265A3BC"/>
    <w:rsid w:val="631CDA22"/>
    <w:rsid w:val="636AC22C"/>
    <w:rsid w:val="63BD5292"/>
    <w:rsid w:val="63E1A49D"/>
    <w:rsid w:val="63FF3B5C"/>
    <w:rsid w:val="6495EDF2"/>
    <w:rsid w:val="652C851C"/>
    <w:rsid w:val="652D8637"/>
    <w:rsid w:val="6583156A"/>
    <w:rsid w:val="65D9E00B"/>
    <w:rsid w:val="6609034F"/>
    <w:rsid w:val="663490C8"/>
    <w:rsid w:val="6697DA3A"/>
    <w:rsid w:val="66F38908"/>
    <w:rsid w:val="671EE5CB"/>
    <w:rsid w:val="682F108D"/>
    <w:rsid w:val="686BB01D"/>
    <w:rsid w:val="687C4B02"/>
    <w:rsid w:val="690D9F20"/>
    <w:rsid w:val="691014E9"/>
    <w:rsid w:val="695BB542"/>
    <w:rsid w:val="695DAF49"/>
    <w:rsid w:val="69CF47CB"/>
    <w:rsid w:val="6AB17E33"/>
    <w:rsid w:val="6B756E89"/>
    <w:rsid w:val="6BEB6791"/>
    <w:rsid w:val="6BF43DC6"/>
    <w:rsid w:val="6C0E7EC3"/>
    <w:rsid w:val="6C142DFA"/>
    <w:rsid w:val="6C402233"/>
    <w:rsid w:val="6CEA4849"/>
    <w:rsid w:val="6D598448"/>
    <w:rsid w:val="6DBD2FE1"/>
    <w:rsid w:val="6DC6808B"/>
    <w:rsid w:val="6E06CDC0"/>
    <w:rsid w:val="6E25925A"/>
    <w:rsid w:val="6E9828FD"/>
    <w:rsid w:val="6EA2E26B"/>
    <w:rsid w:val="6EF2792B"/>
    <w:rsid w:val="6EF4286E"/>
    <w:rsid w:val="6EF554A9"/>
    <w:rsid w:val="6F4A8B30"/>
    <w:rsid w:val="6FCDC19D"/>
    <w:rsid w:val="7009FA95"/>
    <w:rsid w:val="7091250A"/>
    <w:rsid w:val="70E1EFE6"/>
    <w:rsid w:val="7157D2CB"/>
    <w:rsid w:val="715F82DA"/>
    <w:rsid w:val="718FF0B5"/>
    <w:rsid w:val="71BCC8FF"/>
    <w:rsid w:val="724988E2"/>
    <w:rsid w:val="72896A5D"/>
    <w:rsid w:val="72DDC5B1"/>
    <w:rsid w:val="737B7396"/>
    <w:rsid w:val="73C8C5CC"/>
    <w:rsid w:val="73D372F2"/>
    <w:rsid w:val="74524346"/>
    <w:rsid w:val="74C51805"/>
    <w:rsid w:val="74CDB0EB"/>
    <w:rsid w:val="75083392"/>
    <w:rsid w:val="755ABED2"/>
    <w:rsid w:val="7595629D"/>
    <w:rsid w:val="75CC447E"/>
    <w:rsid w:val="77085414"/>
    <w:rsid w:val="7890A06C"/>
    <w:rsid w:val="78EE5B07"/>
    <w:rsid w:val="7A3FF4D6"/>
    <w:rsid w:val="7ADFA8D1"/>
    <w:rsid w:val="7B197260"/>
    <w:rsid w:val="7B1D5276"/>
    <w:rsid w:val="7B726603"/>
    <w:rsid w:val="7BAEF79F"/>
    <w:rsid w:val="7BC15536"/>
    <w:rsid w:val="7BCCC278"/>
    <w:rsid w:val="7BD31E37"/>
    <w:rsid w:val="7BD3D7B1"/>
    <w:rsid w:val="7BE8B364"/>
    <w:rsid w:val="7BFCC2E3"/>
    <w:rsid w:val="7C00D4FE"/>
    <w:rsid w:val="7C48C17A"/>
    <w:rsid w:val="7C6732DF"/>
    <w:rsid w:val="7CAA84DA"/>
    <w:rsid w:val="7CBD0160"/>
    <w:rsid w:val="7D040D77"/>
    <w:rsid w:val="7D2255DC"/>
    <w:rsid w:val="7D4BF5F5"/>
    <w:rsid w:val="7D729270"/>
    <w:rsid w:val="7E029819"/>
    <w:rsid w:val="7EBE263D"/>
    <w:rsid w:val="7ED84685"/>
    <w:rsid w:val="7F1365F9"/>
    <w:rsid w:val="7F431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3DC2967"/>
  <w15:chartTrackingRefBased/>
  <w15:docId w15:val="{EBCF7911-5914-45F9-ACF6-02D1F7F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80C"/>
    <w:pPr>
      <w:jc w:val="both"/>
    </w:pPr>
    <w:rPr>
      <w:szCs w:val="20"/>
      <w:lang w:eastAsia="en-US"/>
    </w:rPr>
  </w:style>
  <w:style w:type="paragraph" w:styleId="Footer">
    <w:name w:val="footer"/>
    <w:basedOn w:val="Normal"/>
    <w:rsid w:val="008A580C"/>
    <w:pPr>
      <w:tabs>
        <w:tab w:val="center" w:pos="4819"/>
        <w:tab w:val="right" w:pos="9071"/>
      </w:tabs>
      <w:jc w:val="both"/>
    </w:pPr>
    <w:rPr>
      <w:szCs w:val="20"/>
      <w:lang w:eastAsia="en-US"/>
    </w:rPr>
  </w:style>
  <w:style w:type="paragraph" w:styleId="BodyTextIndent2">
    <w:name w:val="Body Text Indent 2"/>
    <w:basedOn w:val="Normal"/>
    <w:rsid w:val="008A580C"/>
    <w:pPr>
      <w:ind w:left="720" w:hanging="720"/>
      <w:jc w:val="both"/>
    </w:pPr>
    <w:rPr>
      <w:szCs w:val="20"/>
      <w:lang w:eastAsia="en-US"/>
    </w:rPr>
  </w:style>
  <w:style w:type="paragraph" w:styleId="BodyTextIndent3">
    <w:name w:val="Body Text Indent 3"/>
    <w:basedOn w:val="Normal"/>
    <w:rsid w:val="008A580C"/>
    <w:pPr>
      <w:spacing w:after="120"/>
      <w:ind w:left="283"/>
    </w:pPr>
    <w:rPr>
      <w:sz w:val="16"/>
      <w:szCs w:val="16"/>
      <w:lang w:eastAsia="en-US"/>
    </w:rPr>
  </w:style>
  <w:style w:type="paragraph" w:styleId="Header">
    <w:name w:val="header"/>
    <w:basedOn w:val="Normal"/>
    <w:rsid w:val="00AD0301"/>
    <w:pPr>
      <w:tabs>
        <w:tab w:val="center" w:pos="4153"/>
        <w:tab w:val="right" w:pos="8306"/>
      </w:tabs>
    </w:pPr>
  </w:style>
  <w:style w:type="paragraph" w:styleId="BodyTextIndent">
    <w:name w:val="Body Text Indent"/>
    <w:basedOn w:val="Normal"/>
    <w:rsid w:val="006F3BFC"/>
    <w:pPr>
      <w:jc w:val="both"/>
    </w:pPr>
    <w:rPr>
      <w:szCs w:val="20"/>
      <w:lang w:eastAsia="en-US"/>
    </w:rPr>
  </w:style>
  <w:style w:type="paragraph" w:customStyle="1" w:styleId="ColorfulList-Accent11">
    <w:name w:val="Colorful List - Accent 11"/>
    <w:basedOn w:val="Normal"/>
    <w:uiPriority w:val="34"/>
    <w:qFormat/>
    <w:rsid w:val="004722F5"/>
    <w:pPr>
      <w:ind w:left="720"/>
    </w:pPr>
  </w:style>
  <w:style w:type="paragraph" w:styleId="BalloonText">
    <w:name w:val="Balloon Text"/>
    <w:basedOn w:val="Normal"/>
    <w:link w:val="BalloonTextChar"/>
    <w:uiPriority w:val="99"/>
    <w:semiHidden/>
    <w:unhideWhenUsed/>
    <w:rsid w:val="0094242F"/>
    <w:rPr>
      <w:rFonts w:ascii="Tahoma" w:hAnsi="Tahoma"/>
      <w:sz w:val="16"/>
      <w:szCs w:val="16"/>
      <w:lang w:val="x-none" w:eastAsia="x-none"/>
    </w:rPr>
  </w:style>
  <w:style w:type="character" w:customStyle="1" w:styleId="BalloonTextChar">
    <w:name w:val="Balloon Text Char"/>
    <w:link w:val="BalloonText"/>
    <w:uiPriority w:val="99"/>
    <w:semiHidden/>
    <w:rsid w:val="0094242F"/>
    <w:rPr>
      <w:rFonts w:ascii="Tahoma" w:hAnsi="Tahoma" w:cs="Tahoma"/>
      <w:sz w:val="16"/>
      <w:szCs w:val="16"/>
    </w:rPr>
  </w:style>
  <w:style w:type="paragraph" w:styleId="ListParagraph">
    <w:name w:val="List Paragraph"/>
    <w:basedOn w:val="Normal"/>
    <w:uiPriority w:val="34"/>
    <w:qFormat/>
    <w:rsid w:val="00E5600C"/>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1067</Words>
  <Characters>6153</Characters>
  <Application>Microsoft Office Word</Application>
  <DocSecurity>0</DocSecurity>
  <Lines>51</Lines>
  <Paragraphs>14</Paragraphs>
  <ScaleCrop>false</ScaleCrop>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GALLERIES OF SCOTLAND</dc:title>
  <dc:subject/>
  <dc:creator>Patricia Allerston</dc:creator>
  <cp:keywords/>
  <cp:lastModifiedBy>Kasia Wytrazek</cp:lastModifiedBy>
  <cp:revision>18</cp:revision>
  <cp:lastPrinted>2019-02-21T17:13:00Z</cp:lastPrinted>
  <dcterms:created xsi:type="dcterms:W3CDTF">2022-02-03T10:19:00Z</dcterms:created>
  <dcterms:modified xsi:type="dcterms:W3CDTF">2022-02-16T14:34:00Z</dcterms:modified>
</cp:coreProperties>
</file>