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F17AB" w:rsidR="005F17AB" w:rsidP="6023F8D7" w:rsidRDefault="005F17AB" w14:paraId="6E960FA6" w14:textId="77777777">
      <w:pPr>
        <w:spacing w:after="0" w:line="240" w:lineRule="auto"/>
        <w:jc w:val="center"/>
        <w:textAlignment w:val="baseline"/>
        <w:rPr>
          <w:rFonts w:ascii="Arial" w:hAnsi="Arial" w:eastAsia="Arial" w:cs="Arial"/>
        </w:rPr>
      </w:pPr>
      <w:r w:rsidRPr="6023F8D7">
        <w:rPr>
          <w:rFonts w:ascii="Arial" w:hAnsi="Arial" w:eastAsia="Arial" w:cs="Arial"/>
          <w:b/>
          <w:bCs/>
          <w:color w:val="000000" w:themeColor="text1"/>
        </w:rPr>
        <w:t>UNIVERSITY OF GLASGOW</w:t>
      </w:r>
      <w:r w:rsidRPr="6023F8D7">
        <w:rPr>
          <w:rFonts w:ascii="Arial" w:hAnsi="Arial" w:eastAsia="Arial" w:cs="Arial"/>
          <w:color w:val="000000" w:themeColor="text1"/>
        </w:rPr>
        <w:t> </w:t>
      </w:r>
    </w:p>
    <w:p w:rsidRPr="005F17AB" w:rsidR="005F17AB" w:rsidP="6023F8D7" w:rsidRDefault="005F17AB" w14:paraId="0DE35323" w14:textId="77777777">
      <w:pPr>
        <w:spacing w:after="0" w:line="240" w:lineRule="auto"/>
        <w:jc w:val="center"/>
        <w:textAlignment w:val="baseline"/>
        <w:rPr>
          <w:rFonts w:ascii="Arial" w:hAnsi="Arial" w:eastAsia="Arial" w:cs="Arial"/>
        </w:rPr>
      </w:pPr>
      <w:r w:rsidRPr="6023F8D7">
        <w:rPr>
          <w:rFonts w:ascii="Arial" w:hAnsi="Arial" w:eastAsia="Arial" w:cs="Arial"/>
          <w:b/>
          <w:bCs/>
          <w:color w:val="000000" w:themeColor="text1"/>
        </w:rPr>
        <w:t>JOB DESCRIPTION </w:t>
      </w:r>
      <w:r w:rsidRPr="6023F8D7">
        <w:rPr>
          <w:rFonts w:ascii="Arial" w:hAnsi="Arial" w:eastAsia="Arial" w:cs="Arial"/>
          <w:color w:val="000000" w:themeColor="text1"/>
        </w:rPr>
        <w:t> </w:t>
      </w:r>
    </w:p>
    <w:p w:rsidRPr="005F17AB" w:rsidR="005F17AB" w:rsidP="6023F8D7" w:rsidRDefault="005F17AB" w14:paraId="64F914B1" w14:textId="77777777">
      <w:pPr>
        <w:spacing w:after="0" w:line="240" w:lineRule="auto"/>
        <w:textAlignment w:val="baseline"/>
        <w:rPr>
          <w:rFonts w:ascii="Arial" w:hAnsi="Arial" w:eastAsia="Arial" w:cs="Arial"/>
        </w:rPr>
      </w:pPr>
      <w:r w:rsidRPr="6023F8D7">
        <w:rPr>
          <w:rFonts w:ascii="Arial" w:hAnsi="Arial" w:eastAsia="Arial" w:cs="Arial"/>
          <w:color w:val="000000" w:themeColor="text1"/>
        </w:rPr>
        <w:t> </w:t>
      </w:r>
    </w:p>
    <w:p w:rsidRPr="005F17AB" w:rsidR="005F17AB" w:rsidP="6023F8D7" w:rsidRDefault="005F17AB" w14:paraId="429BC63B" w14:textId="77777777">
      <w:pPr>
        <w:spacing w:after="0" w:line="240" w:lineRule="auto"/>
        <w:jc w:val="both"/>
        <w:textAlignment w:val="baseline"/>
        <w:rPr>
          <w:rFonts w:ascii="Arial" w:hAnsi="Arial" w:eastAsia="Arial" w:cs="Arial"/>
          <w:b/>
          <w:bCs/>
        </w:rPr>
      </w:pPr>
      <w:r w:rsidRPr="6023F8D7">
        <w:rPr>
          <w:rFonts w:ascii="Arial" w:hAnsi="Arial" w:eastAsia="Arial" w:cs="Arial"/>
          <w:b/>
          <w:bCs/>
          <w:color w:val="000000" w:themeColor="text1"/>
        </w:rPr>
        <w:t>Ref No._______________ </w:t>
      </w:r>
    </w:p>
    <w:p w:rsidR="005F17AB" w:rsidP="6023F8D7" w:rsidRDefault="005F17AB" w14:paraId="66D93E4A" w14:textId="1189EA81">
      <w:pPr>
        <w:spacing w:after="0" w:line="240" w:lineRule="auto"/>
        <w:rPr>
          <w:rFonts w:ascii="Arial" w:hAnsi="Arial" w:eastAsia="Arial" w:cs="Arial"/>
        </w:rPr>
      </w:pPr>
      <w:r w:rsidRPr="6023F8D7">
        <w:rPr>
          <w:rFonts w:ascii="Arial" w:hAnsi="Arial" w:eastAsia="Arial" w:cs="Arial"/>
          <w:color w:val="000000" w:themeColor="text1"/>
        </w:rPr>
        <w:t> </w:t>
      </w:r>
    </w:p>
    <w:tbl>
      <w:tblPr>
        <w:tblW w:w="0" w:type="auto"/>
        <w:tblLayout w:type="fixed"/>
        <w:tblLook w:val="06A0" w:firstRow="1" w:lastRow="0" w:firstColumn="1" w:lastColumn="0" w:noHBand="1" w:noVBand="1"/>
      </w:tblPr>
      <w:tblGrid>
        <w:gridCol w:w="2210"/>
        <w:gridCol w:w="6805"/>
      </w:tblGrid>
      <w:tr w:rsidR="6023F8D7" w:rsidTr="094AC346" w14:paraId="03E1B091" w14:textId="77777777">
        <w:tc>
          <w:tcPr>
            <w:tcW w:w="2210" w:type="dxa"/>
            <w:tcBorders>
              <w:top w:val="single" w:color="auto" w:sz="8" w:space="0"/>
              <w:left w:val="single" w:color="auto" w:sz="8" w:space="0"/>
              <w:bottom w:val="single" w:color="auto" w:sz="8" w:space="0"/>
              <w:right w:val="single" w:color="auto" w:sz="8" w:space="0"/>
            </w:tcBorders>
            <w:shd w:val="clear" w:color="auto" w:fill="00CCFF"/>
            <w:tcMar/>
          </w:tcPr>
          <w:p w:rsidR="03861053" w:rsidP="6023F8D7" w:rsidRDefault="03861053" w14:paraId="479A8938" w14:textId="6CFE5EBC">
            <w:pPr>
              <w:rPr>
                <w:rFonts w:ascii="Arial" w:hAnsi="Arial" w:eastAsia="Arial" w:cs="Arial"/>
                <w:b/>
                <w:bCs/>
              </w:rPr>
            </w:pPr>
            <w:r w:rsidRPr="6023F8D7">
              <w:rPr>
                <w:rFonts w:ascii="Arial" w:hAnsi="Arial" w:eastAsia="Arial" w:cs="Arial"/>
                <w:b/>
                <w:bCs/>
              </w:rPr>
              <w:t>Job Title</w:t>
            </w:r>
          </w:p>
          <w:p w:rsidR="6023F8D7" w:rsidP="6023F8D7" w:rsidRDefault="6023F8D7" w14:paraId="3C65DD90" w14:textId="52CA1C1F">
            <w:pPr>
              <w:rPr>
                <w:rFonts w:ascii="Arial" w:hAnsi="Arial" w:eastAsia="Arial" w:cs="Arial"/>
                <w:b/>
                <w:bCs/>
              </w:rPr>
            </w:pPr>
          </w:p>
        </w:tc>
        <w:tc>
          <w:tcPr>
            <w:tcW w:w="6805" w:type="dxa"/>
            <w:tcBorders>
              <w:top w:val="single" w:color="auto" w:sz="8" w:space="0"/>
              <w:left w:val="single" w:color="auto" w:sz="8" w:space="0"/>
              <w:bottom w:val="single" w:color="auto" w:sz="8" w:space="0"/>
              <w:right w:val="single" w:color="auto" w:sz="8" w:space="0"/>
            </w:tcBorders>
            <w:tcMar/>
          </w:tcPr>
          <w:p w:rsidR="03861053" w:rsidP="6023F8D7" w:rsidRDefault="03861053" w14:paraId="3511D01E" w14:textId="251C5FB9">
            <w:pPr>
              <w:spacing w:after="0"/>
              <w:rPr>
                <w:rFonts w:ascii="Arial" w:hAnsi="Arial" w:eastAsia="Arial" w:cs="Arial"/>
              </w:rPr>
            </w:pPr>
            <w:r w:rsidRPr="6023F8D7">
              <w:rPr>
                <w:rFonts w:ascii="Arial" w:hAnsi="Arial" w:eastAsia="Arial" w:cs="Arial"/>
              </w:rPr>
              <w:t>Visitor Experience Assistant</w:t>
            </w:r>
          </w:p>
          <w:p w:rsidR="6023F8D7" w:rsidP="6023F8D7" w:rsidRDefault="6023F8D7" w14:paraId="534B9A66" w14:textId="36B6575D">
            <w:pPr>
              <w:rPr>
                <w:rFonts w:ascii="Arial" w:hAnsi="Arial" w:eastAsia="Arial" w:cs="Arial"/>
              </w:rPr>
            </w:pPr>
          </w:p>
        </w:tc>
      </w:tr>
      <w:tr w:rsidR="1B4A3BDB" w:rsidTr="094AC346" w14:paraId="6EEB8150" w14:textId="77777777">
        <w:tc>
          <w:tcPr>
            <w:tcW w:w="2210" w:type="dxa"/>
            <w:tcBorders>
              <w:top w:val="single" w:color="auto" w:sz="8" w:space="0"/>
              <w:left w:val="single" w:color="auto" w:sz="8" w:space="0"/>
              <w:bottom w:val="single" w:color="auto" w:sz="8" w:space="0"/>
              <w:right w:val="single" w:color="auto" w:sz="8" w:space="0"/>
            </w:tcBorders>
            <w:shd w:val="clear" w:color="auto" w:fill="00CCFF"/>
            <w:tcMar/>
          </w:tcPr>
          <w:p w:rsidR="1B4A3BDB" w:rsidP="6023F8D7" w:rsidRDefault="1B4A3BDB" w14:paraId="245B4455" w14:textId="68FDB6B8">
            <w:pPr>
              <w:rPr>
                <w:rFonts w:ascii="Arial" w:hAnsi="Arial" w:eastAsia="Arial" w:cs="Arial"/>
                <w:b/>
                <w:bCs/>
              </w:rPr>
            </w:pPr>
            <w:r w:rsidRPr="6023F8D7">
              <w:rPr>
                <w:rFonts w:ascii="Arial" w:hAnsi="Arial" w:eastAsia="Arial" w:cs="Arial"/>
                <w:b/>
                <w:bCs/>
              </w:rPr>
              <w:t>School / RI / US Department</w:t>
            </w:r>
          </w:p>
        </w:tc>
        <w:tc>
          <w:tcPr>
            <w:tcW w:w="6805" w:type="dxa"/>
            <w:tcBorders>
              <w:top w:val="single" w:color="auto" w:sz="8" w:space="0"/>
              <w:left w:val="single" w:color="auto" w:sz="8" w:space="0"/>
              <w:bottom w:val="single" w:color="auto" w:sz="8" w:space="0"/>
              <w:right w:val="single" w:color="auto" w:sz="8" w:space="0"/>
            </w:tcBorders>
            <w:tcMar/>
          </w:tcPr>
          <w:p w:rsidR="1B4A3BDB" w:rsidP="6023F8D7" w:rsidRDefault="1B4A3BDB" w14:paraId="41E8700D" w14:textId="4E9855BC">
            <w:pPr>
              <w:rPr>
                <w:rFonts w:ascii="Arial" w:hAnsi="Arial" w:eastAsia="Arial" w:cs="Arial"/>
              </w:rPr>
            </w:pPr>
            <w:r w:rsidRPr="6023F8D7">
              <w:rPr>
                <w:rFonts w:ascii="Arial" w:hAnsi="Arial" w:eastAsia="Arial" w:cs="Arial"/>
              </w:rPr>
              <w:t>Museum and Art Gallery - The Hunterian</w:t>
            </w:r>
          </w:p>
        </w:tc>
      </w:tr>
      <w:tr w:rsidR="1B4A3BDB" w:rsidTr="094AC346" w14:paraId="01164F72" w14:textId="77777777">
        <w:tc>
          <w:tcPr>
            <w:tcW w:w="2210" w:type="dxa"/>
            <w:tcBorders>
              <w:top w:val="single" w:color="auto" w:sz="8" w:space="0"/>
              <w:left w:val="single" w:color="auto" w:sz="8" w:space="0"/>
              <w:bottom w:val="single" w:color="auto" w:sz="8" w:space="0"/>
              <w:right w:val="single" w:color="auto" w:sz="8" w:space="0"/>
            </w:tcBorders>
            <w:shd w:val="clear" w:color="auto" w:fill="00CCFF"/>
            <w:tcMar/>
          </w:tcPr>
          <w:p w:rsidR="1B4A3BDB" w:rsidP="6023F8D7" w:rsidRDefault="1B4A3BDB" w14:paraId="262610BE" w14:textId="591887C6">
            <w:pPr>
              <w:rPr>
                <w:rFonts w:ascii="Arial" w:hAnsi="Arial" w:eastAsia="Arial" w:cs="Arial"/>
                <w:b/>
                <w:bCs/>
              </w:rPr>
            </w:pPr>
            <w:r w:rsidRPr="6023F8D7">
              <w:rPr>
                <w:rFonts w:ascii="Arial" w:hAnsi="Arial" w:eastAsia="Arial" w:cs="Arial"/>
                <w:b/>
                <w:bCs/>
              </w:rPr>
              <w:t>College / University Services Division</w:t>
            </w:r>
          </w:p>
        </w:tc>
        <w:tc>
          <w:tcPr>
            <w:tcW w:w="6805" w:type="dxa"/>
            <w:tcBorders>
              <w:top w:val="single" w:color="auto" w:sz="8" w:space="0"/>
              <w:left w:val="single" w:color="auto" w:sz="8" w:space="0"/>
              <w:bottom w:val="single" w:color="auto" w:sz="8" w:space="0"/>
              <w:right w:val="single" w:color="auto" w:sz="8" w:space="0"/>
            </w:tcBorders>
            <w:tcMar/>
          </w:tcPr>
          <w:p w:rsidR="1B4A3BDB" w:rsidP="6023F8D7" w:rsidRDefault="1B4A3BDB" w14:paraId="75C2B4F3" w14:textId="092EE8A4">
            <w:pPr>
              <w:rPr>
                <w:rFonts w:ascii="Arial" w:hAnsi="Arial" w:eastAsia="Arial" w:cs="Arial"/>
              </w:rPr>
            </w:pPr>
            <w:r w:rsidRPr="6023F8D7">
              <w:rPr>
                <w:rFonts w:ascii="Arial" w:hAnsi="Arial" w:eastAsia="Arial" w:cs="Arial"/>
              </w:rPr>
              <w:t xml:space="preserve">University Services </w:t>
            </w:r>
          </w:p>
        </w:tc>
      </w:tr>
      <w:tr w:rsidR="1B4A3BDB" w:rsidTr="094AC346" w14:paraId="207CFD9F" w14:textId="77777777">
        <w:tc>
          <w:tcPr>
            <w:tcW w:w="2210" w:type="dxa"/>
            <w:tcBorders>
              <w:top w:val="single" w:color="auto" w:sz="8" w:space="0"/>
              <w:left w:val="single" w:color="auto" w:sz="8" w:space="0"/>
              <w:bottom w:val="single" w:color="auto" w:sz="8" w:space="0"/>
              <w:right w:val="single" w:color="auto" w:sz="8" w:space="0"/>
            </w:tcBorders>
            <w:shd w:val="clear" w:color="auto" w:fill="00CCFF"/>
            <w:tcMar/>
          </w:tcPr>
          <w:p w:rsidR="1B4A3BDB" w:rsidP="6023F8D7" w:rsidRDefault="1B4A3BDB" w14:paraId="45CFBC27" w14:textId="372DCFC2">
            <w:pPr>
              <w:rPr>
                <w:rFonts w:ascii="Arial" w:hAnsi="Arial" w:eastAsia="Arial" w:cs="Arial"/>
                <w:b/>
                <w:bCs/>
              </w:rPr>
            </w:pPr>
            <w:r w:rsidRPr="6023F8D7">
              <w:rPr>
                <w:rFonts w:ascii="Arial" w:hAnsi="Arial" w:eastAsia="Arial" w:cs="Arial"/>
                <w:b/>
                <w:bCs/>
              </w:rPr>
              <w:t>Reporting To</w:t>
            </w:r>
          </w:p>
          <w:p w:rsidR="1B4A3BDB" w:rsidP="6023F8D7" w:rsidRDefault="1B4A3BDB" w14:paraId="42B79EDB" w14:textId="15038C12">
            <w:pPr>
              <w:rPr>
                <w:rFonts w:ascii="Arial" w:hAnsi="Arial" w:eastAsia="Arial" w:cs="Arial"/>
                <w:b/>
                <w:bCs/>
              </w:rPr>
            </w:pPr>
            <w:r w:rsidRPr="6023F8D7">
              <w:rPr>
                <w:rFonts w:ascii="Arial" w:hAnsi="Arial" w:eastAsia="Arial" w:cs="Arial"/>
                <w:b/>
                <w:bCs/>
              </w:rPr>
              <w:t xml:space="preserve"> </w:t>
            </w:r>
          </w:p>
        </w:tc>
        <w:tc>
          <w:tcPr>
            <w:tcW w:w="6805" w:type="dxa"/>
            <w:tcBorders>
              <w:top w:val="single" w:color="auto" w:sz="8" w:space="0"/>
              <w:left w:val="single" w:color="auto" w:sz="8" w:space="0"/>
              <w:bottom w:val="single" w:color="auto" w:sz="8" w:space="0"/>
              <w:right w:val="single" w:color="auto" w:sz="8" w:space="0"/>
            </w:tcBorders>
            <w:tcMar/>
          </w:tcPr>
          <w:p w:rsidR="62F5CFF1" w:rsidP="6023F8D7" w:rsidRDefault="222905B9" w14:paraId="62E2335F" w14:textId="3BC2B51E">
            <w:pPr>
              <w:spacing w:after="0"/>
              <w:rPr>
                <w:rFonts w:ascii="Arial" w:hAnsi="Arial" w:eastAsia="Arial" w:cs="Arial"/>
              </w:rPr>
            </w:pPr>
            <w:r w:rsidRPr="00C1EF3D">
              <w:rPr>
                <w:rFonts w:ascii="Arial" w:hAnsi="Arial" w:eastAsia="Arial" w:cs="Arial"/>
              </w:rPr>
              <w:t xml:space="preserve">Visitor Experience </w:t>
            </w:r>
            <w:r w:rsidR="00AD275C">
              <w:rPr>
                <w:rFonts w:ascii="Arial" w:hAnsi="Arial" w:eastAsia="Arial" w:cs="Arial"/>
              </w:rPr>
              <w:t>Manager</w:t>
            </w:r>
          </w:p>
        </w:tc>
      </w:tr>
      <w:tr w:rsidR="6023F8D7" w:rsidTr="094AC346" w14:paraId="07069519" w14:textId="77777777">
        <w:tc>
          <w:tcPr>
            <w:tcW w:w="2210" w:type="dxa"/>
            <w:tcBorders>
              <w:top w:val="single" w:color="auto" w:sz="8" w:space="0"/>
              <w:left w:val="single" w:color="auto" w:sz="8" w:space="0"/>
              <w:bottom w:val="single" w:color="auto" w:sz="8" w:space="0"/>
              <w:right w:val="single" w:color="auto" w:sz="8" w:space="0"/>
            </w:tcBorders>
            <w:shd w:val="clear" w:color="auto" w:fill="00CCFF"/>
            <w:tcMar/>
          </w:tcPr>
          <w:p w:rsidR="7673DE63" w:rsidP="6023F8D7" w:rsidRDefault="7673DE63" w14:paraId="72B40167" w14:textId="617DA386">
            <w:pPr>
              <w:rPr>
                <w:rFonts w:ascii="Arial" w:hAnsi="Arial" w:eastAsia="Arial" w:cs="Arial"/>
                <w:b/>
                <w:bCs/>
              </w:rPr>
            </w:pPr>
            <w:r w:rsidRPr="6023F8D7">
              <w:rPr>
                <w:rFonts w:ascii="Arial" w:hAnsi="Arial" w:eastAsia="Arial" w:cs="Arial"/>
                <w:b/>
                <w:bCs/>
              </w:rPr>
              <w:t>Grade and Job Family</w:t>
            </w:r>
          </w:p>
        </w:tc>
        <w:tc>
          <w:tcPr>
            <w:tcW w:w="6805" w:type="dxa"/>
            <w:tcBorders>
              <w:top w:val="single" w:color="auto" w:sz="8" w:space="0"/>
              <w:left w:val="single" w:color="auto" w:sz="8" w:space="0"/>
              <w:bottom w:val="single" w:color="auto" w:sz="8" w:space="0"/>
              <w:right w:val="single" w:color="auto" w:sz="8" w:space="0"/>
            </w:tcBorders>
            <w:tcMar/>
          </w:tcPr>
          <w:p w:rsidR="7673DE63" w:rsidP="6023F8D7" w:rsidRDefault="7673DE63" w14:paraId="6F1CFFB6" w14:textId="01220A57">
            <w:pPr>
              <w:rPr>
                <w:rFonts w:ascii="Arial" w:hAnsi="Arial" w:eastAsia="Arial" w:cs="Arial"/>
              </w:rPr>
            </w:pPr>
            <w:r w:rsidRPr="094AC346" w:rsidR="46DB02A3">
              <w:rPr>
                <w:rFonts w:ascii="Arial" w:hAnsi="Arial" w:eastAsia="Arial" w:cs="Arial"/>
              </w:rPr>
              <w:t xml:space="preserve">Operational </w:t>
            </w:r>
            <w:r w:rsidRPr="094AC346" w:rsidR="7673DE63">
              <w:rPr>
                <w:rFonts w:ascii="Arial" w:hAnsi="Arial" w:eastAsia="Arial" w:cs="Arial"/>
              </w:rPr>
              <w:t>Grade 3 (Indicative)</w:t>
            </w:r>
          </w:p>
        </w:tc>
      </w:tr>
    </w:tbl>
    <w:p w:rsidRPr="005F17AB" w:rsidR="005F17AB" w:rsidP="6023F8D7" w:rsidRDefault="005F17AB" w14:paraId="31798CB3" w14:textId="3374A8DA">
      <w:pPr>
        <w:spacing w:after="0" w:line="240" w:lineRule="auto"/>
        <w:textAlignment w:val="baseline"/>
        <w:rPr>
          <w:rFonts w:ascii="Arial" w:hAnsi="Arial" w:eastAsia="Arial" w:cs="Arial"/>
        </w:rPr>
      </w:pPr>
      <w:r w:rsidRPr="6023F8D7">
        <w:rPr>
          <w:rFonts w:ascii="Arial" w:hAnsi="Arial" w:eastAsia="Arial" w:cs="Arial"/>
          <w:color w:val="000000" w:themeColor="text1"/>
        </w:rPr>
        <w:t> </w:t>
      </w:r>
    </w:p>
    <w:tbl>
      <w:tblPr>
        <w:tblW w:w="0" w:type="auto"/>
        <w:tblLayout w:type="fixed"/>
        <w:tblLook w:val="06A0" w:firstRow="1" w:lastRow="0" w:firstColumn="1" w:lastColumn="0" w:noHBand="1" w:noVBand="1"/>
      </w:tblPr>
      <w:tblGrid>
        <w:gridCol w:w="9015"/>
      </w:tblGrid>
      <w:tr w:rsidR="1B4A3BDB" w:rsidTr="73FB9F17" w14:paraId="5C47FABC" w14:textId="77777777">
        <w:tc>
          <w:tcPr>
            <w:tcW w:w="9015" w:type="dxa"/>
            <w:tcBorders>
              <w:top w:val="single" w:color="auto" w:sz="8" w:space="0"/>
              <w:left w:val="single" w:color="auto" w:sz="8" w:space="0"/>
              <w:bottom w:val="single" w:color="auto" w:sz="8" w:space="0"/>
              <w:right w:val="single" w:color="auto" w:sz="8" w:space="0"/>
            </w:tcBorders>
            <w:shd w:val="clear" w:color="auto" w:fill="00CCFF"/>
          </w:tcPr>
          <w:p w:rsidR="1B4A3BDB" w:rsidP="6023F8D7" w:rsidRDefault="1B4A3BDB" w14:paraId="7CAA82EC" w14:textId="0F76F681">
            <w:pPr>
              <w:jc w:val="center"/>
              <w:rPr>
                <w:rFonts w:ascii="Arial" w:hAnsi="Arial" w:eastAsia="Arial" w:cs="Arial"/>
                <w:b/>
                <w:bCs/>
              </w:rPr>
            </w:pPr>
            <w:r w:rsidRPr="6023F8D7">
              <w:rPr>
                <w:rFonts w:ascii="Arial" w:hAnsi="Arial" w:eastAsia="Arial" w:cs="Arial"/>
                <w:b/>
                <w:bCs/>
              </w:rPr>
              <w:t xml:space="preserve"> Job Purpose</w:t>
            </w:r>
          </w:p>
        </w:tc>
      </w:tr>
      <w:tr w:rsidR="1B4A3BDB" w:rsidTr="73FB9F17" w14:paraId="383A48AE" w14:textId="77777777">
        <w:tc>
          <w:tcPr>
            <w:tcW w:w="9015" w:type="dxa"/>
            <w:tcBorders>
              <w:top w:val="single" w:color="auto" w:sz="8" w:space="0"/>
              <w:left w:val="single" w:color="auto" w:sz="8" w:space="0"/>
              <w:bottom w:val="single" w:color="auto" w:sz="8" w:space="0"/>
              <w:right w:val="single" w:color="auto" w:sz="8" w:space="0"/>
            </w:tcBorders>
          </w:tcPr>
          <w:p w:rsidR="12674E81" w:rsidP="6023F8D7" w:rsidRDefault="5899CC9D" w14:paraId="761459B7" w14:textId="0C5FD230">
            <w:pPr>
              <w:spacing w:after="0" w:line="240" w:lineRule="auto"/>
              <w:ind w:left="75" w:hanging="15"/>
              <w:rPr>
                <w:rFonts w:ascii="Arial" w:hAnsi="Arial" w:eastAsia="Arial" w:cs="Arial"/>
              </w:rPr>
            </w:pPr>
            <w:r w:rsidRPr="6023F8D7">
              <w:rPr>
                <w:rFonts w:ascii="Arial" w:hAnsi="Arial" w:eastAsia="Arial" w:cs="Arial"/>
              </w:rPr>
              <w:t xml:space="preserve">The Visitor Experience Assistant will work as part of the visitor experience team </w:t>
            </w:r>
            <w:r w:rsidRPr="6023F8D7" w:rsidR="6743547E">
              <w:rPr>
                <w:rFonts w:ascii="Arial" w:hAnsi="Arial" w:eastAsia="Arial" w:cs="Arial"/>
              </w:rPr>
              <w:t>playing</w:t>
            </w:r>
            <w:r w:rsidRPr="6023F8D7">
              <w:rPr>
                <w:rFonts w:ascii="Arial" w:hAnsi="Arial" w:eastAsia="Arial" w:cs="Arial"/>
              </w:rPr>
              <w:t xml:space="preserve"> a vital role in</w:t>
            </w:r>
            <w:r w:rsidRPr="6023F8D7" w:rsidR="3521D8B2">
              <w:rPr>
                <w:rFonts w:ascii="Arial" w:hAnsi="Arial" w:eastAsia="Arial" w:cs="Arial"/>
              </w:rPr>
              <w:t xml:space="preserve"> </w:t>
            </w:r>
            <w:r w:rsidRPr="6023F8D7">
              <w:rPr>
                <w:rFonts w:ascii="Arial" w:hAnsi="Arial" w:eastAsia="Arial" w:cs="Arial"/>
              </w:rPr>
              <w:t>delivering a first class cultural and heritage visitor experience.  The</w:t>
            </w:r>
            <w:r w:rsidRPr="6023F8D7" w:rsidR="6B601731">
              <w:rPr>
                <w:rFonts w:ascii="Arial" w:hAnsi="Arial" w:eastAsia="Arial" w:cs="Arial"/>
              </w:rPr>
              <w:t>y will</w:t>
            </w:r>
            <w:r w:rsidRPr="6023F8D7">
              <w:rPr>
                <w:rFonts w:ascii="Arial" w:hAnsi="Arial" w:eastAsia="Arial" w:cs="Arial"/>
              </w:rPr>
              <w:t xml:space="preserve"> provide a warm welcome to visitors, helping them enjoy and engage with the Hunterian’s permanent collections by providing a truly memorable visitor experience whilst protecting the Universities collections. </w:t>
            </w:r>
          </w:p>
          <w:p w:rsidR="12674E81" w:rsidP="6023F8D7" w:rsidRDefault="5899CC9D" w14:paraId="0630543A" w14:textId="77777777">
            <w:pPr>
              <w:spacing w:after="0" w:line="240" w:lineRule="auto"/>
              <w:ind w:left="75" w:hanging="15"/>
              <w:rPr>
                <w:rFonts w:ascii="Arial" w:hAnsi="Arial" w:eastAsia="Arial" w:cs="Arial"/>
              </w:rPr>
            </w:pPr>
            <w:r w:rsidRPr="6023F8D7">
              <w:rPr>
                <w:rFonts w:ascii="Arial" w:hAnsi="Arial" w:eastAsia="Arial" w:cs="Arial"/>
              </w:rPr>
              <w:t> </w:t>
            </w:r>
          </w:p>
          <w:p w:rsidR="1B4A3BDB" w:rsidP="008118F8" w:rsidRDefault="23F6983F" w14:paraId="13CC7A1F" w14:textId="23695B78">
            <w:pPr>
              <w:spacing w:after="0" w:line="240" w:lineRule="auto"/>
              <w:ind w:left="75" w:hanging="15"/>
              <w:rPr>
                <w:rFonts w:ascii="Arial" w:hAnsi="Arial" w:eastAsia="Arial" w:cs="Arial"/>
              </w:rPr>
            </w:pPr>
            <w:r w:rsidRPr="73FB9F17">
              <w:rPr>
                <w:rFonts w:ascii="Arial" w:hAnsi="Arial" w:eastAsia="Arial" w:cs="Arial"/>
              </w:rPr>
              <w:t>Visitor Experience Assistant</w:t>
            </w:r>
            <w:r w:rsidRPr="73FB9F17" w:rsidR="27754B14">
              <w:rPr>
                <w:rFonts w:ascii="Arial" w:hAnsi="Arial" w:eastAsia="Arial" w:cs="Arial"/>
              </w:rPr>
              <w:t>s</w:t>
            </w:r>
            <w:r w:rsidRPr="73FB9F17">
              <w:rPr>
                <w:rFonts w:ascii="Arial" w:hAnsi="Arial" w:eastAsia="Arial" w:cs="Arial"/>
              </w:rPr>
              <w:t xml:space="preserve"> </w:t>
            </w:r>
            <w:r w:rsidRPr="73FB9F17" w:rsidR="5899CC9D">
              <w:rPr>
                <w:rFonts w:ascii="Arial" w:hAnsi="Arial" w:eastAsia="Arial" w:cs="Arial"/>
              </w:rPr>
              <w:t xml:space="preserve">will demonstrate exemplary </w:t>
            </w:r>
            <w:r w:rsidRPr="73FB9F17" w:rsidR="690B596F">
              <w:rPr>
                <w:rFonts w:ascii="Arial" w:hAnsi="Arial" w:eastAsia="Arial" w:cs="Arial"/>
              </w:rPr>
              <w:t>first-class</w:t>
            </w:r>
            <w:r w:rsidRPr="73FB9F17" w:rsidR="5899CC9D">
              <w:rPr>
                <w:rFonts w:ascii="Arial" w:hAnsi="Arial" w:eastAsia="Arial" w:cs="Arial"/>
              </w:rPr>
              <w:t xml:space="preserve"> customer service skills and will engage with clients and visitors b</w:t>
            </w:r>
            <w:r w:rsidRPr="73FB9F17" w:rsidR="5899CC9D">
              <w:rPr>
                <w:rFonts w:ascii="Arial" w:hAnsi="Arial" w:eastAsia="Arial" w:cs="Arial"/>
                <w:color w:val="000000" w:themeColor="text1"/>
              </w:rPr>
              <w:t>y responding knowledgeably to a wide range of enquiries about the museum's collection, buildings, events and activities and type of services available. </w:t>
            </w:r>
            <w:r w:rsidRPr="73FB9F17" w:rsidR="26E1B5AB">
              <w:rPr>
                <w:rFonts w:ascii="Arial" w:hAnsi="Arial" w:eastAsia="Arial" w:cs="Arial"/>
                <w:color w:val="000000" w:themeColor="text1"/>
              </w:rPr>
              <w:t xml:space="preserve">They will act as </w:t>
            </w:r>
            <w:r w:rsidRPr="73FB9F17" w:rsidR="5899CC9D">
              <w:rPr>
                <w:rFonts w:ascii="Arial" w:hAnsi="Arial" w:eastAsia="Arial" w:cs="Arial"/>
              </w:rPr>
              <w:t>ambassadors for The Hunterian and the University of Glasgow, maintaining a smart and professional appearance and providing a proactive and rewarding experience for all visitors across Hunterian venues. </w:t>
            </w:r>
          </w:p>
        </w:tc>
      </w:tr>
    </w:tbl>
    <w:p w:rsidRPr="005F17AB" w:rsidR="005F17AB" w:rsidP="6023F8D7" w:rsidRDefault="005F17AB" w14:paraId="164A7A62" w14:textId="1D41431E">
      <w:pPr>
        <w:spacing w:after="0" w:line="240" w:lineRule="auto"/>
        <w:textAlignment w:val="baseline"/>
        <w:rPr>
          <w:rFonts w:ascii="Arial" w:hAnsi="Arial" w:eastAsia="Arial" w:cs="Arial"/>
        </w:rPr>
      </w:pPr>
      <w:r w:rsidRPr="6023F8D7">
        <w:rPr>
          <w:rFonts w:ascii="Arial" w:hAnsi="Arial" w:eastAsia="Arial" w:cs="Arial"/>
          <w:color w:val="000000" w:themeColor="text1"/>
        </w:rPr>
        <w:t> </w:t>
      </w:r>
    </w:p>
    <w:tbl>
      <w:tblPr>
        <w:tblW w:w="9135" w:type="dxa"/>
        <w:tblInd w:w="-10" w:type="dxa"/>
        <w:tblLayout w:type="fixed"/>
        <w:tblLook w:val="06A0" w:firstRow="1" w:lastRow="0" w:firstColumn="1" w:lastColumn="0" w:noHBand="1" w:noVBand="1"/>
      </w:tblPr>
      <w:tblGrid>
        <w:gridCol w:w="9135"/>
      </w:tblGrid>
      <w:tr w:rsidR="4DFD828A" w:rsidTr="001F0D1E" w14:paraId="26371C5B" w14:textId="77777777">
        <w:tc>
          <w:tcPr>
            <w:tcW w:w="9135" w:type="dxa"/>
            <w:tcBorders>
              <w:top w:val="single" w:color="auto" w:sz="8" w:space="0"/>
              <w:left w:val="single" w:color="auto" w:sz="8" w:space="0"/>
              <w:bottom w:val="single" w:color="auto" w:sz="8" w:space="0"/>
              <w:right w:val="single" w:color="auto" w:sz="8" w:space="0"/>
            </w:tcBorders>
            <w:shd w:val="clear" w:color="auto" w:fill="00CCFF"/>
          </w:tcPr>
          <w:p w:rsidR="4DFD828A" w:rsidP="006D4A7C" w:rsidRDefault="4DFD828A" w14:paraId="5BE4F05C" w14:textId="3EA0093C">
            <w:pPr>
              <w:ind w:left="-248"/>
              <w:jc w:val="center"/>
              <w:rPr>
                <w:rFonts w:ascii="Arial" w:hAnsi="Arial" w:eastAsia="Arial" w:cs="Arial"/>
                <w:b/>
                <w:bCs/>
              </w:rPr>
            </w:pPr>
            <w:r w:rsidRPr="73FB9F17">
              <w:rPr>
                <w:rFonts w:ascii="Arial" w:hAnsi="Arial" w:eastAsia="Arial" w:cs="Arial"/>
                <w:b/>
                <w:bCs/>
              </w:rPr>
              <w:t xml:space="preserve"> Main Duties and Responsibilities</w:t>
            </w:r>
          </w:p>
        </w:tc>
      </w:tr>
      <w:tr w:rsidR="4DFD828A" w:rsidTr="001F0D1E" w14:paraId="47CB60F9" w14:textId="77777777">
        <w:trPr>
          <w:trHeight w:val="1744"/>
        </w:trPr>
        <w:tc>
          <w:tcPr>
            <w:tcW w:w="9135" w:type="dxa"/>
            <w:tcBorders>
              <w:top w:val="single" w:color="auto" w:sz="8" w:space="0"/>
              <w:left w:val="single" w:color="auto" w:sz="8" w:space="0"/>
              <w:bottom w:val="single" w:color="auto" w:sz="8" w:space="0"/>
              <w:right w:val="single" w:color="auto" w:sz="8" w:space="0"/>
            </w:tcBorders>
            <w:shd w:val="clear" w:color="auto" w:fill="FFFFFF" w:themeFill="background1"/>
          </w:tcPr>
          <w:p w:rsidRPr="00D82BCD" w:rsidR="4DFD828A" w:rsidP="00D82BCD" w:rsidRDefault="255AF5C6" w14:paraId="3CD29DC7" w14:textId="35DFADF9">
            <w:pPr>
              <w:pStyle w:val="ListParagraph"/>
              <w:numPr>
                <w:ilvl w:val="0"/>
                <w:numId w:val="6"/>
              </w:numPr>
              <w:rPr>
                <w:rFonts w:ascii="Arial" w:hAnsi="Arial" w:eastAsia="Arial" w:cs="Arial"/>
              </w:rPr>
            </w:pPr>
            <w:r w:rsidRPr="6023F8D7">
              <w:rPr>
                <w:rFonts w:ascii="Arial" w:hAnsi="Arial" w:eastAsia="Arial" w:cs="Arial"/>
              </w:rPr>
              <w:t xml:space="preserve">To be an ambassador for The Hunterian venues, providing a proactive and warm welcome for all visitors.  Promoting a positive image of the University always by personally living the values, maintaining a smart and professional </w:t>
            </w:r>
            <w:proofErr w:type="gramStart"/>
            <w:r w:rsidRPr="6023F8D7">
              <w:rPr>
                <w:rFonts w:ascii="Arial" w:hAnsi="Arial" w:eastAsia="Arial" w:cs="Arial"/>
              </w:rPr>
              <w:t>appearance</w:t>
            </w:r>
            <w:proofErr w:type="gramEnd"/>
            <w:r w:rsidRPr="6023F8D7">
              <w:rPr>
                <w:rFonts w:ascii="Arial" w:hAnsi="Arial" w:eastAsia="Arial" w:cs="Arial"/>
              </w:rPr>
              <w:t> and assisting visitors in a friendly, courteous manner upon arrival and throughout the rest of their journey. To bid a warm farewell to all visitors, actively seeking feedback and encouraging repeat visitation.</w:t>
            </w:r>
          </w:p>
        </w:tc>
      </w:tr>
      <w:tr w:rsidR="4DFD828A" w:rsidTr="001F0D1E" w14:paraId="02838E19" w14:textId="77777777">
        <w:tc>
          <w:tcPr>
            <w:tcW w:w="9135" w:type="dxa"/>
            <w:tcBorders>
              <w:top w:val="single" w:color="auto" w:sz="8" w:space="0"/>
              <w:left w:val="single" w:color="auto" w:sz="8" w:space="0"/>
              <w:bottom w:val="single" w:color="auto" w:sz="8" w:space="0"/>
              <w:right w:val="single" w:color="auto" w:sz="8" w:space="0"/>
            </w:tcBorders>
            <w:shd w:val="clear" w:color="auto" w:fill="FFFFFF" w:themeFill="background1"/>
          </w:tcPr>
          <w:p w:rsidRPr="00157FD6" w:rsidR="4DFD828A" w:rsidP="00157FD6" w:rsidRDefault="184B174D" w14:paraId="681DC405" w14:textId="1771EA9C">
            <w:pPr>
              <w:pStyle w:val="ListParagraph"/>
              <w:numPr>
                <w:ilvl w:val="0"/>
                <w:numId w:val="6"/>
              </w:numPr>
              <w:rPr>
                <w:rFonts w:ascii="Arial" w:hAnsi="Arial" w:eastAsia="Arial" w:cs="Arial"/>
              </w:rPr>
            </w:pPr>
            <w:r w:rsidRPr="73FB9F17">
              <w:rPr>
                <w:rFonts w:ascii="Arial" w:hAnsi="Arial" w:eastAsia="Arial" w:cs="Arial"/>
              </w:rPr>
              <w:t xml:space="preserve">To </w:t>
            </w:r>
            <w:r w:rsidRPr="73FB9F17" w:rsidR="255AF5C6">
              <w:rPr>
                <w:rFonts w:ascii="Arial" w:hAnsi="Arial" w:eastAsia="Arial" w:cs="Arial"/>
              </w:rPr>
              <w:t xml:space="preserve">proactively engage, interact, </w:t>
            </w:r>
            <w:proofErr w:type="gramStart"/>
            <w:r w:rsidRPr="73FB9F17" w:rsidR="255AF5C6">
              <w:rPr>
                <w:rFonts w:ascii="Arial" w:hAnsi="Arial" w:eastAsia="Arial" w:cs="Arial"/>
              </w:rPr>
              <w:t>communicate</w:t>
            </w:r>
            <w:proofErr w:type="gramEnd"/>
            <w:r w:rsidRPr="73FB9F17" w:rsidR="255AF5C6">
              <w:rPr>
                <w:rFonts w:ascii="Arial" w:hAnsi="Arial" w:eastAsia="Arial" w:cs="Arial"/>
              </w:rPr>
              <w:t xml:space="preserve"> and assist visitors in how best to maximize their enjoyment of the collection</w:t>
            </w:r>
            <w:r w:rsidRPr="73FB9F17" w:rsidR="19EDF35E">
              <w:rPr>
                <w:rFonts w:ascii="Arial" w:hAnsi="Arial" w:eastAsia="Arial" w:cs="Arial"/>
              </w:rPr>
              <w:t>s</w:t>
            </w:r>
            <w:r w:rsidRPr="73FB9F17" w:rsidR="255AF5C6">
              <w:rPr>
                <w:rFonts w:ascii="Arial" w:hAnsi="Arial" w:eastAsia="Arial" w:cs="Arial"/>
              </w:rPr>
              <w:t xml:space="preserve">.  Actively add value to their experience by responding </w:t>
            </w:r>
            <w:r w:rsidRPr="73FB9F17" w:rsidR="6596BD7E">
              <w:rPr>
                <w:rFonts w:ascii="Arial" w:hAnsi="Arial" w:eastAsia="Arial" w:cs="Arial"/>
              </w:rPr>
              <w:t xml:space="preserve">knowledgeably </w:t>
            </w:r>
            <w:r w:rsidRPr="73FB9F17" w:rsidR="255AF5C6">
              <w:rPr>
                <w:rFonts w:ascii="Arial" w:hAnsi="Arial" w:eastAsia="Arial" w:cs="Arial"/>
              </w:rPr>
              <w:t>to a wide range of enquiries about the Hunterian’s Collections, buildings, events, </w:t>
            </w:r>
            <w:proofErr w:type="gramStart"/>
            <w:r w:rsidRPr="73FB9F17" w:rsidR="255AF5C6">
              <w:rPr>
                <w:rFonts w:ascii="Arial" w:hAnsi="Arial" w:eastAsia="Arial" w:cs="Arial"/>
              </w:rPr>
              <w:t>activities</w:t>
            </w:r>
            <w:proofErr w:type="gramEnd"/>
            <w:r w:rsidRPr="73FB9F17" w:rsidR="255AF5C6">
              <w:rPr>
                <w:rFonts w:ascii="Arial" w:hAnsi="Arial" w:eastAsia="Arial" w:cs="Arial"/>
              </w:rPr>
              <w:t xml:space="preserve"> and type of services available. </w:t>
            </w:r>
            <w:r w:rsidRPr="73FB9F17" w:rsidR="464AA1CC">
              <w:rPr>
                <w:rFonts w:ascii="Arial" w:hAnsi="Arial" w:eastAsia="Arial" w:cs="Arial"/>
              </w:rPr>
              <w:t>The Visitor Experience Assistant</w:t>
            </w:r>
            <w:r w:rsidRPr="73FB9F17" w:rsidR="255AF5C6">
              <w:rPr>
                <w:rFonts w:ascii="Arial" w:hAnsi="Arial" w:eastAsia="Arial" w:cs="Arial"/>
              </w:rPr>
              <w:t xml:space="preserve"> should be able to convey information regarding local </w:t>
            </w:r>
            <w:r w:rsidR="008118F8">
              <w:rPr>
                <w:rFonts w:ascii="Arial" w:hAnsi="Arial" w:eastAsia="Arial" w:cs="Arial"/>
              </w:rPr>
              <w:t>visitor attractions and other tourism highlights.</w:t>
            </w:r>
          </w:p>
        </w:tc>
      </w:tr>
      <w:tr w:rsidR="4DFD828A" w:rsidTr="001F0D1E" w14:paraId="51167247" w14:textId="77777777">
        <w:tc>
          <w:tcPr>
            <w:tcW w:w="9135" w:type="dxa"/>
            <w:tcBorders>
              <w:top w:val="single" w:color="auto" w:sz="8" w:space="0"/>
              <w:left w:val="single" w:color="auto" w:sz="8" w:space="0"/>
              <w:bottom w:val="single" w:color="auto" w:sz="8" w:space="0"/>
              <w:right w:val="single" w:color="auto" w:sz="8" w:space="0"/>
            </w:tcBorders>
            <w:shd w:val="clear" w:color="auto" w:fill="FFFFFF" w:themeFill="background1"/>
          </w:tcPr>
          <w:p w:rsidRPr="00E0169C" w:rsidR="4DFD828A" w:rsidP="00E0169C" w:rsidRDefault="588BC279" w14:paraId="3BB36933" w14:textId="48149C7F">
            <w:pPr>
              <w:pStyle w:val="ListParagraph"/>
              <w:numPr>
                <w:ilvl w:val="0"/>
                <w:numId w:val="6"/>
              </w:numPr>
              <w:spacing w:line="240" w:lineRule="auto"/>
              <w:rPr>
                <w:rFonts w:ascii="Arial" w:hAnsi="Arial" w:eastAsia="Arial" w:cs="Arial"/>
              </w:rPr>
            </w:pPr>
            <w:r w:rsidRPr="0999B64E">
              <w:rPr>
                <w:rFonts w:ascii="Arial" w:hAnsi="Arial" w:eastAsia="Arial" w:cs="Arial"/>
              </w:rPr>
              <w:lastRenderedPageBreak/>
              <w:t xml:space="preserve">To provide </w:t>
            </w:r>
            <w:r w:rsidR="008118F8">
              <w:rPr>
                <w:rFonts w:ascii="Arial" w:hAnsi="Arial" w:eastAsia="Arial" w:cs="Arial"/>
              </w:rPr>
              <w:t xml:space="preserve">tours in the Mackintosh House and </w:t>
            </w:r>
            <w:r w:rsidRPr="0999B64E">
              <w:rPr>
                <w:rFonts w:ascii="Arial" w:hAnsi="Arial" w:eastAsia="Arial" w:cs="Arial"/>
              </w:rPr>
              <w:t>talks to visitors/groups on specific objects</w:t>
            </w:r>
            <w:r w:rsidR="008118F8">
              <w:rPr>
                <w:rFonts w:ascii="Arial" w:hAnsi="Arial" w:eastAsia="Arial" w:cs="Arial"/>
              </w:rPr>
              <w:t>.</w:t>
            </w:r>
          </w:p>
        </w:tc>
      </w:tr>
      <w:tr w:rsidR="4DFD828A" w:rsidTr="001F0D1E" w14:paraId="41690B7C" w14:textId="77777777">
        <w:tc>
          <w:tcPr>
            <w:tcW w:w="9135" w:type="dxa"/>
            <w:tcBorders>
              <w:top w:val="single" w:color="auto" w:sz="8" w:space="0"/>
              <w:left w:val="single" w:color="auto" w:sz="8" w:space="0"/>
              <w:bottom w:val="single" w:color="auto" w:sz="8" w:space="0"/>
              <w:right w:val="single" w:color="auto" w:sz="8" w:space="0"/>
            </w:tcBorders>
            <w:shd w:val="clear" w:color="auto" w:fill="FFFFFF" w:themeFill="background1"/>
          </w:tcPr>
          <w:p w:rsidRPr="000C3489" w:rsidR="4DFD828A" w:rsidP="000C3489" w:rsidRDefault="00A212C8" w14:paraId="2B5DD19D" w14:textId="7926487D">
            <w:pPr>
              <w:pStyle w:val="ListParagraph"/>
              <w:numPr>
                <w:ilvl w:val="0"/>
                <w:numId w:val="6"/>
              </w:numPr>
              <w:spacing w:line="240" w:lineRule="auto"/>
              <w:rPr>
                <w:rFonts w:ascii="Arial" w:hAnsi="Arial" w:eastAsia="Arial" w:cs="Arial"/>
              </w:rPr>
            </w:pPr>
            <w:r w:rsidRPr="0999B64E">
              <w:rPr>
                <w:rFonts w:ascii="Arial" w:hAnsi="Arial" w:eastAsia="Arial" w:cs="Arial"/>
              </w:rPr>
              <w:t>Working to support all members of the Visitor Experience</w:t>
            </w:r>
            <w:r w:rsidR="000C3489">
              <w:rPr>
                <w:rFonts w:ascii="Arial" w:hAnsi="Arial" w:eastAsia="Arial" w:cs="Arial"/>
              </w:rPr>
              <w:t xml:space="preserve"> </w:t>
            </w:r>
            <w:r w:rsidRPr="0999B64E">
              <w:rPr>
                <w:rFonts w:ascii="Arial" w:hAnsi="Arial" w:eastAsia="Arial" w:cs="Arial"/>
              </w:rPr>
              <w:t xml:space="preserve">Team by </w:t>
            </w:r>
            <w:r w:rsidRPr="000C3489">
              <w:rPr>
                <w:rFonts w:ascii="Arial" w:hAnsi="Arial" w:eastAsia="Arial" w:cs="Arial"/>
              </w:rPr>
              <w:t>monitoring the Hunterian events diary.  To undertake set ups for all event</w:t>
            </w:r>
            <w:r w:rsidRPr="000C3489" w:rsidR="00DC1BA8">
              <w:rPr>
                <w:rFonts w:ascii="Arial" w:hAnsi="Arial" w:eastAsia="Arial" w:cs="Arial"/>
              </w:rPr>
              <w:t xml:space="preserve">s </w:t>
            </w:r>
            <w:r w:rsidRPr="000C3489">
              <w:rPr>
                <w:rFonts w:ascii="Arial" w:hAnsi="Arial" w:eastAsia="Arial" w:cs="Arial"/>
              </w:rPr>
              <w:t>in the Hunterian venues including the moving of furniture and AV equipment in accordance with specifications and plans.</w:t>
            </w:r>
          </w:p>
        </w:tc>
      </w:tr>
      <w:tr w:rsidR="4DFD828A" w:rsidTr="001F0D1E" w14:paraId="0B2688D2" w14:textId="77777777">
        <w:tc>
          <w:tcPr>
            <w:tcW w:w="9135" w:type="dxa"/>
            <w:tcBorders>
              <w:top w:val="single" w:color="auto" w:sz="8" w:space="0"/>
              <w:left w:val="single" w:color="auto" w:sz="8" w:space="0"/>
              <w:bottom w:val="single" w:color="auto" w:sz="8" w:space="0"/>
              <w:right w:val="single" w:color="auto" w:sz="8" w:space="0"/>
            </w:tcBorders>
            <w:shd w:val="clear" w:color="auto" w:fill="FFFFFF" w:themeFill="background1"/>
          </w:tcPr>
          <w:p w:rsidRPr="0018450B" w:rsidR="4DFD828A" w:rsidP="0018450B" w:rsidRDefault="1537AE54" w14:paraId="27835512" w14:textId="54AB46C4">
            <w:pPr>
              <w:pStyle w:val="ListParagraph"/>
              <w:numPr>
                <w:ilvl w:val="0"/>
                <w:numId w:val="6"/>
              </w:numPr>
              <w:spacing w:line="240" w:lineRule="auto"/>
              <w:rPr>
                <w:rFonts w:ascii="Arial" w:hAnsi="Arial" w:eastAsia="Arial" w:cs="Arial"/>
              </w:rPr>
            </w:pPr>
            <w:r w:rsidRPr="0999B64E">
              <w:rPr>
                <w:rFonts w:ascii="Arial" w:hAnsi="Arial" w:eastAsia="Arial" w:cs="Arial"/>
              </w:rPr>
              <w:t xml:space="preserve">To deliver, receive and redistribute stores, stationery, mail, </w:t>
            </w:r>
            <w:proofErr w:type="gramStart"/>
            <w:r w:rsidRPr="0999B64E">
              <w:rPr>
                <w:rFonts w:ascii="Arial" w:hAnsi="Arial" w:eastAsia="Arial" w:cs="Arial"/>
              </w:rPr>
              <w:t>parcels</w:t>
            </w:r>
            <w:proofErr w:type="gramEnd"/>
            <w:r w:rsidRPr="0999B64E">
              <w:rPr>
                <w:rFonts w:ascii="Arial" w:hAnsi="Arial" w:eastAsia="Arial" w:cs="Arial"/>
              </w:rPr>
              <w:t xml:space="preserve"> and other goods across Hunterian venues.  Complete and hold accurate records of incoming goods as per requirements. </w:t>
            </w:r>
          </w:p>
        </w:tc>
      </w:tr>
      <w:tr w:rsidR="4DFD828A" w:rsidTr="001F0D1E" w14:paraId="4E055DD2" w14:textId="77777777">
        <w:tc>
          <w:tcPr>
            <w:tcW w:w="9135" w:type="dxa"/>
            <w:tcBorders>
              <w:top w:val="single" w:color="auto" w:sz="8" w:space="0"/>
              <w:left w:val="single" w:color="auto" w:sz="8" w:space="0"/>
              <w:bottom w:val="single" w:color="auto" w:sz="8" w:space="0"/>
              <w:right w:val="single" w:color="auto" w:sz="8" w:space="0"/>
            </w:tcBorders>
            <w:shd w:val="clear" w:color="auto" w:fill="FFFFFF" w:themeFill="background1"/>
          </w:tcPr>
          <w:p w:rsidRPr="00FD6EAC" w:rsidR="4DFD828A" w:rsidP="00FD6EAC" w:rsidRDefault="1537AE54" w14:paraId="3D8C13EA" w14:textId="6A367B86">
            <w:pPr>
              <w:pStyle w:val="ListParagraph"/>
              <w:numPr>
                <w:ilvl w:val="0"/>
                <w:numId w:val="6"/>
              </w:numPr>
              <w:spacing w:line="240" w:lineRule="auto"/>
              <w:rPr>
                <w:rFonts w:ascii="Arial" w:hAnsi="Arial" w:eastAsia="Arial" w:cs="Arial"/>
              </w:rPr>
            </w:pPr>
            <w:r w:rsidRPr="0999B64E">
              <w:rPr>
                <w:rFonts w:ascii="Arial" w:hAnsi="Arial" w:eastAsia="Arial" w:cs="Arial"/>
              </w:rPr>
              <w:t>Attend regular briefings</w:t>
            </w:r>
            <w:r w:rsidR="003F01A1">
              <w:rPr>
                <w:rFonts w:ascii="Arial" w:hAnsi="Arial" w:eastAsia="Arial" w:cs="Arial"/>
              </w:rPr>
              <w:t xml:space="preserve">, training </w:t>
            </w:r>
            <w:r w:rsidRPr="0999B64E">
              <w:rPr>
                <w:rFonts w:ascii="Arial" w:hAnsi="Arial" w:eastAsia="Arial" w:cs="Arial"/>
              </w:rPr>
              <w:t>and meetings as set out by the Visitor Experience Team Leaders and Visitor Experience Manager and participate in an enthusiastic and proactive way.</w:t>
            </w:r>
          </w:p>
        </w:tc>
      </w:tr>
      <w:tr w:rsidR="4DFD828A" w:rsidTr="001F0D1E" w14:paraId="11ED4DA7" w14:textId="77777777">
        <w:tc>
          <w:tcPr>
            <w:tcW w:w="9135" w:type="dxa"/>
            <w:tcBorders>
              <w:top w:val="single" w:color="auto" w:sz="8" w:space="0"/>
              <w:left w:val="single" w:color="auto" w:sz="8" w:space="0"/>
              <w:bottom w:val="single" w:color="auto" w:sz="8" w:space="0"/>
              <w:right w:val="single" w:color="auto" w:sz="8" w:space="0"/>
            </w:tcBorders>
            <w:shd w:val="clear" w:color="auto" w:fill="FFFFFF" w:themeFill="background1"/>
          </w:tcPr>
          <w:p w:rsidR="4DFD828A" w:rsidP="006C0533" w:rsidRDefault="1537AE54" w14:paraId="7765DFD5" w14:textId="4CFD6FF4">
            <w:pPr>
              <w:pStyle w:val="ListParagraph"/>
              <w:numPr>
                <w:ilvl w:val="0"/>
                <w:numId w:val="6"/>
              </w:numPr>
              <w:spacing w:line="240" w:lineRule="auto"/>
              <w:rPr>
                <w:rFonts w:ascii="Arial" w:hAnsi="Arial" w:eastAsia="Arial" w:cs="Arial"/>
              </w:rPr>
            </w:pPr>
            <w:r w:rsidRPr="0999B64E">
              <w:rPr>
                <w:rFonts w:ascii="Arial" w:hAnsi="Arial" w:eastAsia="Arial" w:cs="Arial"/>
              </w:rPr>
              <w:t xml:space="preserve">Assist with keeping all Hunterian venues clean and well presented, including clearing away after events and assisting with event set-ups.  </w:t>
            </w:r>
          </w:p>
        </w:tc>
      </w:tr>
      <w:tr w:rsidR="4DFD828A" w:rsidTr="001F0D1E" w14:paraId="4CF7BDF8" w14:textId="77777777">
        <w:tc>
          <w:tcPr>
            <w:tcW w:w="9135" w:type="dxa"/>
            <w:tcBorders>
              <w:top w:val="single" w:color="auto" w:sz="8" w:space="0"/>
              <w:left w:val="single" w:color="auto" w:sz="8" w:space="0"/>
              <w:bottom w:val="single" w:color="auto" w:sz="8" w:space="0"/>
              <w:right w:val="single" w:color="auto" w:sz="8" w:space="0"/>
            </w:tcBorders>
            <w:shd w:val="clear" w:color="auto" w:fill="FFFFFF" w:themeFill="background1"/>
          </w:tcPr>
          <w:p w:rsidRPr="00EA3469" w:rsidR="4DFD828A" w:rsidP="00EA3469" w:rsidRDefault="1537AE54" w14:paraId="77C5E03F" w14:textId="5DDE1F60">
            <w:pPr>
              <w:pStyle w:val="ListParagraph"/>
              <w:numPr>
                <w:ilvl w:val="0"/>
                <w:numId w:val="6"/>
              </w:numPr>
              <w:spacing w:line="240" w:lineRule="auto"/>
              <w:rPr>
                <w:rFonts w:ascii="Arial" w:hAnsi="Arial" w:eastAsia="Arial" w:cs="Arial"/>
              </w:rPr>
            </w:pPr>
            <w:r w:rsidRPr="0999B64E">
              <w:rPr>
                <w:rFonts w:ascii="Arial" w:hAnsi="Arial" w:eastAsia="Arial" w:cs="Arial"/>
              </w:rPr>
              <w:t xml:space="preserve">To provide a vigilant presence within the venues ensuring that no damage occurs to the exhibits, or to the fixtures or fittings and ensure proactive fault and maintenance reporting to Estates </w:t>
            </w:r>
            <w:r w:rsidR="00D90323">
              <w:rPr>
                <w:rFonts w:ascii="Arial" w:hAnsi="Arial" w:eastAsia="Arial" w:cs="Arial"/>
              </w:rPr>
              <w:t>Services</w:t>
            </w:r>
            <w:r w:rsidRPr="0999B64E">
              <w:rPr>
                <w:rFonts w:ascii="Arial" w:hAnsi="Arial" w:eastAsia="Arial" w:cs="Arial"/>
              </w:rPr>
              <w:t xml:space="preserve"> and IT helpdesk, </w:t>
            </w:r>
            <w:r w:rsidRPr="0999B64E" w:rsidR="00845A0E">
              <w:rPr>
                <w:rFonts w:ascii="Arial" w:hAnsi="Arial" w:eastAsia="Arial" w:cs="Arial"/>
              </w:rPr>
              <w:t>thereafter,</w:t>
            </w:r>
            <w:r w:rsidRPr="0999B64E">
              <w:rPr>
                <w:rFonts w:ascii="Arial" w:hAnsi="Arial" w:eastAsia="Arial" w:cs="Arial"/>
              </w:rPr>
              <w:t xml:space="preserve"> monitoring them through to completion. </w:t>
            </w:r>
          </w:p>
        </w:tc>
      </w:tr>
      <w:tr w:rsidR="4DFD828A" w:rsidTr="001F0D1E" w14:paraId="703B826A" w14:textId="77777777">
        <w:tc>
          <w:tcPr>
            <w:tcW w:w="9135" w:type="dxa"/>
            <w:tcBorders>
              <w:top w:val="single" w:color="auto" w:sz="8" w:space="0"/>
              <w:left w:val="single" w:color="auto" w:sz="8" w:space="0"/>
              <w:bottom w:val="single" w:color="auto" w:sz="8" w:space="0"/>
              <w:right w:val="single" w:color="auto" w:sz="8" w:space="0"/>
            </w:tcBorders>
            <w:shd w:val="clear" w:color="auto" w:fill="FFFFFF" w:themeFill="background1"/>
          </w:tcPr>
          <w:p w:rsidR="4DFD828A" w:rsidP="00F13460" w:rsidRDefault="1537AE54" w14:paraId="159421B0" w14:textId="77777777">
            <w:pPr>
              <w:pStyle w:val="ListParagraph"/>
              <w:numPr>
                <w:ilvl w:val="0"/>
                <w:numId w:val="6"/>
              </w:numPr>
              <w:spacing w:after="0" w:line="240" w:lineRule="auto"/>
              <w:rPr>
                <w:rFonts w:ascii="Arial" w:hAnsi="Arial" w:eastAsia="Arial" w:cs="Arial"/>
              </w:rPr>
            </w:pPr>
            <w:r w:rsidRPr="0999B64E">
              <w:rPr>
                <w:rFonts w:ascii="Arial" w:hAnsi="Arial" w:eastAsia="Arial" w:cs="Arial"/>
              </w:rPr>
              <w:t>Following training act as Fire Warden/Evacuation Chair operator to ensure the safe evacuation of University buildings and act as first responder to all emergencies including administering first aid following first aid training. </w:t>
            </w:r>
          </w:p>
          <w:p w:rsidRPr="00F13460" w:rsidR="00F13460" w:rsidP="00F13460" w:rsidRDefault="00F13460" w14:paraId="374403A9" w14:textId="1061DE26">
            <w:pPr>
              <w:pStyle w:val="ListParagraph"/>
              <w:spacing w:after="0" w:line="240" w:lineRule="auto"/>
              <w:rPr>
                <w:rFonts w:ascii="Arial" w:hAnsi="Arial" w:eastAsia="Arial" w:cs="Arial"/>
              </w:rPr>
            </w:pPr>
          </w:p>
        </w:tc>
      </w:tr>
      <w:tr w:rsidRPr="00F51651" w:rsidR="4DFD828A" w:rsidTr="001F0D1E" w14:paraId="4315248C" w14:textId="77777777">
        <w:tc>
          <w:tcPr>
            <w:tcW w:w="9135" w:type="dxa"/>
            <w:tcBorders>
              <w:top w:val="single" w:color="auto" w:sz="8" w:space="0"/>
              <w:left w:val="single" w:color="auto" w:sz="8" w:space="0"/>
              <w:bottom w:val="single" w:color="auto" w:sz="8" w:space="0"/>
              <w:right w:val="single" w:color="auto" w:sz="8" w:space="0"/>
            </w:tcBorders>
            <w:shd w:val="clear" w:color="auto" w:fill="FFFFFF" w:themeFill="background1"/>
          </w:tcPr>
          <w:p w:rsidRPr="00F51651" w:rsidR="10FBB747" w:rsidP="6023F8D7" w:rsidRDefault="00F51651" w14:paraId="58F18532" w14:textId="5044A509">
            <w:pPr>
              <w:pStyle w:val="ListParagraph"/>
              <w:numPr>
                <w:ilvl w:val="0"/>
                <w:numId w:val="6"/>
              </w:numPr>
              <w:spacing w:line="240" w:lineRule="auto"/>
              <w:rPr>
                <w:rFonts w:ascii="Arial" w:hAnsi="Arial" w:eastAsia="Arial" w:cs="Arial"/>
              </w:rPr>
            </w:pPr>
            <w:r w:rsidRPr="00F51651">
              <w:rPr>
                <w:rFonts w:ascii="Arial" w:hAnsi="Arial" w:eastAsia="Arial" w:cs="Arial"/>
              </w:rPr>
              <w:t>Provide content for social media w</w:t>
            </w:r>
            <w:r>
              <w:rPr>
                <w:rFonts w:ascii="Arial" w:hAnsi="Arial" w:eastAsia="Arial" w:cs="Arial"/>
              </w:rPr>
              <w:t>ere appropriate.</w:t>
            </w:r>
          </w:p>
        </w:tc>
      </w:tr>
      <w:tr w:rsidR="4DFD828A" w:rsidTr="001F0D1E" w14:paraId="6D60692F" w14:textId="77777777">
        <w:tc>
          <w:tcPr>
            <w:tcW w:w="9135" w:type="dxa"/>
            <w:tcBorders>
              <w:top w:val="single" w:color="auto" w:sz="8" w:space="0"/>
              <w:left w:val="single" w:color="auto" w:sz="8" w:space="0"/>
              <w:bottom w:val="single" w:color="auto" w:sz="8" w:space="0"/>
              <w:right w:val="single" w:color="auto" w:sz="8" w:space="0"/>
            </w:tcBorders>
            <w:shd w:val="clear" w:color="auto" w:fill="FFFFFF" w:themeFill="background1"/>
          </w:tcPr>
          <w:p w:rsidR="10FBB747" w:rsidP="6023F8D7" w:rsidRDefault="1537AE54" w14:paraId="120A4CAA" w14:textId="70A0FCA7">
            <w:pPr>
              <w:pStyle w:val="ListParagraph"/>
              <w:numPr>
                <w:ilvl w:val="0"/>
                <w:numId w:val="6"/>
              </w:numPr>
              <w:spacing w:line="240" w:lineRule="auto"/>
              <w:rPr>
                <w:rFonts w:ascii="Arial" w:hAnsi="Arial" w:eastAsia="Arial" w:cs="Arial"/>
              </w:rPr>
            </w:pPr>
            <w:r w:rsidRPr="0999B64E">
              <w:rPr>
                <w:rFonts w:ascii="Arial" w:hAnsi="Arial" w:eastAsia="Arial" w:cs="Arial"/>
              </w:rPr>
              <w:t>Undertake periodic compliance checks of The Hunterian venues to ensure a safe working environment for customers/students, including routine fire safety checks, routine lighting inspections.  Complete and hold accurate records of checks including using relevant computer systems and software packages. </w:t>
            </w:r>
          </w:p>
          <w:p w:rsidR="4DFD828A" w:rsidP="6023F8D7" w:rsidRDefault="4DFD828A" w14:paraId="520B7E08" w14:textId="63F33D38">
            <w:pPr>
              <w:spacing w:after="0" w:line="240" w:lineRule="auto"/>
              <w:rPr>
                <w:rFonts w:ascii="Arial" w:hAnsi="Arial" w:eastAsia="Arial" w:cs="Arial"/>
              </w:rPr>
            </w:pPr>
          </w:p>
        </w:tc>
      </w:tr>
      <w:tr w:rsidR="4DFD828A" w:rsidTr="001F0D1E" w14:paraId="1F0A8290" w14:textId="77777777">
        <w:tc>
          <w:tcPr>
            <w:tcW w:w="9135" w:type="dxa"/>
            <w:tcBorders>
              <w:top w:val="single" w:color="auto" w:sz="8" w:space="0"/>
              <w:left w:val="single" w:color="auto" w:sz="8" w:space="0"/>
              <w:bottom w:val="single" w:color="auto" w:sz="8" w:space="0"/>
              <w:right w:val="single" w:color="auto" w:sz="8" w:space="0"/>
            </w:tcBorders>
            <w:shd w:val="clear" w:color="auto" w:fill="FFFFFF" w:themeFill="background1"/>
          </w:tcPr>
          <w:p w:rsidR="10FBB747" w:rsidP="6023F8D7" w:rsidRDefault="1537AE54" w14:paraId="1ACDDCB4" w14:textId="78176C33">
            <w:pPr>
              <w:pStyle w:val="ListParagraph"/>
              <w:numPr>
                <w:ilvl w:val="0"/>
                <w:numId w:val="6"/>
              </w:numPr>
              <w:spacing w:after="0" w:line="240" w:lineRule="auto"/>
              <w:rPr>
                <w:rFonts w:ascii="Arial" w:hAnsi="Arial" w:eastAsia="Arial" w:cs="Arial"/>
              </w:rPr>
            </w:pPr>
            <w:r w:rsidRPr="0999B64E">
              <w:rPr>
                <w:rFonts w:ascii="Arial" w:hAnsi="Arial" w:eastAsia="Arial" w:cs="Arial"/>
              </w:rPr>
              <w:t>To assist as required with general and emergency cleaning internally and externally, restocking of consumable items</w:t>
            </w:r>
            <w:r w:rsidR="00D90323">
              <w:rPr>
                <w:rFonts w:ascii="Arial" w:hAnsi="Arial" w:eastAsia="Arial" w:cs="Arial"/>
              </w:rPr>
              <w:t xml:space="preserve"> and any </w:t>
            </w:r>
            <w:r w:rsidRPr="0999B64E">
              <w:rPr>
                <w:rFonts w:ascii="Arial" w:hAnsi="Arial" w:eastAsia="Arial" w:cs="Arial"/>
              </w:rPr>
              <w:t>accidental spillages, </w:t>
            </w:r>
          </w:p>
          <w:p w:rsidR="4DFD828A" w:rsidP="6023F8D7" w:rsidRDefault="4DFD828A" w14:paraId="445945FB" w14:textId="033A8FA1">
            <w:pPr>
              <w:pStyle w:val="ListParagraph"/>
              <w:spacing w:line="240" w:lineRule="auto"/>
              <w:rPr>
                <w:rFonts w:ascii="Arial" w:hAnsi="Arial" w:eastAsia="Arial" w:cs="Arial"/>
              </w:rPr>
            </w:pPr>
          </w:p>
        </w:tc>
      </w:tr>
      <w:tr w:rsidR="4DFD828A" w:rsidTr="001F0D1E" w14:paraId="7EE2BC8D" w14:textId="77777777">
        <w:tc>
          <w:tcPr>
            <w:tcW w:w="9135" w:type="dxa"/>
            <w:tcBorders>
              <w:top w:val="single" w:color="auto" w:sz="8" w:space="0"/>
              <w:left w:val="single" w:color="auto" w:sz="8" w:space="0"/>
              <w:bottom w:val="single" w:color="auto" w:sz="8" w:space="0"/>
              <w:right w:val="single" w:color="auto" w:sz="8" w:space="0"/>
            </w:tcBorders>
            <w:shd w:val="clear" w:color="auto" w:fill="FFFFFF" w:themeFill="background1"/>
          </w:tcPr>
          <w:p w:rsidR="10FBB747" w:rsidP="6023F8D7" w:rsidRDefault="1537AE54" w14:paraId="77B629BC" w14:textId="1951B5E0">
            <w:pPr>
              <w:pStyle w:val="ListParagraph"/>
              <w:numPr>
                <w:ilvl w:val="0"/>
                <w:numId w:val="6"/>
              </w:numPr>
              <w:spacing w:line="240" w:lineRule="auto"/>
              <w:rPr>
                <w:rFonts w:ascii="Arial" w:hAnsi="Arial" w:eastAsia="Arial" w:cs="Arial"/>
              </w:rPr>
            </w:pPr>
            <w:r w:rsidRPr="0999B64E">
              <w:rPr>
                <w:rFonts w:ascii="Arial" w:hAnsi="Arial" w:eastAsia="Arial" w:cs="Arial"/>
              </w:rPr>
              <w:t>Regularly review the building manual and highlight areas in need of updating due to changes in the building or process and policy changes.  Update sections as directed by Visitor Experience Team Leader or the Visitor Experience Front of House Manager.    </w:t>
            </w:r>
          </w:p>
          <w:p w:rsidR="4DFD828A" w:rsidP="6023F8D7" w:rsidRDefault="4DFD828A" w14:paraId="6BC94D94" w14:textId="0128970B">
            <w:pPr>
              <w:spacing w:line="240" w:lineRule="auto"/>
              <w:rPr>
                <w:rFonts w:ascii="Arial" w:hAnsi="Arial" w:eastAsia="Arial" w:cs="Arial"/>
              </w:rPr>
            </w:pPr>
          </w:p>
        </w:tc>
      </w:tr>
    </w:tbl>
    <w:p w:rsidR="005F17AB" w:rsidP="6023F8D7" w:rsidRDefault="005F17AB" w14:paraId="736EA146" w14:textId="162431CD">
      <w:pPr>
        <w:spacing w:after="0" w:line="240" w:lineRule="auto"/>
        <w:textAlignment w:val="baseline"/>
        <w:rPr>
          <w:rFonts w:ascii="Arial" w:hAnsi="Arial" w:eastAsia="Arial" w:cs="Arial"/>
          <w:color w:val="000000" w:themeColor="text1"/>
        </w:rPr>
      </w:pPr>
    </w:p>
    <w:p w:rsidR="00D80C3C" w:rsidP="6023F8D7" w:rsidRDefault="00D80C3C" w14:paraId="05974C0F" w14:textId="33EC140E">
      <w:pPr>
        <w:spacing w:after="0" w:line="240" w:lineRule="auto"/>
        <w:textAlignment w:val="baseline"/>
        <w:rPr>
          <w:rFonts w:ascii="Arial" w:hAnsi="Arial" w:eastAsia="Arial" w:cs="Arial"/>
          <w:color w:val="000000" w:themeColor="text1"/>
        </w:rPr>
      </w:pPr>
    </w:p>
    <w:p w:rsidR="00D80C3C" w:rsidP="6023F8D7" w:rsidRDefault="00D80C3C" w14:paraId="02CA1942" w14:textId="1E37A6FC">
      <w:pPr>
        <w:spacing w:after="0" w:line="240" w:lineRule="auto"/>
        <w:textAlignment w:val="baseline"/>
        <w:rPr>
          <w:rFonts w:ascii="Arial" w:hAnsi="Arial" w:eastAsia="Arial" w:cs="Arial"/>
          <w:color w:val="000000" w:themeColor="text1"/>
        </w:rPr>
      </w:pPr>
    </w:p>
    <w:p w:rsidR="00D80C3C" w:rsidP="6023F8D7" w:rsidRDefault="00D80C3C" w14:paraId="580DD941" w14:textId="26547CF0">
      <w:pPr>
        <w:spacing w:after="0" w:line="240" w:lineRule="auto"/>
        <w:textAlignment w:val="baseline"/>
        <w:rPr>
          <w:rFonts w:ascii="Arial" w:hAnsi="Arial" w:eastAsia="Arial" w:cs="Arial"/>
          <w:color w:val="000000" w:themeColor="text1"/>
        </w:rPr>
      </w:pPr>
    </w:p>
    <w:p w:rsidRPr="005F17AB" w:rsidR="00D80C3C" w:rsidP="6023F8D7" w:rsidRDefault="00D80C3C" w14:paraId="1249D35D" w14:textId="77777777">
      <w:pPr>
        <w:spacing w:after="0" w:line="240" w:lineRule="auto"/>
        <w:textAlignment w:val="baseline"/>
        <w:rPr>
          <w:rFonts w:ascii="Arial" w:hAnsi="Arial" w:eastAsia="Arial" w:cs="Arial"/>
          <w:color w:val="000000" w:themeColor="text1"/>
        </w:rPr>
      </w:pPr>
    </w:p>
    <w:tbl>
      <w:tblPr>
        <w:tblW w:w="0" w:type="auto"/>
        <w:tblInd w:w="105" w:type="dxa"/>
        <w:tblLayout w:type="fixed"/>
        <w:tblLook w:val="06A0" w:firstRow="1" w:lastRow="0" w:firstColumn="1" w:lastColumn="0" w:noHBand="1" w:noVBand="1"/>
      </w:tblPr>
      <w:tblGrid>
        <w:gridCol w:w="9015"/>
      </w:tblGrid>
      <w:tr w:rsidR="302775EF" w:rsidTr="094AC346" w14:paraId="00A3D12E" w14:textId="77777777">
        <w:tc>
          <w:tcPr>
            <w:tcW w:w="9015" w:type="dxa"/>
            <w:tcBorders>
              <w:top w:val="single" w:color="auto" w:sz="8" w:space="0"/>
              <w:left w:val="single" w:color="auto" w:sz="8" w:space="0"/>
              <w:bottom w:val="single" w:color="auto" w:sz="8" w:space="0"/>
              <w:right w:val="single" w:color="auto" w:sz="8" w:space="0"/>
            </w:tcBorders>
            <w:shd w:val="clear" w:color="auto" w:fill="00CCFF"/>
            <w:tcMar/>
          </w:tcPr>
          <w:p w:rsidR="302775EF" w:rsidP="6023F8D7" w:rsidRDefault="00FF6D93" w14:paraId="54D41107" w14:textId="0C4B049D">
            <w:pPr>
              <w:jc w:val="center"/>
              <w:rPr>
                <w:rFonts w:ascii="Arial" w:hAnsi="Arial" w:eastAsia="Arial" w:cs="Arial"/>
                <w:b/>
                <w:bCs/>
              </w:rPr>
            </w:pPr>
            <w:r>
              <w:rPr>
                <w:rFonts w:ascii="Arial" w:hAnsi="Arial" w:eastAsia="Arial" w:cs="Arial"/>
                <w:b/>
                <w:bCs/>
              </w:rPr>
              <w:t>Knowledge and</w:t>
            </w:r>
            <w:r w:rsidR="00FE7A59">
              <w:rPr>
                <w:rFonts w:ascii="Arial" w:hAnsi="Arial" w:eastAsia="Arial" w:cs="Arial"/>
                <w:b/>
                <w:bCs/>
              </w:rPr>
              <w:t xml:space="preserve"> Skills</w:t>
            </w:r>
          </w:p>
        </w:tc>
      </w:tr>
      <w:tr w:rsidR="302775EF" w:rsidTr="094AC346" w14:paraId="4098491A" w14:textId="77777777">
        <w:tc>
          <w:tcPr>
            <w:tcW w:w="9015" w:type="dxa"/>
            <w:tcBorders>
              <w:top w:val="single" w:color="auto" w:sz="8" w:space="0"/>
              <w:left w:val="single" w:color="auto" w:sz="8" w:space="0"/>
              <w:bottom w:val="single" w:color="auto" w:sz="8" w:space="0"/>
              <w:right w:val="single" w:color="auto" w:sz="8" w:space="0"/>
            </w:tcBorders>
            <w:tcMar/>
          </w:tcPr>
          <w:p w:rsidR="302775EF" w:rsidP="302775EF" w:rsidRDefault="302775EF" w14:paraId="7F86899A" w14:textId="5CEC0E65">
            <w:pPr>
              <w:pStyle w:val="Heading1"/>
              <w:rPr>
                <w:rFonts w:ascii="Arial" w:hAnsi="Arial" w:eastAsia="Arial" w:cs="Arial"/>
                <w:b/>
                <w:bCs/>
                <w:color w:val="auto"/>
                <w:sz w:val="22"/>
                <w:szCs w:val="22"/>
              </w:rPr>
            </w:pPr>
            <w:r w:rsidRPr="6023F8D7">
              <w:rPr>
                <w:rFonts w:ascii="Arial" w:hAnsi="Arial" w:eastAsia="Arial" w:cs="Arial"/>
                <w:b/>
                <w:bCs/>
                <w:color w:val="auto"/>
                <w:sz w:val="22"/>
                <w:szCs w:val="22"/>
              </w:rPr>
              <w:lastRenderedPageBreak/>
              <w:t xml:space="preserve">Knowledge/Qualifications </w:t>
            </w:r>
          </w:p>
          <w:p w:rsidR="302775EF" w:rsidP="302775EF" w:rsidRDefault="302775EF" w14:paraId="062987E5" w14:textId="2DD8E7C7">
            <w:pPr>
              <w:rPr>
                <w:rFonts w:ascii="Arial" w:hAnsi="Arial" w:eastAsia="Arial" w:cs="Arial"/>
              </w:rPr>
            </w:pPr>
            <w:r w:rsidRPr="6023F8D7">
              <w:rPr>
                <w:rFonts w:ascii="Arial" w:hAnsi="Arial" w:eastAsia="Arial" w:cs="Arial"/>
              </w:rPr>
              <w:t>Essential:</w:t>
            </w:r>
          </w:p>
          <w:p w:rsidR="6A78B390" w:rsidP="302775EF" w:rsidRDefault="6A78B390" w14:paraId="76A2387D" w14:textId="21772144">
            <w:pPr>
              <w:pStyle w:val="ListParagraph"/>
              <w:numPr>
                <w:ilvl w:val="0"/>
                <w:numId w:val="4"/>
              </w:numPr>
              <w:spacing w:after="0" w:line="240" w:lineRule="auto"/>
              <w:rPr>
                <w:rFonts w:ascii="Arial" w:hAnsi="Arial" w:eastAsia="Arial" w:cs="Arial"/>
              </w:rPr>
            </w:pPr>
            <w:r w:rsidRPr="6023F8D7">
              <w:rPr>
                <w:rFonts w:ascii="Arial" w:hAnsi="Arial" w:eastAsia="Arial" w:cs="Arial"/>
              </w:rPr>
              <w:t>Either: Ability to demonstrate the competencies required to undertake the duties associated with this level of post having acquired the necessary knowledge and skills in a similar role</w:t>
            </w:r>
            <w:r w:rsidRPr="6023F8D7" w:rsidR="3A55FCDE">
              <w:rPr>
                <w:rFonts w:ascii="Arial" w:hAnsi="Arial" w:eastAsia="Arial" w:cs="Arial"/>
              </w:rPr>
              <w:t xml:space="preserve"> </w:t>
            </w:r>
            <w:proofErr w:type="gramStart"/>
            <w:r w:rsidRPr="6023F8D7">
              <w:rPr>
                <w:rFonts w:ascii="Arial" w:hAnsi="Arial" w:eastAsia="Arial" w:cs="Arial"/>
              </w:rPr>
              <w:t>Or</w:t>
            </w:r>
            <w:proofErr w:type="gramEnd"/>
            <w:r w:rsidRPr="6023F8D7">
              <w:rPr>
                <w:rFonts w:ascii="Arial" w:hAnsi="Arial" w:eastAsia="Arial" w:cs="Arial"/>
              </w:rPr>
              <w:t>: Scottish Credit and Qualification Framework level 4 in English and Mathematics (National 4) or equivalent, and some experience of working in a similar role. </w:t>
            </w:r>
          </w:p>
          <w:p w:rsidRPr="009562CD" w:rsidR="4C815BC6" w:rsidP="009562CD" w:rsidRDefault="4C815BC6" w14:paraId="5ED4BDEF" w14:textId="5A496545">
            <w:pPr>
              <w:spacing w:after="0" w:line="240" w:lineRule="auto"/>
              <w:rPr>
                <w:rFonts w:ascii="Arial" w:hAnsi="Arial" w:eastAsia="Arial" w:cs="Arial"/>
              </w:rPr>
            </w:pPr>
          </w:p>
          <w:p w:rsidR="302775EF" w:rsidP="640DF172" w:rsidRDefault="4C815BC6" w14:paraId="27C7DA3B" w14:textId="75903F3C">
            <w:pPr>
              <w:spacing w:after="0" w:line="240" w:lineRule="auto"/>
              <w:rPr>
                <w:rFonts w:ascii="Arial" w:hAnsi="Arial" w:eastAsia="Arial" w:cs="Arial"/>
              </w:rPr>
            </w:pPr>
            <w:r w:rsidRPr="273B1579">
              <w:rPr>
                <w:rFonts w:ascii="Arial" w:hAnsi="Arial" w:eastAsia="Arial" w:cs="Arial"/>
              </w:rPr>
              <w:t xml:space="preserve">  </w:t>
            </w:r>
          </w:p>
          <w:p w:rsidR="302775EF" w:rsidP="302775EF" w:rsidRDefault="302775EF" w14:paraId="51432019" w14:textId="12088B77">
            <w:pPr>
              <w:rPr>
                <w:rFonts w:ascii="Arial" w:hAnsi="Arial" w:eastAsia="Arial" w:cs="Arial"/>
              </w:rPr>
            </w:pPr>
            <w:r w:rsidRPr="6023F8D7">
              <w:rPr>
                <w:rFonts w:ascii="Arial" w:hAnsi="Arial" w:eastAsia="Arial" w:cs="Arial"/>
              </w:rPr>
              <w:t>Desirable:</w:t>
            </w:r>
          </w:p>
          <w:p w:rsidR="59B1F570" w:rsidP="640DF172" w:rsidRDefault="6D20D2C5" w14:paraId="2D047CB4" w14:textId="49FC00C1">
            <w:pPr>
              <w:pStyle w:val="ListParagraph"/>
              <w:numPr>
                <w:ilvl w:val="0"/>
                <w:numId w:val="3"/>
              </w:numPr>
              <w:spacing w:after="0" w:line="240" w:lineRule="auto"/>
              <w:rPr>
                <w:rFonts w:ascii="Arial" w:hAnsi="Arial" w:eastAsia="Arial" w:cs="Arial"/>
              </w:rPr>
            </w:pPr>
            <w:r w:rsidRPr="73FB9F17">
              <w:rPr>
                <w:rFonts w:ascii="Arial" w:hAnsi="Arial" w:eastAsia="Arial" w:cs="Arial"/>
              </w:rPr>
              <w:t xml:space="preserve">Good knowledge and understanding of the University's exhibitions and </w:t>
            </w:r>
            <w:proofErr w:type="gramStart"/>
            <w:r w:rsidRPr="73FB9F17">
              <w:rPr>
                <w:rFonts w:ascii="Arial" w:hAnsi="Arial" w:eastAsia="Arial" w:cs="Arial"/>
              </w:rPr>
              <w:t>displays</w:t>
            </w:r>
            <w:proofErr w:type="gramEnd"/>
            <w:r w:rsidRPr="73FB9F17">
              <w:rPr>
                <w:rFonts w:ascii="Arial" w:hAnsi="Arial" w:eastAsia="Arial" w:cs="Arial"/>
              </w:rPr>
              <w:t>.</w:t>
            </w:r>
          </w:p>
          <w:p w:rsidR="59B1F570" w:rsidP="640DF172" w:rsidRDefault="59B1F570" w14:paraId="7D435493" w14:textId="65DF9154">
            <w:pPr>
              <w:pStyle w:val="ListParagraph"/>
              <w:numPr>
                <w:ilvl w:val="0"/>
                <w:numId w:val="3"/>
              </w:numPr>
              <w:spacing w:after="0" w:line="240" w:lineRule="auto"/>
              <w:rPr>
                <w:rFonts w:ascii="Arial" w:hAnsi="Arial" w:eastAsia="Arial" w:cs="Arial"/>
              </w:rPr>
            </w:pPr>
            <w:r w:rsidRPr="6023F8D7">
              <w:rPr>
                <w:rFonts w:ascii="Arial" w:hAnsi="Arial" w:eastAsia="Arial" w:cs="Arial"/>
              </w:rPr>
              <w:t>An awareness of the Equality Act 2010</w:t>
            </w:r>
            <w:r w:rsidR="002B6662">
              <w:rPr>
                <w:rFonts w:ascii="Arial" w:hAnsi="Arial" w:eastAsia="Arial" w:cs="Arial"/>
              </w:rPr>
              <w:t>.</w:t>
            </w:r>
          </w:p>
          <w:p w:rsidRPr="00C87786" w:rsidR="59B1F570" w:rsidP="00C87786" w:rsidRDefault="6D20D2C5" w14:paraId="57DA188A" w14:textId="64A05739">
            <w:pPr>
              <w:pStyle w:val="ListParagraph"/>
              <w:numPr>
                <w:ilvl w:val="0"/>
                <w:numId w:val="3"/>
              </w:numPr>
              <w:spacing w:after="0" w:line="240" w:lineRule="auto"/>
              <w:rPr>
                <w:rFonts w:ascii="Arial" w:hAnsi="Arial" w:eastAsia="Arial" w:cs="Arial"/>
              </w:rPr>
            </w:pPr>
            <w:r w:rsidRPr="73FB9F17">
              <w:rPr>
                <w:rFonts w:ascii="Arial" w:hAnsi="Arial" w:eastAsia="Arial" w:cs="Arial"/>
              </w:rPr>
              <w:t xml:space="preserve">Customer </w:t>
            </w:r>
            <w:r w:rsidR="00126AC8">
              <w:rPr>
                <w:rFonts w:ascii="Arial" w:hAnsi="Arial" w:eastAsia="Arial" w:cs="Arial"/>
              </w:rPr>
              <w:t>C</w:t>
            </w:r>
            <w:r w:rsidRPr="73FB9F17">
              <w:rPr>
                <w:rFonts w:ascii="Arial" w:hAnsi="Arial" w:eastAsia="Arial" w:cs="Arial"/>
              </w:rPr>
              <w:t>are/Welcome Host qualification(s.) </w:t>
            </w:r>
          </w:p>
          <w:p w:rsidR="59B1F570" w:rsidP="640DF172" w:rsidRDefault="59B1F570" w14:paraId="70996145" w14:textId="36317A26">
            <w:pPr>
              <w:pStyle w:val="ListParagraph"/>
              <w:numPr>
                <w:ilvl w:val="0"/>
                <w:numId w:val="3"/>
              </w:numPr>
              <w:spacing w:after="0" w:line="240" w:lineRule="auto"/>
              <w:rPr>
                <w:rFonts w:ascii="Arial" w:hAnsi="Arial" w:eastAsia="Arial" w:cs="Arial"/>
              </w:rPr>
            </w:pPr>
            <w:r w:rsidRPr="6023F8D7">
              <w:rPr>
                <w:rFonts w:ascii="Arial" w:hAnsi="Arial" w:eastAsia="Arial" w:cs="Arial"/>
              </w:rPr>
              <w:t>Knowledge of procedures to be followed in monitoring and reporting visitor behaviour. </w:t>
            </w:r>
          </w:p>
          <w:p w:rsidR="59B1F570" w:rsidP="640DF172" w:rsidRDefault="59B1F570" w14:paraId="585C4DAE" w14:textId="4F78BC60">
            <w:pPr>
              <w:pStyle w:val="ListParagraph"/>
              <w:numPr>
                <w:ilvl w:val="0"/>
                <w:numId w:val="3"/>
              </w:numPr>
              <w:spacing w:after="0" w:line="240" w:lineRule="auto"/>
              <w:rPr>
                <w:rFonts w:ascii="Arial" w:hAnsi="Arial" w:eastAsia="Arial" w:cs="Arial"/>
              </w:rPr>
            </w:pPr>
            <w:r w:rsidRPr="6023F8D7">
              <w:rPr>
                <w:rFonts w:ascii="Arial" w:hAnsi="Arial" w:eastAsia="Arial" w:cs="Arial"/>
              </w:rPr>
              <w:t xml:space="preserve">Knowledge of the University, policies and procedures, </w:t>
            </w:r>
            <w:proofErr w:type="gramStart"/>
            <w:r w:rsidRPr="6023F8D7">
              <w:rPr>
                <w:rFonts w:ascii="Arial" w:hAnsi="Arial" w:eastAsia="Arial" w:cs="Arial"/>
              </w:rPr>
              <w:t>systems</w:t>
            </w:r>
            <w:proofErr w:type="gramEnd"/>
            <w:r w:rsidRPr="6023F8D7">
              <w:rPr>
                <w:rFonts w:ascii="Arial" w:hAnsi="Arial" w:eastAsia="Arial" w:cs="Arial"/>
              </w:rPr>
              <w:t xml:space="preserve"> and geography, along with a working knowledge and understanding of services provided through University Services</w:t>
            </w:r>
            <w:r w:rsidR="002B6662">
              <w:rPr>
                <w:rFonts w:ascii="Arial" w:hAnsi="Arial" w:eastAsia="Arial" w:cs="Arial"/>
              </w:rPr>
              <w:t>.</w:t>
            </w:r>
          </w:p>
          <w:p w:rsidR="302775EF" w:rsidP="6023F8D7" w:rsidRDefault="59B1F570" w14:paraId="05A67608" w14:textId="43836BFB">
            <w:pPr>
              <w:pStyle w:val="ListParagraph"/>
              <w:numPr>
                <w:ilvl w:val="0"/>
                <w:numId w:val="3"/>
              </w:numPr>
              <w:spacing w:after="0" w:line="240" w:lineRule="auto"/>
              <w:rPr>
                <w:rFonts w:ascii="Arial" w:hAnsi="Arial" w:eastAsia="Arial" w:cs="Arial"/>
              </w:rPr>
            </w:pPr>
            <w:r w:rsidRPr="6023F8D7">
              <w:rPr>
                <w:rFonts w:ascii="Arial" w:hAnsi="Arial" w:eastAsia="Arial" w:cs="Arial"/>
              </w:rPr>
              <w:t>Understanding of relevant health and safety policies and procedures relative to the role, including manual handling, fire safety and security to ensure you can work safely and respond appropriately to support emergency evacuations. </w:t>
            </w:r>
          </w:p>
          <w:p w:rsidR="302775EF" w:rsidP="6023F8D7" w:rsidRDefault="302775EF" w14:paraId="1AB24B27" w14:textId="3BB359F7">
            <w:pPr>
              <w:spacing w:after="0" w:line="240" w:lineRule="auto"/>
              <w:rPr>
                <w:rFonts w:ascii="Arial" w:hAnsi="Arial" w:eastAsia="Arial" w:cs="Arial"/>
              </w:rPr>
            </w:pPr>
          </w:p>
        </w:tc>
      </w:tr>
      <w:tr w:rsidR="302775EF" w:rsidTr="094AC346" w14:paraId="44122308" w14:textId="77777777">
        <w:tc>
          <w:tcPr>
            <w:tcW w:w="9015" w:type="dxa"/>
            <w:tcBorders>
              <w:top w:val="single" w:color="auto" w:sz="8" w:space="0"/>
              <w:left w:val="single" w:color="auto" w:sz="8" w:space="0"/>
              <w:bottom w:val="single" w:color="auto" w:sz="8" w:space="0"/>
              <w:right w:val="single" w:color="auto" w:sz="8" w:space="0"/>
            </w:tcBorders>
            <w:tcMar/>
          </w:tcPr>
          <w:p w:rsidR="302775EF" w:rsidP="302775EF" w:rsidRDefault="302775EF" w14:paraId="558F7C41" w14:textId="6BC0BD0A">
            <w:pPr>
              <w:pStyle w:val="Heading1"/>
              <w:rPr>
                <w:rFonts w:ascii="Arial" w:hAnsi="Arial" w:eastAsia="Arial" w:cs="Arial"/>
                <w:color w:val="auto"/>
                <w:sz w:val="22"/>
                <w:szCs w:val="22"/>
              </w:rPr>
            </w:pPr>
            <w:r w:rsidRPr="6023F8D7">
              <w:rPr>
                <w:rFonts w:ascii="Arial" w:hAnsi="Arial" w:eastAsia="Arial" w:cs="Arial"/>
                <w:b/>
                <w:bCs/>
                <w:color w:val="auto"/>
                <w:sz w:val="22"/>
                <w:szCs w:val="22"/>
              </w:rPr>
              <w:t>Skills</w:t>
            </w:r>
          </w:p>
          <w:p w:rsidR="302775EF" w:rsidP="302775EF" w:rsidRDefault="302775EF" w14:paraId="18D6D1D7" w14:textId="367B2302">
            <w:pPr>
              <w:rPr>
                <w:rFonts w:ascii="Arial" w:hAnsi="Arial" w:eastAsia="Arial" w:cs="Arial"/>
              </w:rPr>
            </w:pPr>
            <w:r w:rsidRPr="6023F8D7">
              <w:rPr>
                <w:rFonts w:ascii="Arial" w:hAnsi="Arial" w:eastAsia="Arial" w:cs="Arial"/>
              </w:rPr>
              <w:t>Essential:</w:t>
            </w:r>
          </w:p>
          <w:p w:rsidR="302775EF" w:rsidP="006C0533" w:rsidRDefault="250CA86B" w14:paraId="65746932" w14:textId="4F4E0A19">
            <w:pPr>
              <w:pStyle w:val="ListParagraph"/>
              <w:numPr>
                <w:ilvl w:val="0"/>
                <w:numId w:val="5"/>
              </w:numPr>
              <w:rPr>
                <w:rFonts w:ascii="Arial" w:hAnsi="Arial" w:eastAsia="Arial" w:cs="Arial"/>
              </w:rPr>
            </w:pPr>
            <w:r w:rsidRPr="6023F8D7">
              <w:rPr>
                <w:rFonts w:ascii="Arial" w:hAnsi="Arial" w:eastAsia="Arial" w:cs="Arial"/>
              </w:rPr>
              <w:t xml:space="preserve">A proactive, flexible and enthusiastic approach to work with focus on providing a </w:t>
            </w:r>
            <w:proofErr w:type="gramStart"/>
            <w:r w:rsidRPr="6023F8D7">
              <w:rPr>
                <w:rFonts w:ascii="Arial" w:hAnsi="Arial" w:eastAsia="Arial" w:cs="Arial"/>
              </w:rPr>
              <w:t>first class</w:t>
            </w:r>
            <w:proofErr w:type="gramEnd"/>
            <w:r w:rsidRPr="6023F8D7">
              <w:rPr>
                <w:rFonts w:ascii="Arial" w:hAnsi="Arial" w:eastAsia="Arial" w:cs="Arial"/>
              </w:rPr>
              <w:t xml:space="preserve"> visitor experience. </w:t>
            </w:r>
          </w:p>
          <w:p w:rsidR="302775EF" w:rsidP="006C0533" w:rsidRDefault="250CA86B" w14:paraId="674B92F4" w14:textId="1B17D028">
            <w:pPr>
              <w:pStyle w:val="ListParagraph"/>
              <w:numPr>
                <w:ilvl w:val="0"/>
                <w:numId w:val="5"/>
              </w:numPr>
              <w:spacing w:after="0" w:line="240" w:lineRule="auto"/>
              <w:rPr>
                <w:rFonts w:ascii="Arial" w:hAnsi="Arial" w:eastAsia="Arial" w:cs="Arial"/>
              </w:rPr>
            </w:pPr>
            <w:r w:rsidRPr="6023F8D7">
              <w:rPr>
                <w:rFonts w:ascii="Arial" w:hAnsi="Arial" w:eastAsia="Arial" w:cs="Arial"/>
              </w:rPr>
              <w:t xml:space="preserve">Demonstrable customer care skills.  </w:t>
            </w:r>
          </w:p>
          <w:p w:rsidR="302775EF" w:rsidP="006C0533" w:rsidRDefault="250CA86B" w14:paraId="14D61427" w14:textId="1E49C4E8">
            <w:pPr>
              <w:pStyle w:val="ListParagraph"/>
              <w:numPr>
                <w:ilvl w:val="0"/>
                <w:numId w:val="5"/>
              </w:numPr>
              <w:spacing w:after="0" w:line="240" w:lineRule="auto"/>
              <w:rPr>
                <w:rFonts w:ascii="Arial" w:hAnsi="Arial" w:eastAsia="Arial" w:cs="Arial"/>
              </w:rPr>
            </w:pPr>
            <w:r w:rsidRPr="6023F8D7">
              <w:rPr>
                <w:rFonts w:ascii="Arial" w:hAnsi="Arial" w:eastAsia="Arial" w:cs="Arial"/>
              </w:rPr>
              <w:t xml:space="preserve">Good interpersonal, </w:t>
            </w:r>
            <w:proofErr w:type="gramStart"/>
            <w:r w:rsidRPr="6023F8D7">
              <w:rPr>
                <w:rFonts w:ascii="Arial" w:hAnsi="Arial" w:eastAsia="Arial" w:cs="Arial"/>
              </w:rPr>
              <w:t>written</w:t>
            </w:r>
            <w:proofErr w:type="gramEnd"/>
            <w:r w:rsidRPr="6023F8D7">
              <w:rPr>
                <w:rFonts w:ascii="Arial" w:hAnsi="Arial" w:eastAsia="Arial" w:cs="Arial"/>
              </w:rPr>
              <w:t xml:space="preserve"> and oral communication skills to communicate effectively with students, staff and visitors in a courteous and diplomatic manner. </w:t>
            </w:r>
          </w:p>
          <w:p w:rsidR="302775EF" w:rsidP="006C0533" w:rsidRDefault="250CA86B" w14:paraId="72C2B6E2" w14:textId="02CB2423">
            <w:pPr>
              <w:pStyle w:val="ListParagraph"/>
              <w:numPr>
                <w:ilvl w:val="0"/>
                <w:numId w:val="5"/>
              </w:numPr>
              <w:spacing w:after="0" w:line="240" w:lineRule="auto"/>
              <w:rPr>
                <w:rFonts w:ascii="Arial" w:hAnsi="Arial" w:eastAsia="Arial" w:cs="Arial"/>
              </w:rPr>
            </w:pPr>
            <w:r w:rsidRPr="6023F8D7">
              <w:rPr>
                <w:rFonts w:ascii="Arial" w:hAnsi="Arial" w:eastAsia="Arial" w:cs="Arial"/>
              </w:rPr>
              <w:t>Self-motivated, able to manage time effectively with ability to work effectively as part of a team and unsupervised. </w:t>
            </w:r>
          </w:p>
          <w:p w:rsidR="302775EF" w:rsidP="006C0533" w:rsidRDefault="5F8F8038" w14:paraId="7B4648E3" w14:textId="6D26D41B">
            <w:pPr>
              <w:pStyle w:val="ListParagraph"/>
              <w:numPr>
                <w:ilvl w:val="0"/>
                <w:numId w:val="5"/>
              </w:numPr>
              <w:spacing w:after="0" w:line="240" w:lineRule="auto"/>
              <w:rPr>
                <w:rFonts w:ascii="Arial" w:hAnsi="Arial" w:eastAsia="Arial" w:cs="Arial"/>
              </w:rPr>
            </w:pPr>
            <w:r w:rsidRPr="73FB9F17">
              <w:rPr>
                <w:rFonts w:ascii="Arial" w:hAnsi="Arial" w:eastAsia="Arial" w:cs="Arial"/>
              </w:rPr>
              <w:t>Working knowledge of IT packages such as MS Office, EPOS &amp; Outlook as these will be used to support the on-line fault reporting system and accurately record compliance checks. </w:t>
            </w:r>
          </w:p>
          <w:p w:rsidR="302775EF" w:rsidP="006C0533" w:rsidRDefault="5F8F8038" w14:paraId="0CAF113C" w14:textId="2E6C7223">
            <w:pPr>
              <w:pStyle w:val="ListParagraph"/>
              <w:numPr>
                <w:ilvl w:val="0"/>
                <w:numId w:val="5"/>
              </w:numPr>
              <w:spacing w:after="0" w:line="240" w:lineRule="auto"/>
              <w:rPr>
                <w:rFonts w:ascii="Arial" w:hAnsi="Arial" w:eastAsia="Arial" w:cs="Arial"/>
              </w:rPr>
            </w:pPr>
            <w:r w:rsidRPr="73FB9F17">
              <w:rPr>
                <w:rFonts w:ascii="Arial" w:hAnsi="Arial" w:eastAsia="Arial" w:cs="Arial"/>
              </w:rPr>
              <w:t>Willingness to develop and enhance own skills and knowledge by participating in training to acquire additional skills such as manual handling awareness and broaden knowledge. </w:t>
            </w:r>
          </w:p>
          <w:p w:rsidR="302775EF" w:rsidP="006C0533" w:rsidRDefault="250CA86B" w14:paraId="164C15FD" w14:textId="28291E5E">
            <w:pPr>
              <w:pStyle w:val="ListParagraph"/>
              <w:numPr>
                <w:ilvl w:val="0"/>
                <w:numId w:val="5"/>
              </w:numPr>
              <w:spacing w:after="0" w:line="240" w:lineRule="auto"/>
              <w:rPr>
                <w:rFonts w:ascii="Arial" w:hAnsi="Arial" w:eastAsia="Arial" w:cs="Arial"/>
              </w:rPr>
            </w:pPr>
            <w:r w:rsidRPr="6023F8D7">
              <w:rPr>
                <w:rFonts w:ascii="Arial" w:hAnsi="Arial" w:eastAsia="Arial" w:cs="Arial"/>
              </w:rPr>
              <w:t>Demonstrable ability to act in ways that supports equality and values diversity, including treating all those you meet, with courtesy and respect irrespective of background. </w:t>
            </w:r>
          </w:p>
          <w:p w:rsidR="302775EF" w:rsidP="302775EF" w:rsidRDefault="302775EF" w14:paraId="2C22DB1F" w14:textId="7C462C74">
            <w:pPr>
              <w:rPr>
                <w:rFonts w:ascii="Arial" w:hAnsi="Arial" w:eastAsia="Arial" w:cs="Arial"/>
              </w:rPr>
            </w:pPr>
            <w:r w:rsidRPr="6023F8D7">
              <w:rPr>
                <w:rFonts w:ascii="Arial" w:hAnsi="Arial" w:eastAsia="Arial" w:cs="Arial"/>
              </w:rPr>
              <w:t xml:space="preserve"> </w:t>
            </w:r>
          </w:p>
          <w:p w:rsidR="302775EF" w:rsidP="302775EF" w:rsidRDefault="302775EF" w14:paraId="5F347FF6" w14:textId="1386C228">
            <w:pPr>
              <w:rPr>
                <w:rFonts w:ascii="Arial" w:hAnsi="Arial" w:eastAsia="Arial" w:cs="Arial"/>
              </w:rPr>
            </w:pPr>
            <w:proofErr w:type="gramStart"/>
            <w:r w:rsidRPr="6023F8D7">
              <w:rPr>
                <w:rFonts w:ascii="Arial" w:hAnsi="Arial" w:eastAsia="Arial" w:cs="Arial"/>
              </w:rPr>
              <w:t>Desirable;</w:t>
            </w:r>
            <w:proofErr w:type="gramEnd"/>
          </w:p>
          <w:p w:rsidR="302775EF" w:rsidP="006C0533" w:rsidRDefault="0788FCFA" w14:paraId="2AF03BBE" w14:textId="77777777">
            <w:pPr>
              <w:pStyle w:val="ListParagraph"/>
              <w:numPr>
                <w:ilvl w:val="0"/>
                <w:numId w:val="5"/>
              </w:numPr>
              <w:spacing w:after="0" w:line="240" w:lineRule="auto"/>
              <w:rPr>
                <w:rFonts w:ascii="Arial" w:hAnsi="Arial" w:eastAsia="Arial" w:cs="Arial"/>
              </w:rPr>
            </w:pPr>
            <w:r w:rsidRPr="73FB9F17">
              <w:rPr>
                <w:rFonts w:ascii="Arial" w:hAnsi="Arial" w:eastAsia="Arial" w:cs="Arial"/>
              </w:rPr>
              <w:t>First Aid skills (training will be provided). </w:t>
            </w:r>
            <w:r w:rsidRPr="73FB9F17" w:rsidR="6DD6EAC3">
              <w:rPr>
                <w:rFonts w:ascii="Arial" w:hAnsi="Arial" w:eastAsia="Arial" w:cs="Arial"/>
              </w:rPr>
              <w:t xml:space="preserve"> </w:t>
            </w:r>
          </w:p>
          <w:p w:rsidRPr="0052738D" w:rsidR="006C0533" w:rsidP="0052738D" w:rsidRDefault="006C0533" w14:paraId="55F7A1AB" w14:textId="65E9F58E">
            <w:pPr>
              <w:pStyle w:val="ListParagraph"/>
              <w:numPr>
                <w:ilvl w:val="0"/>
                <w:numId w:val="5"/>
              </w:numPr>
              <w:spacing w:line="240" w:lineRule="auto"/>
              <w:rPr>
                <w:rFonts w:ascii="Arial" w:hAnsi="Arial" w:eastAsia="Arial" w:cs="Arial"/>
              </w:rPr>
            </w:pPr>
            <w:r w:rsidRPr="73FB9F17">
              <w:rPr>
                <w:rFonts w:ascii="Arial" w:hAnsi="Arial" w:eastAsia="Arial" w:cs="Arial"/>
              </w:rPr>
              <w:t>Ensure a commitment to Health and Safety and Sustainability. </w:t>
            </w:r>
          </w:p>
        </w:tc>
      </w:tr>
      <w:tr w:rsidR="302775EF" w:rsidTr="094AC346" w14:paraId="5B1965BF" w14:textId="77777777">
        <w:tc>
          <w:tcPr>
            <w:tcW w:w="9015" w:type="dxa"/>
            <w:tcBorders>
              <w:top w:val="single" w:color="auto" w:sz="8" w:space="0"/>
              <w:left w:val="single" w:color="auto" w:sz="8" w:space="0"/>
              <w:bottom w:val="single" w:color="auto" w:sz="8" w:space="0"/>
              <w:right w:val="single" w:color="auto" w:sz="8" w:space="0"/>
            </w:tcBorders>
            <w:tcMar/>
          </w:tcPr>
          <w:p w:rsidR="302775EF" w:rsidP="55A3AAEB" w:rsidRDefault="302775EF" w14:paraId="6C89DF1B" w14:textId="79351866">
            <w:pPr>
              <w:pStyle w:val="Heading1"/>
              <w:rPr>
                <w:rFonts w:ascii="Arial" w:hAnsi="Arial" w:eastAsia="Arial" w:cs="Arial"/>
                <w:b/>
                <w:bCs/>
                <w:sz w:val="22"/>
                <w:szCs w:val="22"/>
              </w:rPr>
            </w:pPr>
            <w:r w:rsidRPr="6023F8D7">
              <w:rPr>
                <w:rFonts w:ascii="Arial" w:hAnsi="Arial" w:eastAsia="Arial" w:cs="Arial"/>
                <w:b/>
                <w:bCs/>
                <w:color w:val="auto"/>
                <w:sz w:val="22"/>
                <w:szCs w:val="22"/>
              </w:rPr>
              <w:lastRenderedPageBreak/>
              <w:t>Experience</w:t>
            </w:r>
          </w:p>
          <w:p w:rsidR="302775EF" w:rsidP="302775EF" w:rsidRDefault="302775EF" w14:paraId="2C72E98B" w14:textId="272C705B">
            <w:pPr>
              <w:rPr>
                <w:rFonts w:ascii="Arial" w:hAnsi="Arial" w:eastAsia="Arial" w:cs="Arial"/>
              </w:rPr>
            </w:pPr>
            <w:r w:rsidRPr="6023F8D7">
              <w:rPr>
                <w:rFonts w:ascii="Arial" w:hAnsi="Arial" w:eastAsia="Arial" w:cs="Arial"/>
              </w:rPr>
              <w:t>Essential:</w:t>
            </w:r>
          </w:p>
          <w:p w:rsidR="302775EF" w:rsidP="094AC346" w:rsidRDefault="7C6AC452" w14:paraId="70D43B2D" w14:textId="09E9DD62">
            <w:pPr>
              <w:pStyle w:val="ListParagraph"/>
              <w:numPr>
                <w:ilvl w:val="0"/>
                <w:numId w:val="5"/>
              </w:numPr>
              <w:rPr>
                <w:rFonts w:ascii="Arial" w:hAnsi="Arial" w:eastAsia="Arial" w:cs="Arial" w:asciiTheme="minorAscii" w:hAnsiTheme="minorAscii" w:eastAsiaTheme="minorAscii" w:cstheme="minorAscii"/>
                <w:sz w:val="22"/>
                <w:szCs w:val="22"/>
              </w:rPr>
            </w:pPr>
            <w:r w:rsidRPr="094AC346" w:rsidR="6F9B3C2C">
              <w:rPr>
                <w:rFonts w:ascii="Arial" w:hAnsi="Arial" w:eastAsia="Arial" w:cs="Arial"/>
              </w:rPr>
              <w:t xml:space="preserve">Ability to demonstrate the competencies required to undertake the duties associated with this level of post having acquired the necessary knowledge and skills in a similar role </w:t>
            </w:r>
          </w:p>
          <w:p w:rsidR="302775EF" w:rsidP="094AC346" w:rsidRDefault="7C6AC452" w14:paraId="640BD143" w14:textId="49E503C1">
            <w:pPr>
              <w:pStyle w:val="ListParagraph"/>
              <w:numPr>
                <w:ilvl w:val="0"/>
                <w:numId w:val="5"/>
              </w:numPr>
              <w:rPr>
                <w:sz w:val="22"/>
                <w:szCs w:val="22"/>
              </w:rPr>
            </w:pPr>
            <w:r w:rsidRPr="094AC346" w:rsidR="60F1066B">
              <w:rPr>
                <w:rFonts w:ascii="Arial" w:hAnsi="Arial" w:eastAsia="Arial" w:cs="Arial"/>
              </w:rPr>
              <w:t xml:space="preserve">Experience providing excellent front line customer focus in a visitor attraction service to a range of customers and visitors.  </w:t>
            </w:r>
          </w:p>
          <w:p w:rsidR="302775EF" w:rsidP="6023F8D7" w:rsidRDefault="7C6AC452" w14:paraId="6D0111D9" w14:textId="1252B97B">
            <w:pPr>
              <w:pStyle w:val="ListParagraph"/>
              <w:numPr>
                <w:ilvl w:val="0"/>
                <w:numId w:val="5"/>
              </w:numPr>
              <w:rPr>
                <w:rFonts w:ascii="Arial" w:hAnsi="Arial" w:eastAsia="Arial" w:cs="Arial"/>
              </w:rPr>
            </w:pPr>
            <w:r w:rsidRPr="273B1579">
              <w:rPr>
                <w:rFonts w:ascii="Arial" w:hAnsi="Arial" w:eastAsia="Arial" w:cs="Arial"/>
              </w:rPr>
              <w:t>Experience of cash handling</w:t>
            </w:r>
          </w:p>
          <w:p w:rsidRPr="00EC62CD" w:rsidR="302775EF" w:rsidP="00EC62CD" w:rsidRDefault="7C6AC452" w14:paraId="2B5FE3B8" w14:textId="2C1649F3">
            <w:pPr>
              <w:pStyle w:val="ListParagraph"/>
              <w:numPr>
                <w:ilvl w:val="0"/>
                <w:numId w:val="5"/>
              </w:numPr>
              <w:spacing w:after="0" w:line="240" w:lineRule="auto"/>
              <w:rPr>
                <w:rFonts w:ascii="Arial" w:hAnsi="Arial" w:eastAsia="Arial" w:cs="Arial"/>
              </w:rPr>
            </w:pPr>
            <w:r w:rsidRPr="6023F8D7">
              <w:rPr>
                <w:rFonts w:ascii="Arial" w:hAnsi="Arial" w:eastAsia="Arial" w:cs="Arial"/>
              </w:rPr>
              <w:t>Experience of systems and procedures that apply to cultural visitor venues with some experience of working within wider University systems and procedures or from within a comparable visitor attraction. </w:t>
            </w:r>
          </w:p>
          <w:p w:rsidR="302775EF" w:rsidP="302775EF" w:rsidRDefault="302775EF" w14:paraId="7226C428" w14:textId="038A578E">
            <w:pPr>
              <w:rPr>
                <w:rFonts w:ascii="Arial" w:hAnsi="Arial" w:eastAsia="Arial" w:cs="Arial"/>
              </w:rPr>
            </w:pPr>
          </w:p>
          <w:p w:rsidR="302775EF" w:rsidP="302775EF" w:rsidRDefault="302775EF" w14:paraId="1522A5F9" w14:textId="447DA83A">
            <w:pPr>
              <w:rPr>
                <w:rFonts w:ascii="Arial" w:hAnsi="Arial" w:eastAsia="Arial" w:cs="Arial"/>
              </w:rPr>
            </w:pPr>
            <w:r w:rsidRPr="6023F8D7">
              <w:rPr>
                <w:rFonts w:ascii="Arial" w:hAnsi="Arial" w:eastAsia="Arial" w:cs="Arial"/>
              </w:rPr>
              <w:t>Desirable:</w:t>
            </w:r>
          </w:p>
          <w:p w:rsidR="302775EF" w:rsidP="6023F8D7" w:rsidRDefault="75956544" w14:paraId="56EA445C" w14:textId="6E1FC092">
            <w:pPr>
              <w:pStyle w:val="ListParagraph"/>
              <w:numPr>
                <w:ilvl w:val="0"/>
                <w:numId w:val="2"/>
              </w:numPr>
              <w:rPr>
                <w:rFonts w:ascii="Arial" w:hAnsi="Arial" w:eastAsia="Arial" w:cs="Arial"/>
              </w:rPr>
            </w:pPr>
            <w:r w:rsidRPr="273B1579">
              <w:rPr>
                <w:rFonts w:ascii="Arial" w:hAnsi="Arial" w:eastAsia="Arial" w:cs="Arial"/>
              </w:rPr>
              <w:t>Some experience gained from working in a similarly prominent culture and heritage institution. </w:t>
            </w:r>
          </w:p>
          <w:p w:rsidR="00EC62CD" w:rsidP="6023F8D7" w:rsidRDefault="00EC62CD" w14:paraId="532BA450" w14:textId="4C4B73E4">
            <w:pPr>
              <w:pStyle w:val="ListParagraph"/>
              <w:numPr>
                <w:ilvl w:val="0"/>
                <w:numId w:val="2"/>
              </w:numPr>
              <w:rPr>
                <w:rFonts w:ascii="Arial" w:hAnsi="Arial" w:eastAsia="Arial" w:cs="Arial"/>
              </w:rPr>
            </w:pPr>
            <w:r w:rsidRPr="273B1579">
              <w:rPr>
                <w:rFonts w:ascii="Arial" w:hAnsi="Arial" w:eastAsia="Arial" w:cs="Arial"/>
              </w:rPr>
              <w:t>Experience of health and safety legislation within a working environment and responding to emergency alarms. </w:t>
            </w:r>
          </w:p>
          <w:p w:rsidR="302775EF" w:rsidP="6023F8D7" w:rsidRDefault="302775EF" w14:paraId="276A89FE" w14:textId="20F3BAB3">
            <w:pPr>
              <w:rPr>
                <w:rFonts w:ascii="Arial" w:hAnsi="Arial" w:eastAsia="Arial" w:cs="Arial"/>
              </w:rPr>
            </w:pPr>
          </w:p>
        </w:tc>
      </w:tr>
    </w:tbl>
    <w:p w:rsidR="302775EF" w:rsidP="6023F8D7" w:rsidRDefault="302775EF" w14:paraId="471A3479" w14:textId="72EE193C">
      <w:pPr>
        <w:spacing w:after="0" w:line="240" w:lineRule="auto"/>
        <w:rPr>
          <w:rFonts w:ascii="Arial" w:hAnsi="Arial" w:eastAsia="Arial" w:cs="Arial"/>
          <w:color w:val="000000" w:themeColor="text1"/>
        </w:rPr>
      </w:pPr>
    </w:p>
    <w:p w:rsidRPr="005F17AB" w:rsidR="005F17AB" w:rsidP="6023F8D7" w:rsidRDefault="005F17AB" w14:paraId="2E1EB4F4" w14:textId="77449001">
      <w:pPr>
        <w:spacing w:after="0" w:line="240" w:lineRule="auto"/>
        <w:textAlignment w:val="baseline"/>
        <w:rPr>
          <w:rFonts w:ascii="Arial" w:hAnsi="Arial" w:eastAsia="Arial" w:cs="Arial"/>
        </w:rPr>
      </w:pPr>
      <w:r w:rsidRPr="6023F8D7">
        <w:rPr>
          <w:rFonts w:ascii="Arial" w:hAnsi="Arial" w:eastAsia="Arial" w:cs="Arial"/>
          <w:color w:val="000000" w:themeColor="text1"/>
        </w:rPr>
        <w:t> </w:t>
      </w:r>
    </w:p>
    <w:tbl>
      <w:tblPr>
        <w:tblW w:w="0" w:type="auto"/>
        <w:tblLayout w:type="fixed"/>
        <w:tblLook w:val="06A0" w:firstRow="1" w:lastRow="0" w:firstColumn="1" w:lastColumn="0" w:noHBand="1" w:noVBand="1"/>
      </w:tblPr>
      <w:tblGrid>
        <w:gridCol w:w="9015"/>
      </w:tblGrid>
      <w:tr w:rsidR="55A3AAEB" w:rsidTr="6023F8D7" w14:paraId="2801F48B" w14:textId="77777777">
        <w:tc>
          <w:tcPr>
            <w:tcW w:w="9015" w:type="dxa"/>
            <w:tcBorders>
              <w:top w:val="single" w:color="auto" w:sz="8" w:space="0"/>
              <w:left w:val="single" w:color="auto" w:sz="8" w:space="0"/>
              <w:bottom w:val="single" w:color="auto" w:sz="8" w:space="0"/>
              <w:right w:val="single" w:color="auto" w:sz="8" w:space="0"/>
            </w:tcBorders>
            <w:shd w:val="clear" w:color="auto" w:fill="00CCFF"/>
          </w:tcPr>
          <w:p w:rsidR="55A3AAEB" w:rsidP="6023F8D7" w:rsidRDefault="55A3AAEB" w14:paraId="43B2799C" w14:textId="07CFF511">
            <w:pPr>
              <w:jc w:val="center"/>
              <w:rPr>
                <w:rFonts w:ascii="Arial" w:hAnsi="Arial" w:eastAsia="Arial" w:cs="Arial"/>
                <w:b/>
                <w:bCs/>
              </w:rPr>
            </w:pPr>
            <w:r w:rsidRPr="6023F8D7">
              <w:rPr>
                <w:rFonts w:ascii="Arial" w:hAnsi="Arial" w:eastAsia="Arial" w:cs="Arial"/>
                <w:b/>
                <w:bCs/>
              </w:rPr>
              <w:t xml:space="preserve"> Dimensions</w:t>
            </w:r>
          </w:p>
        </w:tc>
      </w:tr>
      <w:tr w:rsidR="55A3AAEB" w:rsidTr="6023F8D7" w14:paraId="74C20D57" w14:textId="77777777">
        <w:tc>
          <w:tcPr>
            <w:tcW w:w="9015" w:type="dxa"/>
            <w:tcBorders>
              <w:top w:val="single" w:color="auto" w:sz="8" w:space="0"/>
              <w:left w:val="single" w:color="auto" w:sz="8" w:space="0"/>
              <w:bottom w:val="single" w:color="auto" w:sz="8" w:space="0"/>
              <w:right w:val="single" w:color="auto" w:sz="8" w:space="0"/>
            </w:tcBorders>
          </w:tcPr>
          <w:p w:rsidR="0975C5E4" w:rsidP="55A3AAEB" w:rsidRDefault="0975C5E4" w14:paraId="6D48D14D" w14:textId="19F26AEC">
            <w:pPr>
              <w:spacing w:after="0" w:line="240" w:lineRule="auto"/>
              <w:ind w:left="75" w:hanging="15"/>
              <w:rPr>
                <w:rFonts w:ascii="Arial" w:hAnsi="Arial" w:eastAsia="Arial" w:cs="Arial"/>
              </w:rPr>
            </w:pPr>
            <w:r w:rsidRPr="6023F8D7">
              <w:rPr>
                <w:rFonts w:ascii="Arial" w:hAnsi="Arial" w:eastAsia="Arial" w:cs="Arial"/>
              </w:rPr>
              <w:t>The Hunterian is a standalone service within the University of Glasgow.  A range of visitor services are delivered within The Hunterian visitor experience model.  Visitor Experience Assistants work across each of the 3 venues on campus typically being aligned to one venue but trained to confidently work across all venues within The Hunterian.  Successful candidates to this role will be trained to confidently support all Hunterian Visitor Experience operations and be able to respond to peaks in demand and deliver a consistent service to customers. </w:t>
            </w:r>
          </w:p>
          <w:p w:rsidR="0975C5E4" w:rsidP="55A3AAEB" w:rsidRDefault="0975C5E4" w14:paraId="0707F5DD" w14:textId="77777777">
            <w:pPr>
              <w:spacing w:after="0" w:line="240" w:lineRule="auto"/>
              <w:ind w:left="75" w:hanging="15"/>
              <w:rPr>
                <w:rFonts w:ascii="Arial" w:hAnsi="Arial" w:eastAsia="Arial" w:cs="Arial"/>
              </w:rPr>
            </w:pPr>
            <w:r w:rsidRPr="6023F8D7">
              <w:rPr>
                <w:rFonts w:ascii="Arial" w:hAnsi="Arial" w:eastAsia="Arial" w:cs="Arial"/>
              </w:rPr>
              <w:t> </w:t>
            </w:r>
          </w:p>
          <w:p w:rsidR="0975C5E4" w:rsidP="55A3AAEB" w:rsidRDefault="0975C5E4" w14:paraId="6D991BBA" w14:textId="3B75A50F">
            <w:pPr>
              <w:spacing w:after="0" w:line="240" w:lineRule="auto"/>
              <w:ind w:left="75" w:hanging="15"/>
              <w:rPr>
                <w:rFonts w:ascii="Arial" w:hAnsi="Arial" w:eastAsia="Arial" w:cs="Arial"/>
              </w:rPr>
            </w:pPr>
            <w:r w:rsidRPr="6023F8D7">
              <w:rPr>
                <w:rFonts w:ascii="Arial" w:hAnsi="Arial" w:eastAsia="Arial" w:cs="Arial"/>
              </w:rPr>
              <w:t xml:space="preserve">As a member of the </w:t>
            </w:r>
            <w:r w:rsidR="003D047E">
              <w:rPr>
                <w:rFonts w:ascii="Arial" w:hAnsi="Arial" w:eastAsia="Arial" w:cs="Arial"/>
              </w:rPr>
              <w:t>V</w:t>
            </w:r>
            <w:r w:rsidRPr="6023F8D7">
              <w:rPr>
                <w:rFonts w:ascii="Arial" w:hAnsi="Arial" w:eastAsia="Arial" w:cs="Arial"/>
              </w:rPr>
              <w:t xml:space="preserve">isitor </w:t>
            </w:r>
            <w:r w:rsidR="003D047E">
              <w:rPr>
                <w:rFonts w:ascii="Arial" w:hAnsi="Arial" w:eastAsia="Arial" w:cs="Arial"/>
              </w:rPr>
              <w:t>E</w:t>
            </w:r>
            <w:r w:rsidRPr="6023F8D7">
              <w:rPr>
                <w:rFonts w:ascii="Arial" w:hAnsi="Arial" w:eastAsia="Arial" w:cs="Arial"/>
              </w:rPr>
              <w:t xml:space="preserve">xperience </w:t>
            </w:r>
            <w:r w:rsidR="003D047E">
              <w:rPr>
                <w:rFonts w:ascii="Arial" w:hAnsi="Arial" w:eastAsia="Arial" w:cs="Arial"/>
              </w:rPr>
              <w:t>T</w:t>
            </w:r>
            <w:r w:rsidRPr="6023F8D7">
              <w:rPr>
                <w:rFonts w:ascii="Arial" w:hAnsi="Arial" w:eastAsia="Arial" w:cs="Arial"/>
              </w:rPr>
              <w:t>eam the post holder will personally deliver a proactive, professional, customer focused visitor experience service whilst demonstrating teamwork, high levels of productivity and quality of services to assist in The Hunterian in retaining its 4* Visit Scotland grading.  </w:t>
            </w:r>
          </w:p>
          <w:p w:rsidR="0975C5E4" w:rsidP="55A3AAEB" w:rsidRDefault="0975C5E4" w14:paraId="3A3ADFD6" w14:textId="77777777">
            <w:pPr>
              <w:spacing w:after="0" w:line="240" w:lineRule="auto"/>
              <w:ind w:left="75" w:hanging="15"/>
              <w:rPr>
                <w:rFonts w:ascii="Arial" w:hAnsi="Arial" w:eastAsia="Arial" w:cs="Arial"/>
              </w:rPr>
            </w:pPr>
            <w:r w:rsidRPr="6023F8D7">
              <w:rPr>
                <w:rFonts w:ascii="Arial" w:hAnsi="Arial" w:eastAsia="Arial" w:cs="Arial"/>
              </w:rPr>
              <w:t> </w:t>
            </w:r>
          </w:p>
          <w:p w:rsidR="0975C5E4" w:rsidP="55A3AAEB" w:rsidRDefault="0975C5E4" w14:paraId="3538B44C" w14:textId="77DF6D25">
            <w:pPr>
              <w:spacing w:after="0" w:line="240" w:lineRule="auto"/>
              <w:ind w:left="75" w:hanging="15"/>
              <w:rPr>
                <w:rFonts w:ascii="Arial" w:hAnsi="Arial" w:eastAsia="Arial" w:cs="Arial"/>
              </w:rPr>
            </w:pPr>
            <w:r w:rsidRPr="6023F8D7">
              <w:rPr>
                <w:rFonts w:ascii="Arial" w:hAnsi="Arial" w:eastAsia="Arial" w:cs="Arial"/>
              </w:rPr>
              <w:t xml:space="preserve">The post holder will develop excellent knowledge and understanding of local systems and procedures particular to all Hunterian venues.  Day to day functions </w:t>
            </w:r>
            <w:proofErr w:type="gramStart"/>
            <w:r w:rsidRPr="6023F8D7">
              <w:rPr>
                <w:rFonts w:ascii="Arial" w:hAnsi="Arial" w:eastAsia="Arial" w:cs="Arial"/>
              </w:rPr>
              <w:t>are</w:t>
            </w:r>
            <w:proofErr w:type="gramEnd"/>
            <w:r w:rsidRPr="6023F8D7">
              <w:rPr>
                <w:rFonts w:ascii="Arial" w:hAnsi="Arial" w:eastAsia="Arial" w:cs="Arial"/>
              </w:rPr>
              <w:t xml:space="preserve"> carried out under the instruction of the Visitor Experience Team Leader and in close liaison with a range of customers. </w:t>
            </w:r>
          </w:p>
          <w:p w:rsidR="0975C5E4" w:rsidP="55A3AAEB" w:rsidRDefault="0975C5E4" w14:paraId="03D250FD" w14:textId="77777777">
            <w:pPr>
              <w:spacing w:after="0" w:line="240" w:lineRule="auto"/>
              <w:ind w:left="75" w:hanging="15"/>
              <w:rPr>
                <w:rFonts w:ascii="Arial" w:hAnsi="Arial" w:eastAsia="Arial" w:cs="Arial"/>
              </w:rPr>
            </w:pPr>
            <w:r w:rsidRPr="6023F8D7">
              <w:rPr>
                <w:rFonts w:ascii="Arial" w:hAnsi="Arial" w:eastAsia="Arial" w:cs="Arial"/>
              </w:rPr>
              <w:t> </w:t>
            </w:r>
          </w:p>
          <w:p w:rsidR="0975C5E4" w:rsidP="55A3AAEB" w:rsidRDefault="0975C5E4" w14:paraId="7F868D19" w14:textId="6EE628F8">
            <w:pPr>
              <w:spacing w:after="0" w:line="240" w:lineRule="auto"/>
              <w:ind w:left="75" w:hanging="15"/>
              <w:rPr>
                <w:rFonts w:ascii="Arial" w:hAnsi="Arial" w:eastAsia="Arial" w:cs="Arial"/>
              </w:rPr>
            </w:pPr>
            <w:r w:rsidRPr="6023F8D7">
              <w:rPr>
                <w:rFonts w:ascii="Arial" w:hAnsi="Arial" w:eastAsia="Arial" w:cs="Arial"/>
              </w:rPr>
              <w:t xml:space="preserve">The Hunterian venues can accommodate large numbers of visitors at any given time and the Visitor Experience Assistant will confidently interact with </w:t>
            </w:r>
            <w:proofErr w:type="gramStart"/>
            <w:r w:rsidRPr="6023F8D7">
              <w:rPr>
                <w:rFonts w:ascii="Arial" w:hAnsi="Arial" w:eastAsia="Arial" w:cs="Arial"/>
              </w:rPr>
              <w:t>a large number of</w:t>
            </w:r>
            <w:proofErr w:type="gramEnd"/>
            <w:r w:rsidRPr="6023F8D7">
              <w:rPr>
                <w:rFonts w:ascii="Arial" w:hAnsi="Arial" w:eastAsia="Arial" w:cs="Arial"/>
              </w:rPr>
              <w:t xml:space="preserve"> customers daily.   </w:t>
            </w:r>
          </w:p>
          <w:p w:rsidR="55A3AAEB" w:rsidP="55A3AAEB" w:rsidRDefault="55A3AAEB" w14:paraId="220FE025" w14:textId="07EA9714">
            <w:pPr>
              <w:rPr>
                <w:rFonts w:ascii="Arial" w:hAnsi="Arial" w:eastAsia="Arial" w:cs="Arial"/>
              </w:rPr>
            </w:pPr>
          </w:p>
        </w:tc>
      </w:tr>
    </w:tbl>
    <w:p w:rsidRPr="005F17AB" w:rsidR="005F17AB" w:rsidP="6023F8D7" w:rsidRDefault="005F17AB" w14:paraId="5970C123" w14:textId="4A50F222">
      <w:pPr>
        <w:spacing w:after="0" w:line="240" w:lineRule="auto"/>
        <w:textAlignment w:val="baseline"/>
        <w:rPr>
          <w:rFonts w:ascii="Arial" w:hAnsi="Arial" w:eastAsia="Arial" w:cs="Arial"/>
          <w:color w:val="000000" w:themeColor="text1"/>
        </w:rPr>
      </w:pPr>
    </w:p>
    <w:tbl>
      <w:tblPr>
        <w:tblW w:w="9015" w:type="dxa"/>
        <w:tblLayout w:type="fixed"/>
        <w:tblLook w:val="06A0" w:firstRow="1" w:lastRow="0" w:firstColumn="1" w:lastColumn="0" w:noHBand="1" w:noVBand="1"/>
      </w:tblPr>
      <w:tblGrid>
        <w:gridCol w:w="9015"/>
      </w:tblGrid>
      <w:tr w:rsidR="55A3AAEB" w:rsidTr="00440B5A" w14:paraId="05540DC0" w14:textId="77777777">
        <w:tc>
          <w:tcPr>
            <w:tcW w:w="9015" w:type="dxa"/>
            <w:tcBorders>
              <w:top w:val="single" w:color="auto" w:sz="8" w:space="0"/>
              <w:left w:val="single" w:color="auto" w:sz="8" w:space="0"/>
              <w:bottom w:val="single" w:color="auto" w:sz="8" w:space="0"/>
              <w:right w:val="single" w:color="auto" w:sz="8" w:space="0"/>
            </w:tcBorders>
            <w:shd w:val="clear" w:color="auto" w:fill="00CCFF"/>
          </w:tcPr>
          <w:p w:rsidR="0975C5E4" w:rsidP="6023F8D7" w:rsidRDefault="0975C5E4" w14:paraId="1744ADA6" w14:textId="613B5DAA">
            <w:pPr>
              <w:jc w:val="center"/>
              <w:rPr>
                <w:rFonts w:ascii="Arial" w:hAnsi="Arial" w:eastAsia="Arial" w:cs="Arial"/>
                <w:b/>
                <w:bCs/>
              </w:rPr>
            </w:pPr>
            <w:r w:rsidRPr="6023F8D7">
              <w:rPr>
                <w:rFonts w:ascii="Arial" w:hAnsi="Arial" w:eastAsia="Arial" w:cs="Arial"/>
                <w:b/>
                <w:bCs/>
              </w:rPr>
              <w:t>Job Features</w:t>
            </w:r>
          </w:p>
        </w:tc>
      </w:tr>
      <w:tr w:rsidR="55A3AAEB" w:rsidTr="00440B5A" w14:paraId="3D79EB42" w14:textId="77777777">
        <w:tc>
          <w:tcPr>
            <w:tcW w:w="9015" w:type="dxa"/>
            <w:tcBorders>
              <w:top w:val="single" w:color="auto" w:sz="8" w:space="0"/>
              <w:left w:val="single" w:color="auto" w:sz="8" w:space="0"/>
              <w:bottom w:val="single" w:color="auto" w:sz="8" w:space="0"/>
              <w:right w:val="single" w:color="auto" w:sz="8" w:space="0"/>
            </w:tcBorders>
          </w:tcPr>
          <w:p w:rsidR="0975C5E4" w:rsidP="55A3AAEB" w:rsidRDefault="0975C5E4" w14:paraId="2F2E703C" w14:textId="77777777">
            <w:pPr>
              <w:spacing w:after="0" w:line="240" w:lineRule="auto"/>
              <w:ind w:left="60"/>
              <w:rPr>
                <w:rFonts w:ascii="Arial" w:hAnsi="Arial" w:eastAsia="Arial" w:cs="Arial"/>
              </w:rPr>
            </w:pPr>
            <w:r w:rsidRPr="6023F8D7">
              <w:rPr>
                <w:rFonts w:ascii="Arial" w:hAnsi="Arial" w:eastAsia="Arial" w:cs="Arial"/>
                <w:b/>
                <w:bCs/>
              </w:rPr>
              <w:t>Planning and Organising</w:t>
            </w:r>
            <w:r w:rsidRPr="6023F8D7">
              <w:rPr>
                <w:rFonts w:ascii="Arial" w:hAnsi="Arial" w:eastAsia="Arial" w:cs="Arial"/>
              </w:rPr>
              <w:t> </w:t>
            </w:r>
          </w:p>
          <w:p w:rsidR="0975C5E4" w:rsidP="6023F8D7" w:rsidRDefault="0975C5E4" w14:paraId="6DED1A38" w14:textId="2AC37E59">
            <w:pPr>
              <w:pStyle w:val="ListParagraph"/>
              <w:numPr>
                <w:ilvl w:val="0"/>
                <w:numId w:val="1"/>
              </w:numPr>
              <w:spacing w:after="0" w:line="240" w:lineRule="auto"/>
              <w:rPr>
                <w:rFonts w:ascii="Arial" w:hAnsi="Arial" w:eastAsia="Arial" w:cs="Arial"/>
              </w:rPr>
            </w:pPr>
            <w:r w:rsidRPr="0999B64E">
              <w:rPr>
                <w:rFonts w:ascii="Arial" w:hAnsi="Arial" w:eastAsia="Arial" w:cs="Arial"/>
              </w:rPr>
              <w:t xml:space="preserve">Some planning and organisation of daily tasks is required of the Visitor Experience Assistant </w:t>
            </w:r>
            <w:proofErr w:type="gramStart"/>
            <w:r w:rsidRPr="0999B64E">
              <w:rPr>
                <w:rFonts w:ascii="Arial" w:hAnsi="Arial" w:eastAsia="Arial" w:cs="Arial"/>
              </w:rPr>
              <w:t>in order to</w:t>
            </w:r>
            <w:proofErr w:type="gramEnd"/>
            <w:r w:rsidRPr="0999B64E">
              <w:rPr>
                <w:rFonts w:ascii="Arial" w:hAnsi="Arial" w:eastAsia="Arial" w:cs="Arial"/>
              </w:rPr>
              <w:t xml:space="preserve"> respond flexibly to visitor demands and needs</w:t>
            </w:r>
            <w:r w:rsidRPr="0999B64E" w:rsidR="163DACDF">
              <w:rPr>
                <w:rFonts w:ascii="Arial" w:hAnsi="Arial" w:eastAsia="Arial" w:cs="Arial"/>
              </w:rPr>
              <w:t>.</w:t>
            </w:r>
          </w:p>
          <w:p w:rsidR="163DACDF" w:rsidP="00AD275C" w:rsidRDefault="163DACDF" w14:paraId="55930D19" w14:textId="5BFDEBD6">
            <w:pPr>
              <w:pStyle w:val="ListParagraph"/>
              <w:numPr>
                <w:ilvl w:val="0"/>
                <w:numId w:val="8"/>
              </w:numPr>
              <w:spacing w:after="0" w:line="240" w:lineRule="auto"/>
            </w:pPr>
            <w:r w:rsidRPr="0999B64E">
              <w:rPr>
                <w:rFonts w:ascii="Arial" w:hAnsi="Arial" w:eastAsia="Arial" w:cs="Arial"/>
              </w:rPr>
              <w:lastRenderedPageBreak/>
              <w:t xml:space="preserve">Liaise with Hunterian colleagues regarding visitor information, </w:t>
            </w:r>
            <w:proofErr w:type="gramStart"/>
            <w:r w:rsidRPr="0999B64E">
              <w:rPr>
                <w:rFonts w:ascii="Arial" w:hAnsi="Arial" w:eastAsia="Arial" w:cs="Arial"/>
              </w:rPr>
              <w:t>ticketing</w:t>
            </w:r>
            <w:proofErr w:type="gramEnd"/>
            <w:r w:rsidRPr="0999B64E">
              <w:rPr>
                <w:rFonts w:ascii="Arial" w:hAnsi="Arial" w:eastAsia="Arial" w:cs="Arial"/>
              </w:rPr>
              <w:t xml:space="preserve"> and Friends of The Hunterian content to ensure that it is kept up-to-date and accurate. </w:t>
            </w:r>
          </w:p>
          <w:p w:rsidR="0975C5E4" w:rsidP="00AD275C" w:rsidRDefault="0975C5E4" w14:paraId="70F9A5AB" w14:textId="0073E639">
            <w:pPr>
              <w:pStyle w:val="ListParagraph"/>
              <w:numPr>
                <w:ilvl w:val="0"/>
                <w:numId w:val="8"/>
              </w:numPr>
              <w:spacing w:after="0" w:line="240" w:lineRule="auto"/>
              <w:rPr>
                <w:rFonts w:ascii="Arial" w:hAnsi="Arial" w:eastAsia="Arial" w:cs="Arial"/>
              </w:rPr>
            </w:pPr>
            <w:r w:rsidRPr="0999B64E">
              <w:rPr>
                <w:rFonts w:ascii="Arial" w:hAnsi="Arial" w:eastAsia="Arial" w:cs="Arial"/>
              </w:rPr>
              <w:t xml:space="preserve">Regular tasks </w:t>
            </w:r>
            <w:proofErr w:type="gramStart"/>
            <w:r w:rsidRPr="0999B64E">
              <w:rPr>
                <w:rFonts w:ascii="Arial" w:hAnsi="Arial" w:eastAsia="Arial" w:cs="Arial"/>
              </w:rPr>
              <w:t>in order to</w:t>
            </w:r>
            <w:proofErr w:type="gramEnd"/>
            <w:r w:rsidRPr="0999B64E">
              <w:rPr>
                <w:rFonts w:ascii="Arial" w:hAnsi="Arial" w:eastAsia="Arial" w:cs="Arial"/>
              </w:rPr>
              <w:t xml:space="preserve"> meet service requirements will be delegated by the Visitor Experience Team Leader and/or Visitor Experience Manag</w:t>
            </w:r>
            <w:r w:rsidRPr="0999B64E" w:rsidR="60B1AF4D">
              <w:rPr>
                <w:rFonts w:ascii="Arial" w:hAnsi="Arial" w:eastAsia="Arial" w:cs="Arial"/>
              </w:rPr>
              <w:t>er</w:t>
            </w:r>
          </w:p>
          <w:p w:rsidRPr="00AD275C" w:rsidR="55A3AAEB" w:rsidP="00AD275C" w:rsidRDefault="00AD275C" w14:paraId="30DFD3BC" w14:textId="4C35B6DA">
            <w:pPr>
              <w:pStyle w:val="ListParagraph"/>
              <w:numPr>
                <w:ilvl w:val="0"/>
                <w:numId w:val="8"/>
              </w:numPr>
              <w:rPr>
                <w:rFonts w:ascii="Arial" w:hAnsi="Arial" w:cs="Arial"/>
              </w:rPr>
            </w:pPr>
            <w:r w:rsidRPr="00AD275C">
              <w:rPr>
                <w:rFonts w:ascii="Arial" w:hAnsi="Arial" w:cs="Arial"/>
              </w:rPr>
              <w:t>The post holder will always be expected to wear the museum uniform when on duty and display a professional image</w:t>
            </w:r>
            <w:r>
              <w:rPr>
                <w:rFonts w:ascii="Arial" w:hAnsi="Arial" w:cs="Arial"/>
              </w:rPr>
              <w:t>.</w:t>
            </w:r>
          </w:p>
        </w:tc>
      </w:tr>
      <w:tr w:rsidR="55A3AAEB" w:rsidTr="00440B5A" w14:paraId="58B7B5F6" w14:textId="77777777">
        <w:tc>
          <w:tcPr>
            <w:tcW w:w="9015" w:type="dxa"/>
            <w:tcBorders>
              <w:top w:val="single" w:color="auto" w:sz="8" w:space="0"/>
              <w:left w:val="single" w:color="auto" w:sz="8" w:space="0"/>
              <w:bottom w:val="single" w:color="auto" w:sz="8" w:space="0"/>
              <w:right w:val="single" w:color="auto" w:sz="8" w:space="0"/>
            </w:tcBorders>
          </w:tcPr>
          <w:p w:rsidR="0975C5E4" w:rsidP="6023F8D7" w:rsidRDefault="0975C5E4" w14:paraId="587E9CB6" w14:textId="77777777">
            <w:pPr>
              <w:spacing w:after="0" w:line="240" w:lineRule="auto"/>
              <w:ind w:left="75" w:hanging="15"/>
              <w:rPr>
                <w:rFonts w:ascii="Arial" w:hAnsi="Arial" w:eastAsia="Arial" w:cs="Arial"/>
              </w:rPr>
            </w:pPr>
            <w:r w:rsidRPr="6023F8D7">
              <w:rPr>
                <w:rFonts w:ascii="Arial" w:hAnsi="Arial" w:eastAsia="Arial" w:cs="Arial"/>
                <w:b/>
                <w:bCs/>
              </w:rPr>
              <w:lastRenderedPageBreak/>
              <w:t>Decision Making</w:t>
            </w:r>
            <w:r w:rsidRPr="6023F8D7">
              <w:rPr>
                <w:rFonts w:ascii="Arial" w:hAnsi="Arial" w:eastAsia="Arial" w:cs="Arial"/>
              </w:rPr>
              <w:t> </w:t>
            </w:r>
          </w:p>
          <w:p w:rsidR="0975C5E4" w:rsidP="00DE7ABE" w:rsidRDefault="0975C5E4" w14:paraId="6A3B21D4" w14:textId="0ECB7B3F">
            <w:pPr>
              <w:spacing w:after="0" w:line="240" w:lineRule="auto"/>
              <w:ind w:left="75" w:hanging="15"/>
              <w:rPr>
                <w:rFonts w:ascii="Arial" w:hAnsi="Arial" w:eastAsia="Arial" w:cs="Arial"/>
              </w:rPr>
            </w:pPr>
            <w:r w:rsidRPr="6023F8D7">
              <w:rPr>
                <w:rFonts w:ascii="Arial" w:hAnsi="Arial" w:eastAsia="Arial" w:cs="Arial"/>
              </w:rPr>
              <w:t>Using initiative and judgement to prioritise own workload to support </w:t>
            </w:r>
            <w:r w:rsidR="00A60FEA">
              <w:rPr>
                <w:rFonts w:ascii="Arial" w:hAnsi="Arial" w:eastAsia="Arial" w:cs="Arial"/>
              </w:rPr>
              <w:t>the</w:t>
            </w:r>
            <w:r w:rsidRPr="6023F8D7">
              <w:rPr>
                <w:rFonts w:ascii="Arial" w:hAnsi="Arial" w:eastAsia="Arial" w:cs="Arial"/>
              </w:rPr>
              <w:t xml:space="preserve"> Visitor Experience team</w:t>
            </w:r>
            <w:r w:rsidR="0068617D">
              <w:rPr>
                <w:rFonts w:ascii="Arial" w:hAnsi="Arial" w:eastAsia="Arial" w:cs="Arial"/>
              </w:rPr>
              <w:t xml:space="preserve"> </w:t>
            </w:r>
            <w:r w:rsidRPr="6023F8D7">
              <w:rPr>
                <w:rFonts w:ascii="Arial" w:hAnsi="Arial" w:eastAsia="Arial" w:cs="Arial"/>
              </w:rPr>
              <w:t xml:space="preserve">on a </w:t>
            </w:r>
            <w:proofErr w:type="gramStart"/>
            <w:r w:rsidRPr="6023F8D7">
              <w:rPr>
                <w:rFonts w:ascii="Arial" w:hAnsi="Arial" w:eastAsia="Arial" w:cs="Arial"/>
              </w:rPr>
              <w:t>day to day</w:t>
            </w:r>
            <w:proofErr w:type="gramEnd"/>
            <w:r w:rsidRPr="6023F8D7">
              <w:rPr>
                <w:rFonts w:ascii="Arial" w:hAnsi="Arial" w:eastAsia="Arial" w:cs="Arial"/>
              </w:rPr>
              <w:t xml:space="preserve"> basis. </w:t>
            </w:r>
          </w:p>
          <w:p w:rsidR="007A073D" w:rsidP="0068617D" w:rsidRDefault="007A073D" w14:paraId="42EF7C73" w14:textId="77777777">
            <w:pPr>
              <w:spacing w:after="0" w:line="240" w:lineRule="auto"/>
              <w:rPr>
                <w:rFonts w:ascii="Arial" w:hAnsi="Arial" w:eastAsia="Arial" w:cs="Arial"/>
              </w:rPr>
            </w:pPr>
          </w:p>
          <w:p w:rsidR="0975C5E4" w:rsidP="6023F8D7" w:rsidRDefault="0975C5E4" w14:paraId="4B14B2F9" w14:textId="01118B73">
            <w:pPr>
              <w:spacing w:after="0" w:line="240" w:lineRule="auto"/>
              <w:ind w:left="75" w:hanging="15"/>
              <w:rPr>
                <w:rFonts w:ascii="Arial" w:hAnsi="Arial" w:eastAsia="Arial" w:cs="Arial"/>
              </w:rPr>
            </w:pPr>
            <w:r w:rsidRPr="6023F8D7">
              <w:rPr>
                <w:rFonts w:ascii="Arial" w:hAnsi="Arial" w:eastAsia="Arial" w:cs="Arial"/>
              </w:rPr>
              <w:t>Working in line with University policies and procedures, make decisions on routine matters escalating matters to the Visitor Experience Team Leader or relevant service for assistance, as appropriate. </w:t>
            </w:r>
          </w:p>
          <w:p w:rsidR="55A3AAEB" w:rsidP="55A3AAEB" w:rsidRDefault="55A3AAEB" w14:paraId="1888E656" w14:textId="4CBD987A">
            <w:pPr>
              <w:spacing w:line="240" w:lineRule="auto"/>
              <w:rPr>
                <w:rFonts w:ascii="Arial" w:hAnsi="Arial" w:eastAsia="Arial" w:cs="Arial"/>
                <w:b/>
                <w:bCs/>
              </w:rPr>
            </w:pPr>
          </w:p>
        </w:tc>
      </w:tr>
      <w:tr w:rsidR="55A3AAEB" w:rsidTr="00440B5A" w14:paraId="61355B7E" w14:textId="77777777">
        <w:tc>
          <w:tcPr>
            <w:tcW w:w="9015" w:type="dxa"/>
            <w:tcBorders>
              <w:top w:val="single" w:color="auto" w:sz="8" w:space="0"/>
              <w:left w:val="single" w:color="auto" w:sz="8" w:space="0"/>
              <w:bottom w:val="single" w:color="auto" w:sz="8" w:space="0"/>
              <w:right w:val="single" w:color="auto" w:sz="8" w:space="0"/>
            </w:tcBorders>
          </w:tcPr>
          <w:p w:rsidR="0975C5E4" w:rsidP="6023F8D7" w:rsidRDefault="0975C5E4" w14:paraId="4F8F6399" w14:textId="77777777">
            <w:pPr>
              <w:spacing w:after="0" w:line="240" w:lineRule="auto"/>
              <w:ind w:left="75" w:hanging="15"/>
              <w:rPr>
                <w:rFonts w:ascii="Arial" w:hAnsi="Arial" w:eastAsia="Arial" w:cs="Arial"/>
              </w:rPr>
            </w:pPr>
            <w:r w:rsidRPr="6023F8D7">
              <w:rPr>
                <w:rFonts w:ascii="Arial" w:hAnsi="Arial" w:eastAsia="Arial" w:cs="Arial"/>
                <w:b/>
                <w:bCs/>
              </w:rPr>
              <w:t>Internal/External Relationships</w:t>
            </w:r>
            <w:r w:rsidRPr="6023F8D7">
              <w:rPr>
                <w:rFonts w:ascii="Arial" w:hAnsi="Arial" w:eastAsia="Arial" w:cs="Arial"/>
              </w:rPr>
              <w:t> </w:t>
            </w:r>
          </w:p>
          <w:p w:rsidR="0975C5E4" w:rsidP="6023F8D7" w:rsidRDefault="0975C5E4" w14:paraId="58FCF928" w14:textId="20796AF0">
            <w:pPr>
              <w:spacing w:after="0" w:line="240" w:lineRule="auto"/>
              <w:ind w:left="75" w:hanging="15"/>
              <w:rPr>
                <w:rFonts w:ascii="Arial" w:hAnsi="Arial" w:eastAsia="Arial" w:cs="Arial"/>
              </w:rPr>
            </w:pPr>
            <w:r w:rsidRPr="6023F8D7">
              <w:rPr>
                <w:rFonts w:ascii="Arial" w:hAnsi="Arial" w:eastAsia="Arial" w:cs="Arial"/>
              </w:rPr>
              <w:t xml:space="preserve">Communicate regularly with Visitor Experience Team Leader, </w:t>
            </w:r>
            <w:proofErr w:type="gramStart"/>
            <w:r w:rsidRPr="6023F8D7">
              <w:rPr>
                <w:rFonts w:ascii="Arial" w:hAnsi="Arial" w:eastAsia="Arial" w:cs="Arial"/>
              </w:rPr>
              <w:t>liaise</w:t>
            </w:r>
            <w:proofErr w:type="gramEnd"/>
            <w:r w:rsidRPr="6023F8D7">
              <w:rPr>
                <w:rFonts w:ascii="Arial" w:hAnsi="Arial" w:eastAsia="Arial" w:cs="Arial"/>
              </w:rPr>
              <w:t xml:space="preserve"> and communicate with staff, students, visitors and University services.  </w:t>
            </w:r>
          </w:p>
          <w:p w:rsidR="0975C5E4" w:rsidP="00440B5A" w:rsidRDefault="0975C5E4" w14:paraId="55C4610A" w14:textId="7F949EA6">
            <w:pPr>
              <w:spacing w:after="0" w:line="240" w:lineRule="auto"/>
              <w:ind w:left="75" w:hanging="15"/>
              <w:rPr>
                <w:rFonts w:ascii="Arial" w:hAnsi="Arial" w:eastAsia="Arial" w:cs="Arial"/>
              </w:rPr>
            </w:pPr>
            <w:r w:rsidRPr="6023F8D7">
              <w:rPr>
                <w:rFonts w:ascii="Arial" w:hAnsi="Arial" w:eastAsia="Arial" w:cs="Arial"/>
              </w:rPr>
              <w:t>Respond positively and professionally to University staff at all levels, students, external companies/</w:t>
            </w:r>
            <w:proofErr w:type="gramStart"/>
            <w:r w:rsidRPr="6023F8D7">
              <w:rPr>
                <w:rFonts w:ascii="Arial" w:hAnsi="Arial" w:eastAsia="Arial" w:cs="Arial"/>
              </w:rPr>
              <w:t>agencies</w:t>
            </w:r>
            <w:proofErr w:type="gramEnd"/>
            <w:r w:rsidRPr="6023F8D7">
              <w:rPr>
                <w:rFonts w:ascii="Arial" w:hAnsi="Arial" w:eastAsia="Arial" w:cs="Arial"/>
              </w:rPr>
              <w:t xml:space="preserve"> and visitors  </w:t>
            </w:r>
          </w:p>
          <w:p w:rsidR="0975C5E4" w:rsidP="6023F8D7" w:rsidRDefault="0975C5E4" w14:paraId="6AE91319" w14:textId="77777777">
            <w:pPr>
              <w:spacing w:after="0" w:line="240" w:lineRule="auto"/>
              <w:ind w:left="75" w:hanging="15"/>
              <w:rPr>
                <w:rFonts w:ascii="Arial" w:hAnsi="Arial" w:eastAsia="Arial" w:cs="Arial"/>
              </w:rPr>
            </w:pPr>
            <w:r w:rsidRPr="6023F8D7">
              <w:rPr>
                <w:rFonts w:ascii="Arial" w:hAnsi="Arial" w:eastAsia="Arial" w:cs="Arial"/>
              </w:rPr>
              <w:t> </w:t>
            </w:r>
          </w:p>
          <w:p w:rsidR="0975C5E4" w:rsidP="6023F8D7" w:rsidRDefault="0975C5E4" w14:paraId="18524F9F" w14:textId="77777777">
            <w:pPr>
              <w:spacing w:after="0" w:line="240" w:lineRule="auto"/>
              <w:ind w:left="75" w:hanging="15"/>
              <w:rPr>
                <w:rFonts w:ascii="Arial" w:hAnsi="Arial" w:eastAsia="Arial" w:cs="Arial"/>
              </w:rPr>
            </w:pPr>
            <w:r w:rsidRPr="6023F8D7">
              <w:rPr>
                <w:rFonts w:ascii="Arial" w:hAnsi="Arial" w:eastAsia="Arial" w:cs="Arial"/>
              </w:rPr>
              <w:t>Working cooperatively with wider Hunterian team and with University colleagues in the short term and longer term to pass on knowledge regarding specific building procedures obtained through working within the Hunterian venues. </w:t>
            </w:r>
          </w:p>
          <w:p w:rsidR="55A3AAEB" w:rsidP="6023F8D7" w:rsidRDefault="55A3AAEB" w14:paraId="2B9A5210" w14:textId="7976D540">
            <w:pPr>
              <w:spacing w:line="240" w:lineRule="auto"/>
              <w:rPr>
                <w:rFonts w:ascii="Arial" w:hAnsi="Arial" w:eastAsia="Arial" w:cs="Arial"/>
                <w:b/>
                <w:bCs/>
              </w:rPr>
            </w:pPr>
          </w:p>
        </w:tc>
      </w:tr>
      <w:tr w:rsidR="55A3AAEB" w:rsidTr="00440B5A" w14:paraId="4C32F22B" w14:textId="77777777">
        <w:tc>
          <w:tcPr>
            <w:tcW w:w="9015" w:type="dxa"/>
            <w:tcBorders>
              <w:top w:val="single" w:color="auto" w:sz="8" w:space="0"/>
              <w:left w:val="single" w:color="auto" w:sz="8" w:space="0"/>
              <w:bottom w:val="single" w:color="auto" w:sz="8" w:space="0"/>
              <w:right w:val="single" w:color="auto" w:sz="8" w:space="0"/>
            </w:tcBorders>
          </w:tcPr>
          <w:p w:rsidR="0975C5E4" w:rsidP="6023F8D7" w:rsidRDefault="0975C5E4" w14:paraId="0CE170F6" w14:textId="77777777">
            <w:pPr>
              <w:spacing w:after="0" w:line="240" w:lineRule="auto"/>
              <w:ind w:left="75" w:hanging="15"/>
              <w:rPr>
                <w:rFonts w:ascii="Arial" w:hAnsi="Arial" w:eastAsia="Arial" w:cs="Arial"/>
              </w:rPr>
            </w:pPr>
            <w:r w:rsidRPr="6023F8D7">
              <w:rPr>
                <w:rFonts w:ascii="Arial" w:hAnsi="Arial" w:eastAsia="Arial" w:cs="Arial"/>
                <w:b/>
                <w:bCs/>
              </w:rPr>
              <w:t>Problem Solving</w:t>
            </w:r>
            <w:r w:rsidRPr="6023F8D7">
              <w:rPr>
                <w:rFonts w:ascii="Arial" w:hAnsi="Arial" w:eastAsia="Arial" w:cs="Arial"/>
              </w:rPr>
              <w:t> </w:t>
            </w:r>
          </w:p>
          <w:p w:rsidR="0975C5E4" w:rsidP="6023F8D7" w:rsidRDefault="0975C5E4" w14:paraId="4B3B2B8A" w14:textId="77777777">
            <w:pPr>
              <w:spacing w:after="0" w:line="240" w:lineRule="auto"/>
              <w:ind w:left="75" w:hanging="15"/>
              <w:rPr>
                <w:rFonts w:ascii="Arial" w:hAnsi="Arial" w:eastAsia="Arial" w:cs="Arial"/>
              </w:rPr>
            </w:pPr>
            <w:r w:rsidRPr="6023F8D7">
              <w:rPr>
                <w:rFonts w:ascii="Arial" w:hAnsi="Arial" w:eastAsia="Arial" w:cs="Arial"/>
              </w:rPr>
              <w:t>Proactively respond to changes in demand and demonstrate effective problem solving by responding to a variety of enquiries/questions raised by service users and visitors.  </w:t>
            </w:r>
          </w:p>
          <w:p w:rsidR="0975C5E4" w:rsidP="6023F8D7" w:rsidRDefault="0975C5E4" w14:paraId="75F14D67" w14:textId="03974AB5">
            <w:pPr>
              <w:spacing w:after="0" w:line="240" w:lineRule="auto"/>
              <w:ind w:left="75" w:hanging="15"/>
              <w:rPr>
                <w:rFonts w:ascii="Arial" w:hAnsi="Arial" w:eastAsia="Arial" w:cs="Arial"/>
              </w:rPr>
            </w:pPr>
            <w:r w:rsidRPr="6023F8D7">
              <w:rPr>
                <w:rFonts w:ascii="Arial" w:hAnsi="Arial" w:eastAsia="Arial" w:cs="Arial"/>
              </w:rPr>
              <w:t>Assist visitors, without jeopardy to the Collections, with their enquiries (</w:t>
            </w:r>
            <w:proofErr w:type="gramStart"/>
            <w:r w:rsidRPr="6023F8D7">
              <w:rPr>
                <w:rFonts w:ascii="Arial" w:hAnsi="Arial" w:eastAsia="Arial" w:cs="Arial"/>
              </w:rPr>
              <w:t>e.g.</w:t>
            </w:r>
            <w:proofErr w:type="gramEnd"/>
            <w:r w:rsidRPr="6023F8D7">
              <w:rPr>
                <w:rFonts w:ascii="Arial" w:hAnsi="Arial" w:eastAsia="Arial" w:cs="Arial"/>
              </w:rPr>
              <w:t xml:space="preserve"> location of and routes to additional Mackintosh sites, basic artefact/item information, etc.) </w:t>
            </w:r>
          </w:p>
          <w:p w:rsidR="00A60FEA" w:rsidP="6023F8D7" w:rsidRDefault="00A60FEA" w14:paraId="5E19B3BB" w14:textId="77777777">
            <w:pPr>
              <w:spacing w:after="0" w:line="240" w:lineRule="auto"/>
              <w:ind w:left="75" w:hanging="15"/>
              <w:rPr>
                <w:rFonts w:ascii="Arial" w:hAnsi="Arial" w:eastAsia="Arial" w:cs="Arial"/>
              </w:rPr>
            </w:pPr>
          </w:p>
          <w:p w:rsidR="0975C5E4" w:rsidP="6023F8D7" w:rsidRDefault="0975C5E4" w14:paraId="5D65BD3D" w14:textId="1B10ECB2">
            <w:pPr>
              <w:spacing w:after="0" w:line="240" w:lineRule="auto"/>
              <w:ind w:left="75" w:hanging="15"/>
              <w:rPr>
                <w:rFonts w:ascii="Arial" w:hAnsi="Arial" w:eastAsia="Arial" w:cs="Arial"/>
              </w:rPr>
            </w:pPr>
            <w:r w:rsidRPr="6023F8D7">
              <w:rPr>
                <w:rFonts w:ascii="Arial" w:hAnsi="Arial" w:eastAsia="Arial" w:cs="Arial"/>
              </w:rPr>
              <w:t xml:space="preserve">As first point of contact respond to problems within the building including fire and intruder alarm activations, </w:t>
            </w:r>
            <w:proofErr w:type="gramStart"/>
            <w:r w:rsidRPr="6023F8D7">
              <w:rPr>
                <w:rFonts w:ascii="Arial" w:hAnsi="Arial" w:eastAsia="Arial" w:cs="Arial"/>
              </w:rPr>
              <w:t>advising</w:t>
            </w:r>
            <w:proofErr w:type="gramEnd"/>
            <w:r w:rsidRPr="6023F8D7">
              <w:rPr>
                <w:rFonts w:ascii="Arial" w:hAnsi="Arial" w:eastAsia="Arial" w:cs="Arial"/>
              </w:rPr>
              <w:t xml:space="preserve"> and informing all building users as appropriate. </w:t>
            </w:r>
          </w:p>
          <w:p w:rsidR="00A60FEA" w:rsidP="6023F8D7" w:rsidRDefault="00A60FEA" w14:paraId="73552162" w14:textId="77777777">
            <w:pPr>
              <w:spacing w:after="0" w:line="240" w:lineRule="auto"/>
              <w:ind w:left="75" w:hanging="15"/>
              <w:rPr>
                <w:rFonts w:ascii="Arial" w:hAnsi="Arial" w:eastAsia="Arial" w:cs="Arial"/>
              </w:rPr>
            </w:pPr>
          </w:p>
          <w:p w:rsidR="0975C5E4" w:rsidP="6023F8D7" w:rsidRDefault="00440B5A" w14:paraId="30597850" w14:textId="00203CEE">
            <w:pPr>
              <w:spacing w:line="240" w:lineRule="auto"/>
              <w:rPr>
                <w:rFonts w:ascii="Arial" w:hAnsi="Arial" w:eastAsia="Arial" w:cs="Arial"/>
              </w:rPr>
            </w:pPr>
            <w:r>
              <w:rPr>
                <w:rFonts w:ascii="Arial" w:hAnsi="Arial" w:eastAsia="Arial" w:cs="Arial"/>
              </w:rPr>
              <w:t xml:space="preserve"> </w:t>
            </w:r>
            <w:r w:rsidRPr="6023F8D7" w:rsidR="0975C5E4">
              <w:rPr>
                <w:rFonts w:ascii="Arial" w:hAnsi="Arial" w:eastAsia="Arial" w:cs="Arial"/>
              </w:rPr>
              <w:t>Undertake regular visitor surveys utilising mobile devices.</w:t>
            </w:r>
          </w:p>
        </w:tc>
      </w:tr>
      <w:tr w:rsidR="55A3AAEB" w:rsidTr="00440B5A" w14:paraId="48168FD8" w14:textId="77777777">
        <w:tc>
          <w:tcPr>
            <w:tcW w:w="9015" w:type="dxa"/>
            <w:tcBorders>
              <w:top w:val="single" w:color="auto" w:sz="8" w:space="0"/>
              <w:left w:val="single" w:color="auto" w:sz="8" w:space="0"/>
              <w:bottom w:val="single" w:color="auto" w:sz="8" w:space="0"/>
              <w:right w:val="single" w:color="auto" w:sz="8" w:space="0"/>
            </w:tcBorders>
          </w:tcPr>
          <w:p w:rsidR="0975C5E4" w:rsidP="6023F8D7" w:rsidRDefault="0975C5E4" w14:paraId="01C24A10" w14:textId="1969AE10">
            <w:pPr>
              <w:pStyle w:val="Heading1"/>
              <w:rPr>
                <w:rFonts w:ascii="Arial" w:hAnsi="Arial" w:eastAsia="Arial" w:cs="Arial"/>
                <w:b/>
                <w:bCs/>
                <w:color w:val="000000" w:themeColor="text1"/>
                <w:sz w:val="22"/>
                <w:szCs w:val="22"/>
              </w:rPr>
            </w:pPr>
            <w:r w:rsidRPr="6023F8D7">
              <w:rPr>
                <w:rFonts w:ascii="Arial" w:hAnsi="Arial" w:eastAsia="Arial" w:cs="Arial"/>
                <w:b/>
                <w:bCs/>
                <w:color w:val="000000" w:themeColor="text1"/>
                <w:sz w:val="22"/>
                <w:szCs w:val="22"/>
              </w:rPr>
              <w:t>Additional School/RI/College Information - In addition to the information listed above please provide and any other information about your School/RI/College that may be of interest to applicants.</w:t>
            </w:r>
          </w:p>
          <w:p w:rsidR="55A3AAEB" w:rsidP="6023F8D7" w:rsidRDefault="55A3AAEB" w14:paraId="1091C3B9" w14:textId="61391A65">
            <w:pPr>
              <w:spacing w:line="240" w:lineRule="auto"/>
              <w:rPr>
                <w:rFonts w:ascii="Arial" w:hAnsi="Arial" w:eastAsia="Arial" w:cs="Arial"/>
                <w:b/>
                <w:bCs/>
              </w:rPr>
            </w:pPr>
          </w:p>
          <w:p w:rsidR="55A3AAEB" w:rsidP="6023F8D7" w:rsidRDefault="55A3AAEB" w14:paraId="1C132BBA" w14:textId="74F9A6B6">
            <w:pPr>
              <w:spacing w:line="240" w:lineRule="auto"/>
              <w:rPr>
                <w:rFonts w:ascii="Arial" w:hAnsi="Arial" w:eastAsia="Arial" w:cs="Arial"/>
                <w:b/>
                <w:bCs/>
              </w:rPr>
            </w:pPr>
          </w:p>
          <w:p w:rsidR="55A3AAEB" w:rsidP="6023F8D7" w:rsidRDefault="55A3AAEB" w14:paraId="6C812CD8" w14:textId="78C2BCD8">
            <w:pPr>
              <w:spacing w:line="240" w:lineRule="auto"/>
              <w:rPr>
                <w:rFonts w:ascii="Arial" w:hAnsi="Arial" w:eastAsia="Arial" w:cs="Arial"/>
                <w:b/>
                <w:bCs/>
              </w:rPr>
            </w:pPr>
          </w:p>
          <w:p w:rsidR="55A3AAEB" w:rsidP="6023F8D7" w:rsidRDefault="55A3AAEB" w14:paraId="6DAC68CE" w14:textId="4F37EC75">
            <w:pPr>
              <w:spacing w:line="240" w:lineRule="auto"/>
              <w:rPr>
                <w:rFonts w:ascii="Arial" w:hAnsi="Arial" w:eastAsia="Arial" w:cs="Arial"/>
                <w:b/>
                <w:bCs/>
              </w:rPr>
            </w:pPr>
          </w:p>
        </w:tc>
      </w:tr>
    </w:tbl>
    <w:p w:rsidR="006E02EB" w:rsidP="6023F8D7" w:rsidRDefault="005F17AB" w14:paraId="2E97F842" w14:textId="29FB52A7">
      <w:pPr>
        <w:spacing w:after="0" w:line="240" w:lineRule="auto"/>
        <w:rPr>
          <w:rFonts w:ascii="Arial" w:hAnsi="Arial" w:eastAsia="Arial" w:cs="Arial"/>
          <w:color w:val="000000" w:themeColor="text1"/>
        </w:rPr>
      </w:pPr>
      <w:r w:rsidRPr="6023F8D7">
        <w:rPr>
          <w:rFonts w:ascii="Arial" w:hAnsi="Arial" w:eastAsia="Arial" w:cs="Arial"/>
          <w:color w:val="000000" w:themeColor="text1"/>
        </w:rPr>
        <w:t> </w:t>
      </w:r>
    </w:p>
    <w:p w:rsidR="006E02EB" w:rsidP="6023F8D7" w:rsidRDefault="006E02EB" w14:paraId="20807BC4" w14:textId="44683B50">
      <w:pPr>
        <w:spacing w:after="0" w:line="240" w:lineRule="auto"/>
        <w:rPr>
          <w:rFonts w:ascii="Arial" w:hAnsi="Arial" w:eastAsia="Arial" w:cs="Arial"/>
          <w:color w:val="000000" w:themeColor="text1"/>
        </w:rPr>
      </w:pPr>
    </w:p>
    <w:sectPr w:rsidR="006E02EB">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2728" w:rsidRDefault="00AE2728" w14:paraId="78370365" w14:textId="77777777">
      <w:pPr>
        <w:spacing w:after="0" w:line="240" w:lineRule="auto"/>
      </w:pPr>
      <w:r>
        <w:separator/>
      </w:r>
    </w:p>
  </w:endnote>
  <w:endnote w:type="continuationSeparator" w:id="0">
    <w:p w:rsidR="00AE2728" w:rsidRDefault="00AE2728" w14:paraId="5ADF65C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1B4A3BDB" w:rsidTr="1B4A3BDB" w14:paraId="390B8900" w14:textId="77777777">
      <w:tc>
        <w:tcPr>
          <w:tcW w:w="3005" w:type="dxa"/>
        </w:tcPr>
        <w:p w:rsidR="1B4A3BDB" w:rsidP="1B4A3BDB" w:rsidRDefault="1B4A3BDB" w14:paraId="25D750B4" w14:textId="69AB61EB">
          <w:pPr>
            <w:pStyle w:val="Header"/>
            <w:ind w:left="-115"/>
          </w:pPr>
        </w:p>
      </w:tc>
      <w:tc>
        <w:tcPr>
          <w:tcW w:w="3005" w:type="dxa"/>
        </w:tcPr>
        <w:p w:rsidR="1B4A3BDB" w:rsidP="1B4A3BDB" w:rsidRDefault="1B4A3BDB" w14:paraId="7D099C81" w14:textId="499A46C1">
          <w:pPr>
            <w:pStyle w:val="Header"/>
            <w:jc w:val="center"/>
          </w:pPr>
        </w:p>
      </w:tc>
      <w:tc>
        <w:tcPr>
          <w:tcW w:w="3005" w:type="dxa"/>
        </w:tcPr>
        <w:p w:rsidR="1B4A3BDB" w:rsidP="1B4A3BDB" w:rsidRDefault="1B4A3BDB" w14:paraId="10E1B192" w14:textId="42FA6687">
          <w:pPr>
            <w:pStyle w:val="Header"/>
            <w:ind w:right="-115"/>
            <w:jc w:val="right"/>
          </w:pPr>
        </w:p>
      </w:tc>
    </w:tr>
  </w:tbl>
  <w:p w:rsidR="1B4A3BDB" w:rsidP="1B4A3BDB" w:rsidRDefault="1B4A3BDB" w14:paraId="7AC9A514" w14:textId="65A70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2728" w:rsidRDefault="00AE2728" w14:paraId="51541F4D" w14:textId="77777777">
      <w:pPr>
        <w:spacing w:after="0" w:line="240" w:lineRule="auto"/>
      </w:pPr>
      <w:r>
        <w:separator/>
      </w:r>
    </w:p>
  </w:footnote>
  <w:footnote w:type="continuationSeparator" w:id="0">
    <w:p w:rsidR="00AE2728" w:rsidRDefault="00AE2728" w14:paraId="2BA308F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1B4A3BDB" w:rsidTr="6023F8D7" w14:paraId="0C2605D8" w14:textId="77777777">
      <w:tc>
        <w:tcPr>
          <w:tcW w:w="3005" w:type="dxa"/>
        </w:tcPr>
        <w:p w:rsidR="1B4A3BDB" w:rsidP="1B4A3BDB" w:rsidRDefault="1B4A3BDB" w14:paraId="36CDD766" w14:textId="5C8CC418">
          <w:pPr>
            <w:pStyle w:val="Header"/>
            <w:ind w:left="-115"/>
          </w:pPr>
        </w:p>
      </w:tc>
      <w:tc>
        <w:tcPr>
          <w:tcW w:w="3005" w:type="dxa"/>
        </w:tcPr>
        <w:p w:rsidR="1B4A3BDB" w:rsidP="1B4A3BDB" w:rsidRDefault="1B4A3BDB" w14:paraId="10F704F5" w14:textId="2B7B0049">
          <w:pPr>
            <w:pStyle w:val="Header"/>
            <w:jc w:val="center"/>
          </w:pPr>
        </w:p>
      </w:tc>
      <w:tc>
        <w:tcPr>
          <w:tcW w:w="3005" w:type="dxa"/>
        </w:tcPr>
        <w:p w:rsidR="1B4A3BDB" w:rsidP="1B4A3BDB" w:rsidRDefault="1B4A3BDB" w14:paraId="4AB46450" w14:textId="0B7EFA7B">
          <w:pPr>
            <w:pStyle w:val="Header"/>
            <w:ind w:right="-115"/>
            <w:jc w:val="right"/>
          </w:pPr>
        </w:p>
      </w:tc>
    </w:tr>
  </w:tbl>
  <w:p w:rsidR="1B4A3BDB" w:rsidP="1B4A3BDB" w:rsidRDefault="1B4A3BDB" w14:paraId="675C4CC4" w14:textId="7FD8B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10F53"/>
    <w:multiLevelType w:val="hybridMultilevel"/>
    <w:tmpl w:val="07AA8744"/>
    <w:lvl w:ilvl="0" w:tplc="A094E99E">
      <w:start w:val="1"/>
      <w:numFmt w:val="decimal"/>
      <w:lvlText w:val="%1."/>
      <w:lvlJc w:val="left"/>
      <w:pPr>
        <w:ind w:left="720" w:hanging="360"/>
      </w:pPr>
    </w:lvl>
    <w:lvl w:ilvl="1" w:tplc="F50A2E44">
      <w:start w:val="1"/>
      <w:numFmt w:val="lowerLetter"/>
      <w:lvlText w:val="%2."/>
      <w:lvlJc w:val="left"/>
      <w:pPr>
        <w:ind w:left="1440" w:hanging="360"/>
      </w:pPr>
    </w:lvl>
    <w:lvl w:ilvl="2" w:tplc="6D0CC7EE">
      <w:start w:val="1"/>
      <w:numFmt w:val="lowerRoman"/>
      <w:lvlText w:val="%3."/>
      <w:lvlJc w:val="right"/>
      <w:pPr>
        <w:ind w:left="2160" w:hanging="180"/>
      </w:pPr>
    </w:lvl>
    <w:lvl w:ilvl="3" w:tplc="71B8393C">
      <w:start w:val="1"/>
      <w:numFmt w:val="decimal"/>
      <w:lvlText w:val="%4."/>
      <w:lvlJc w:val="left"/>
      <w:pPr>
        <w:ind w:left="2880" w:hanging="360"/>
      </w:pPr>
    </w:lvl>
    <w:lvl w:ilvl="4" w:tplc="1DF0BF82">
      <w:start w:val="1"/>
      <w:numFmt w:val="lowerLetter"/>
      <w:lvlText w:val="%5."/>
      <w:lvlJc w:val="left"/>
      <w:pPr>
        <w:ind w:left="3600" w:hanging="360"/>
      </w:pPr>
    </w:lvl>
    <w:lvl w:ilvl="5" w:tplc="6A7EF02C">
      <w:start w:val="1"/>
      <w:numFmt w:val="lowerRoman"/>
      <w:lvlText w:val="%6."/>
      <w:lvlJc w:val="right"/>
      <w:pPr>
        <w:ind w:left="4320" w:hanging="180"/>
      </w:pPr>
    </w:lvl>
    <w:lvl w:ilvl="6" w:tplc="91501FF6">
      <w:start w:val="1"/>
      <w:numFmt w:val="decimal"/>
      <w:lvlText w:val="%7."/>
      <w:lvlJc w:val="left"/>
      <w:pPr>
        <w:ind w:left="5040" w:hanging="360"/>
      </w:pPr>
    </w:lvl>
    <w:lvl w:ilvl="7" w:tplc="938CF8B2">
      <w:start w:val="1"/>
      <w:numFmt w:val="lowerLetter"/>
      <w:lvlText w:val="%8."/>
      <w:lvlJc w:val="left"/>
      <w:pPr>
        <w:ind w:left="5760" w:hanging="360"/>
      </w:pPr>
    </w:lvl>
    <w:lvl w:ilvl="8" w:tplc="7F820292">
      <w:start w:val="1"/>
      <w:numFmt w:val="lowerRoman"/>
      <w:lvlText w:val="%9."/>
      <w:lvlJc w:val="right"/>
      <w:pPr>
        <w:ind w:left="6480" w:hanging="180"/>
      </w:pPr>
    </w:lvl>
  </w:abstractNum>
  <w:abstractNum w:abstractNumId="1" w15:restartNumberingAfterBreak="0">
    <w:nsid w:val="128775AC"/>
    <w:multiLevelType w:val="hybridMultilevel"/>
    <w:tmpl w:val="2A546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D33319F"/>
    <w:multiLevelType w:val="hybridMultilevel"/>
    <w:tmpl w:val="9F12F7EE"/>
    <w:lvl w:ilvl="0" w:tplc="EFA8BC84">
      <w:start w:val="1"/>
      <w:numFmt w:val="bullet"/>
      <w:lvlText w:val=""/>
      <w:lvlJc w:val="left"/>
      <w:pPr>
        <w:ind w:left="720" w:hanging="360"/>
      </w:pPr>
      <w:rPr>
        <w:rFonts w:hint="default" w:ascii="Symbol" w:hAnsi="Symbol"/>
      </w:rPr>
    </w:lvl>
    <w:lvl w:ilvl="1" w:tplc="BB52CC74">
      <w:start w:val="1"/>
      <w:numFmt w:val="bullet"/>
      <w:lvlText w:val="o"/>
      <w:lvlJc w:val="left"/>
      <w:pPr>
        <w:ind w:left="1440" w:hanging="360"/>
      </w:pPr>
      <w:rPr>
        <w:rFonts w:hint="default" w:ascii="Courier New" w:hAnsi="Courier New"/>
      </w:rPr>
    </w:lvl>
    <w:lvl w:ilvl="2" w:tplc="2976F68A">
      <w:start w:val="1"/>
      <w:numFmt w:val="bullet"/>
      <w:lvlText w:val=""/>
      <w:lvlJc w:val="left"/>
      <w:pPr>
        <w:ind w:left="2160" w:hanging="360"/>
      </w:pPr>
      <w:rPr>
        <w:rFonts w:hint="default" w:ascii="Wingdings" w:hAnsi="Wingdings"/>
      </w:rPr>
    </w:lvl>
    <w:lvl w:ilvl="3" w:tplc="90FA42FA">
      <w:start w:val="1"/>
      <w:numFmt w:val="bullet"/>
      <w:lvlText w:val=""/>
      <w:lvlJc w:val="left"/>
      <w:pPr>
        <w:ind w:left="2880" w:hanging="360"/>
      </w:pPr>
      <w:rPr>
        <w:rFonts w:hint="default" w:ascii="Symbol" w:hAnsi="Symbol"/>
      </w:rPr>
    </w:lvl>
    <w:lvl w:ilvl="4" w:tplc="DEF2AE20">
      <w:start w:val="1"/>
      <w:numFmt w:val="bullet"/>
      <w:lvlText w:val="o"/>
      <w:lvlJc w:val="left"/>
      <w:pPr>
        <w:ind w:left="3600" w:hanging="360"/>
      </w:pPr>
      <w:rPr>
        <w:rFonts w:hint="default" w:ascii="Courier New" w:hAnsi="Courier New"/>
      </w:rPr>
    </w:lvl>
    <w:lvl w:ilvl="5" w:tplc="A5509A8A">
      <w:start w:val="1"/>
      <w:numFmt w:val="bullet"/>
      <w:lvlText w:val=""/>
      <w:lvlJc w:val="left"/>
      <w:pPr>
        <w:ind w:left="4320" w:hanging="360"/>
      </w:pPr>
      <w:rPr>
        <w:rFonts w:hint="default" w:ascii="Wingdings" w:hAnsi="Wingdings"/>
      </w:rPr>
    </w:lvl>
    <w:lvl w:ilvl="6" w:tplc="2F80AD34">
      <w:start w:val="1"/>
      <w:numFmt w:val="bullet"/>
      <w:lvlText w:val=""/>
      <w:lvlJc w:val="left"/>
      <w:pPr>
        <w:ind w:left="5040" w:hanging="360"/>
      </w:pPr>
      <w:rPr>
        <w:rFonts w:hint="default" w:ascii="Symbol" w:hAnsi="Symbol"/>
      </w:rPr>
    </w:lvl>
    <w:lvl w:ilvl="7" w:tplc="0E82EDE0">
      <w:start w:val="1"/>
      <w:numFmt w:val="bullet"/>
      <w:lvlText w:val="o"/>
      <w:lvlJc w:val="left"/>
      <w:pPr>
        <w:ind w:left="5760" w:hanging="360"/>
      </w:pPr>
      <w:rPr>
        <w:rFonts w:hint="default" w:ascii="Courier New" w:hAnsi="Courier New"/>
      </w:rPr>
    </w:lvl>
    <w:lvl w:ilvl="8" w:tplc="6ECACF7E">
      <w:start w:val="1"/>
      <w:numFmt w:val="bullet"/>
      <w:lvlText w:val=""/>
      <w:lvlJc w:val="left"/>
      <w:pPr>
        <w:ind w:left="6480" w:hanging="360"/>
      </w:pPr>
      <w:rPr>
        <w:rFonts w:hint="default" w:ascii="Wingdings" w:hAnsi="Wingdings"/>
      </w:rPr>
    </w:lvl>
  </w:abstractNum>
  <w:abstractNum w:abstractNumId="3" w15:restartNumberingAfterBreak="0">
    <w:nsid w:val="2D456335"/>
    <w:multiLevelType w:val="hybridMultilevel"/>
    <w:tmpl w:val="4988611C"/>
    <w:lvl w:ilvl="0" w:tplc="E41454F0">
      <w:start w:val="1"/>
      <w:numFmt w:val="bullet"/>
      <w:lvlText w:val=""/>
      <w:lvlJc w:val="left"/>
      <w:pPr>
        <w:ind w:left="720" w:hanging="360"/>
      </w:pPr>
      <w:rPr>
        <w:rFonts w:hint="default" w:ascii="Symbol" w:hAnsi="Symbol"/>
      </w:rPr>
    </w:lvl>
    <w:lvl w:ilvl="1" w:tplc="FEE098B8">
      <w:start w:val="1"/>
      <w:numFmt w:val="bullet"/>
      <w:lvlText w:val="o"/>
      <w:lvlJc w:val="left"/>
      <w:pPr>
        <w:ind w:left="1440" w:hanging="360"/>
      </w:pPr>
      <w:rPr>
        <w:rFonts w:hint="default" w:ascii="Courier New" w:hAnsi="Courier New"/>
      </w:rPr>
    </w:lvl>
    <w:lvl w:ilvl="2" w:tplc="30965A4C">
      <w:start w:val="1"/>
      <w:numFmt w:val="bullet"/>
      <w:lvlText w:val=""/>
      <w:lvlJc w:val="left"/>
      <w:pPr>
        <w:ind w:left="2160" w:hanging="360"/>
      </w:pPr>
      <w:rPr>
        <w:rFonts w:hint="default" w:ascii="Wingdings" w:hAnsi="Wingdings"/>
      </w:rPr>
    </w:lvl>
    <w:lvl w:ilvl="3" w:tplc="810C45FE">
      <w:start w:val="1"/>
      <w:numFmt w:val="bullet"/>
      <w:lvlText w:val=""/>
      <w:lvlJc w:val="left"/>
      <w:pPr>
        <w:ind w:left="2880" w:hanging="360"/>
      </w:pPr>
      <w:rPr>
        <w:rFonts w:hint="default" w:ascii="Symbol" w:hAnsi="Symbol"/>
      </w:rPr>
    </w:lvl>
    <w:lvl w:ilvl="4" w:tplc="B260B45E">
      <w:start w:val="1"/>
      <w:numFmt w:val="bullet"/>
      <w:lvlText w:val="o"/>
      <w:lvlJc w:val="left"/>
      <w:pPr>
        <w:ind w:left="3600" w:hanging="360"/>
      </w:pPr>
      <w:rPr>
        <w:rFonts w:hint="default" w:ascii="Courier New" w:hAnsi="Courier New"/>
      </w:rPr>
    </w:lvl>
    <w:lvl w:ilvl="5" w:tplc="30429E30">
      <w:start w:val="1"/>
      <w:numFmt w:val="bullet"/>
      <w:lvlText w:val=""/>
      <w:lvlJc w:val="left"/>
      <w:pPr>
        <w:ind w:left="4320" w:hanging="360"/>
      </w:pPr>
      <w:rPr>
        <w:rFonts w:hint="default" w:ascii="Wingdings" w:hAnsi="Wingdings"/>
      </w:rPr>
    </w:lvl>
    <w:lvl w:ilvl="6" w:tplc="3EDCEBC4">
      <w:start w:val="1"/>
      <w:numFmt w:val="bullet"/>
      <w:lvlText w:val=""/>
      <w:lvlJc w:val="left"/>
      <w:pPr>
        <w:ind w:left="5040" w:hanging="360"/>
      </w:pPr>
      <w:rPr>
        <w:rFonts w:hint="default" w:ascii="Symbol" w:hAnsi="Symbol"/>
      </w:rPr>
    </w:lvl>
    <w:lvl w:ilvl="7" w:tplc="57CA3EA0">
      <w:start w:val="1"/>
      <w:numFmt w:val="bullet"/>
      <w:lvlText w:val="o"/>
      <w:lvlJc w:val="left"/>
      <w:pPr>
        <w:ind w:left="5760" w:hanging="360"/>
      </w:pPr>
      <w:rPr>
        <w:rFonts w:hint="default" w:ascii="Courier New" w:hAnsi="Courier New"/>
      </w:rPr>
    </w:lvl>
    <w:lvl w:ilvl="8" w:tplc="0D5CCAD6">
      <w:start w:val="1"/>
      <w:numFmt w:val="bullet"/>
      <w:lvlText w:val=""/>
      <w:lvlJc w:val="left"/>
      <w:pPr>
        <w:ind w:left="6480" w:hanging="360"/>
      </w:pPr>
      <w:rPr>
        <w:rFonts w:hint="default" w:ascii="Wingdings" w:hAnsi="Wingdings"/>
      </w:rPr>
    </w:lvl>
  </w:abstractNum>
  <w:abstractNum w:abstractNumId="4" w15:restartNumberingAfterBreak="0">
    <w:nsid w:val="30562214"/>
    <w:multiLevelType w:val="hybridMultilevel"/>
    <w:tmpl w:val="44A24F82"/>
    <w:lvl w:ilvl="0" w:tplc="B9104138">
      <w:start w:val="1"/>
      <w:numFmt w:val="bullet"/>
      <w:lvlText w:val=""/>
      <w:lvlJc w:val="left"/>
      <w:pPr>
        <w:ind w:left="720" w:hanging="360"/>
      </w:pPr>
      <w:rPr>
        <w:rFonts w:hint="default" w:ascii="Symbol" w:hAnsi="Symbol"/>
      </w:rPr>
    </w:lvl>
    <w:lvl w:ilvl="1" w:tplc="92D464F8">
      <w:start w:val="1"/>
      <w:numFmt w:val="bullet"/>
      <w:lvlText w:val="o"/>
      <w:lvlJc w:val="left"/>
      <w:pPr>
        <w:ind w:left="1440" w:hanging="360"/>
      </w:pPr>
      <w:rPr>
        <w:rFonts w:hint="default" w:ascii="Courier New" w:hAnsi="Courier New"/>
      </w:rPr>
    </w:lvl>
    <w:lvl w:ilvl="2" w:tplc="D9BC9024">
      <w:start w:val="1"/>
      <w:numFmt w:val="bullet"/>
      <w:lvlText w:val=""/>
      <w:lvlJc w:val="left"/>
      <w:pPr>
        <w:ind w:left="2160" w:hanging="360"/>
      </w:pPr>
      <w:rPr>
        <w:rFonts w:hint="default" w:ascii="Wingdings" w:hAnsi="Wingdings"/>
      </w:rPr>
    </w:lvl>
    <w:lvl w:ilvl="3" w:tplc="34C0198C">
      <w:start w:val="1"/>
      <w:numFmt w:val="bullet"/>
      <w:lvlText w:val=""/>
      <w:lvlJc w:val="left"/>
      <w:pPr>
        <w:ind w:left="2880" w:hanging="360"/>
      </w:pPr>
      <w:rPr>
        <w:rFonts w:hint="default" w:ascii="Symbol" w:hAnsi="Symbol"/>
      </w:rPr>
    </w:lvl>
    <w:lvl w:ilvl="4" w:tplc="4EF0D4A4">
      <w:start w:val="1"/>
      <w:numFmt w:val="bullet"/>
      <w:lvlText w:val="o"/>
      <w:lvlJc w:val="left"/>
      <w:pPr>
        <w:ind w:left="3600" w:hanging="360"/>
      </w:pPr>
      <w:rPr>
        <w:rFonts w:hint="default" w:ascii="Courier New" w:hAnsi="Courier New"/>
      </w:rPr>
    </w:lvl>
    <w:lvl w:ilvl="5" w:tplc="0FFA2FD2">
      <w:start w:val="1"/>
      <w:numFmt w:val="bullet"/>
      <w:lvlText w:val=""/>
      <w:lvlJc w:val="left"/>
      <w:pPr>
        <w:ind w:left="4320" w:hanging="360"/>
      </w:pPr>
      <w:rPr>
        <w:rFonts w:hint="default" w:ascii="Wingdings" w:hAnsi="Wingdings"/>
      </w:rPr>
    </w:lvl>
    <w:lvl w:ilvl="6" w:tplc="E4982186">
      <w:start w:val="1"/>
      <w:numFmt w:val="bullet"/>
      <w:lvlText w:val=""/>
      <w:lvlJc w:val="left"/>
      <w:pPr>
        <w:ind w:left="5040" w:hanging="360"/>
      </w:pPr>
      <w:rPr>
        <w:rFonts w:hint="default" w:ascii="Symbol" w:hAnsi="Symbol"/>
      </w:rPr>
    </w:lvl>
    <w:lvl w:ilvl="7" w:tplc="58F29AF6">
      <w:start w:val="1"/>
      <w:numFmt w:val="bullet"/>
      <w:lvlText w:val="o"/>
      <w:lvlJc w:val="left"/>
      <w:pPr>
        <w:ind w:left="5760" w:hanging="360"/>
      </w:pPr>
      <w:rPr>
        <w:rFonts w:hint="default" w:ascii="Courier New" w:hAnsi="Courier New"/>
      </w:rPr>
    </w:lvl>
    <w:lvl w:ilvl="8" w:tplc="5FFE03AE">
      <w:start w:val="1"/>
      <w:numFmt w:val="bullet"/>
      <w:lvlText w:val=""/>
      <w:lvlJc w:val="left"/>
      <w:pPr>
        <w:ind w:left="6480" w:hanging="360"/>
      </w:pPr>
      <w:rPr>
        <w:rFonts w:hint="default" w:ascii="Wingdings" w:hAnsi="Wingdings"/>
      </w:rPr>
    </w:lvl>
  </w:abstractNum>
  <w:abstractNum w:abstractNumId="5" w15:restartNumberingAfterBreak="0">
    <w:nsid w:val="412B416E"/>
    <w:multiLevelType w:val="hybridMultilevel"/>
    <w:tmpl w:val="A8068E7C"/>
    <w:lvl w:ilvl="0" w:tplc="C0AAABFC">
      <w:start w:val="1"/>
      <w:numFmt w:val="bullet"/>
      <w:lvlText w:val=""/>
      <w:lvlJc w:val="left"/>
      <w:pPr>
        <w:ind w:left="720" w:hanging="360"/>
      </w:pPr>
      <w:rPr>
        <w:rFonts w:hint="default" w:ascii="Symbol" w:hAnsi="Symbol"/>
      </w:rPr>
    </w:lvl>
    <w:lvl w:ilvl="1" w:tplc="817ABAE8">
      <w:start w:val="1"/>
      <w:numFmt w:val="bullet"/>
      <w:lvlText w:val="o"/>
      <w:lvlJc w:val="left"/>
      <w:pPr>
        <w:ind w:left="1440" w:hanging="360"/>
      </w:pPr>
      <w:rPr>
        <w:rFonts w:hint="default" w:ascii="Courier New" w:hAnsi="Courier New"/>
      </w:rPr>
    </w:lvl>
    <w:lvl w:ilvl="2" w:tplc="D416C9FC">
      <w:start w:val="1"/>
      <w:numFmt w:val="bullet"/>
      <w:lvlText w:val=""/>
      <w:lvlJc w:val="left"/>
      <w:pPr>
        <w:ind w:left="2160" w:hanging="360"/>
      </w:pPr>
      <w:rPr>
        <w:rFonts w:hint="default" w:ascii="Wingdings" w:hAnsi="Wingdings"/>
      </w:rPr>
    </w:lvl>
    <w:lvl w:ilvl="3" w:tplc="73AE500C">
      <w:start w:val="1"/>
      <w:numFmt w:val="bullet"/>
      <w:lvlText w:val=""/>
      <w:lvlJc w:val="left"/>
      <w:pPr>
        <w:ind w:left="2880" w:hanging="360"/>
      </w:pPr>
      <w:rPr>
        <w:rFonts w:hint="default" w:ascii="Symbol" w:hAnsi="Symbol"/>
      </w:rPr>
    </w:lvl>
    <w:lvl w:ilvl="4" w:tplc="6A3E268E">
      <w:start w:val="1"/>
      <w:numFmt w:val="bullet"/>
      <w:lvlText w:val="o"/>
      <w:lvlJc w:val="left"/>
      <w:pPr>
        <w:ind w:left="3600" w:hanging="360"/>
      </w:pPr>
      <w:rPr>
        <w:rFonts w:hint="default" w:ascii="Courier New" w:hAnsi="Courier New"/>
      </w:rPr>
    </w:lvl>
    <w:lvl w:ilvl="5" w:tplc="7D42C7C0">
      <w:start w:val="1"/>
      <w:numFmt w:val="bullet"/>
      <w:lvlText w:val=""/>
      <w:lvlJc w:val="left"/>
      <w:pPr>
        <w:ind w:left="4320" w:hanging="360"/>
      </w:pPr>
      <w:rPr>
        <w:rFonts w:hint="default" w:ascii="Wingdings" w:hAnsi="Wingdings"/>
      </w:rPr>
    </w:lvl>
    <w:lvl w:ilvl="6" w:tplc="BA200866">
      <w:start w:val="1"/>
      <w:numFmt w:val="bullet"/>
      <w:lvlText w:val=""/>
      <w:lvlJc w:val="left"/>
      <w:pPr>
        <w:ind w:left="5040" w:hanging="360"/>
      </w:pPr>
      <w:rPr>
        <w:rFonts w:hint="default" w:ascii="Symbol" w:hAnsi="Symbol"/>
      </w:rPr>
    </w:lvl>
    <w:lvl w:ilvl="7" w:tplc="918662DA">
      <w:start w:val="1"/>
      <w:numFmt w:val="bullet"/>
      <w:lvlText w:val="o"/>
      <w:lvlJc w:val="left"/>
      <w:pPr>
        <w:ind w:left="5760" w:hanging="360"/>
      </w:pPr>
      <w:rPr>
        <w:rFonts w:hint="default" w:ascii="Courier New" w:hAnsi="Courier New"/>
      </w:rPr>
    </w:lvl>
    <w:lvl w:ilvl="8" w:tplc="A2287F9E">
      <w:start w:val="1"/>
      <w:numFmt w:val="bullet"/>
      <w:lvlText w:val=""/>
      <w:lvlJc w:val="left"/>
      <w:pPr>
        <w:ind w:left="6480" w:hanging="360"/>
      </w:pPr>
      <w:rPr>
        <w:rFonts w:hint="default" w:ascii="Wingdings" w:hAnsi="Wingdings"/>
      </w:rPr>
    </w:lvl>
  </w:abstractNum>
  <w:abstractNum w:abstractNumId="6" w15:restartNumberingAfterBreak="0">
    <w:nsid w:val="693D10BC"/>
    <w:multiLevelType w:val="hybridMultilevel"/>
    <w:tmpl w:val="5F5492AE"/>
    <w:lvl w:ilvl="0" w:tplc="85D22844">
      <w:start w:val="1"/>
      <w:numFmt w:val="bullet"/>
      <w:lvlText w:val=""/>
      <w:lvlJc w:val="left"/>
      <w:pPr>
        <w:ind w:left="720" w:hanging="360"/>
      </w:pPr>
      <w:rPr>
        <w:rFonts w:hint="default" w:ascii="Symbol" w:hAnsi="Symbol"/>
      </w:rPr>
    </w:lvl>
    <w:lvl w:ilvl="1" w:tplc="29004CAC">
      <w:start w:val="1"/>
      <w:numFmt w:val="bullet"/>
      <w:lvlText w:val="o"/>
      <w:lvlJc w:val="left"/>
      <w:pPr>
        <w:ind w:left="1440" w:hanging="360"/>
      </w:pPr>
      <w:rPr>
        <w:rFonts w:hint="default" w:ascii="Courier New" w:hAnsi="Courier New"/>
      </w:rPr>
    </w:lvl>
    <w:lvl w:ilvl="2" w:tplc="E034B26C">
      <w:start w:val="1"/>
      <w:numFmt w:val="bullet"/>
      <w:lvlText w:val=""/>
      <w:lvlJc w:val="left"/>
      <w:pPr>
        <w:ind w:left="2160" w:hanging="360"/>
      </w:pPr>
      <w:rPr>
        <w:rFonts w:hint="default" w:ascii="Wingdings" w:hAnsi="Wingdings"/>
      </w:rPr>
    </w:lvl>
    <w:lvl w:ilvl="3" w:tplc="459255B4">
      <w:start w:val="1"/>
      <w:numFmt w:val="bullet"/>
      <w:lvlText w:val=""/>
      <w:lvlJc w:val="left"/>
      <w:pPr>
        <w:ind w:left="2880" w:hanging="360"/>
      </w:pPr>
      <w:rPr>
        <w:rFonts w:hint="default" w:ascii="Symbol" w:hAnsi="Symbol"/>
      </w:rPr>
    </w:lvl>
    <w:lvl w:ilvl="4" w:tplc="3530015A">
      <w:start w:val="1"/>
      <w:numFmt w:val="bullet"/>
      <w:lvlText w:val="o"/>
      <w:lvlJc w:val="left"/>
      <w:pPr>
        <w:ind w:left="3600" w:hanging="360"/>
      </w:pPr>
      <w:rPr>
        <w:rFonts w:hint="default" w:ascii="Courier New" w:hAnsi="Courier New"/>
      </w:rPr>
    </w:lvl>
    <w:lvl w:ilvl="5" w:tplc="189EBC12">
      <w:start w:val="1"/>
      <w:numFmt w:val="bullet"/>
      <w:lvlText w:val=""/>
      <w:lvlJc w:val="left"/>
      <w:pPr>
        <w:ind w:left="4320" w:hanging="360"/>
      </w:pPr>
      <w:rPr>
        <w:rFonts w:hint="default" w:ascii="Wingdings" w:hAnsi="Wingdings"/>
      </w:rPr>
    </w:lvl>
    <w:lvl w:ilvl="6" w:tplc="A648B220">
      <w:start w:val="1"/>
      <w:numFmt w:val="bullet"/>
      <w:lvlText w:val=""/>
      <w:lvlJc w:val="left"/>
      <w:pPr>
        <w:ind w:left="5040" w:hanging="360"/>
      </w:pPr>
      <w:rPr>
        <w:rFonts w:hint="default" w:ascii="Symbol" w:hAnsi="Symbol"/>
      </w:rPr>
    </w:lvl>
    <w:lvl w:ilvl="7" w:tplc="135E8098">
      <w:start w:val="1"/>
      <w:numFmt w:val="bullet"/>
      <w:lvlText w:val="o"/>
      <w:lvlJc w:val="left"/>
      <w:pPr>
        <w:ind w:left="5760" w:hanging="360"/>
      </w:pPr>
      <w:rPr>
        <w:rFonts w:hint="default" w:ascii="Courier New" w:hAnsi="Courier New"/>
      </w:rPr>
    </w:lvl>
    <w:lvl w:ilvl="8" w:tplc="CF546288">
      <w:start w:val="1"/>
      <w:numFmt w:val="bullet"/>
      <w:lvlText w:val=""/>
      <w:lvlJc w:val="left"/>
      <w:pPr>
        <w:ind w:left="6480" w:hanging="360"/>
      </w:pPr>
      <w:rPr>
        <w:rFonts w:hint="default" w:ascii="Wingdings" w:hAnsi="Wingdings"/>
      </w:rPr>
    </w:lvl>
  </w:abstractNum>
  <w:abstractNum w:abstractNumId="7" w15:restartNumberingAfterBreak="0">
    <w:nsid w:val="6AEA617F"/>
    <w:multiLevelType w:val="hybridMultilevel"/>
    <w:tmpl w:val="26222CC6"/>
    <w:lvl w:ilvl="0" w:tplc="36C46436">
      <w:start w:val="1"/>
      <w:numFmt w:val="decimal"/>
      <w:lvlText w:val="%1."/>
      <w:lvlJc w:val="left"/>
      <w:pPr>
        <w:ind w:left="720" w:hanging="360"/>
      </w:pPr>
    </w:lvl>
    <w:lvl w:ilvl="1" w:tplc="C100CA44">
      <w:start w:val="1"/>
      <w:numFmt w:val="lowerLetter"/>
      <w:lvlText w:val="%2."/>
      <w:lvlJc w:val="left"/>
      <w:pPr>
        <w:ind w:left="1440" w:hanging="360"/>
      </w:pPr>
    </w:lvl>
    <w:lvl w:ilvl="2" w:tplc="3F7A84D6">
      <w:start w:val="1"/>
      <w:numFmt w:val="lowerRoman"/>
      <w:lvlText w:val="%3."/>
      <w:lvlJc w:val="right"/>
      <w:pPr>
        <w:ind w:left="2160" w:hanging="180"/>
      </w:pPr>
    </w:lvl>
    <w:lvl w:ilvl="3" w:tplc="97B0E2F4">
      <w:start w:val="1"/>
      <w:numFmt w:val="decimal"/>
      <w:lvlText w:val="%4."/>
      <w:lvlJc w:val="left"/>
      <w:pPr>
        <w:ind w:left="2880" w:hanging="360"/>
      </w:pPr>
    </w:lvl>
    <w:lvl w:ilvl="4" w:tplc="40960AFE">
      <w:start w:val="1"/>
      <w:numFmt w:val="lowerLetter"/>
      <w:lvlText w:val="%5."/>
      <w:lvlJc w:val="left"/>
      <w:pPr>
        <w:ind w:left="3600" w:hanging="360"/>
      </w:pPr>
    </w:lvl>
    <w:lvl w:ilvl="5" w:tplc="FC388880">
      <w:start w:val="1"/>
      <w:numFmt w:val="lowerRoman"/>
      <w:lvlText w:val="%6."/>
      <w:lvlJc w:val="right"/>
      <w:pPr>
        <w:ind w:left="4320" w:hanging="180"/>
      </w:pPr>
    </w:lvl>
    <w:lvl w:ilvl="6" w:tplc="2CCCE92E">
      <w:start w:val="1"/>
      <w:numFmt w:val="decimal"/>
      <w:lvlText w:val="%7."/>
      <w:lvlJc w:val="left"/>
      <w:pPr>
        <w:ind w:left="5040" w:hanging="360"/>
      </w:pPr>
    </w:lvl>
    <w:lvl w:ilvl="7" w:tplc="1444CBA6">
      <w:start w:val="1"/>
      <w:numFmt w:val="lowerLetter"/>
      <w:lvlText w:val="%8."/>
      <w:lvlJc w:val="left"/>
      <w:pPr>
        <w:ind w:left="5760" w:hanging="360"/>
      </w:pPr>
    </w:lvl>
    <w:lvl w:ilvl="8" w:tplc="2AF08A7A">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AB"/>
    <w:rsid w:val="0005058C"/>
    <w:rsid w:val="000B282A"/>
    <w:rsid w:val="000C3489"/>
    <w:rsid w:val="00120F76"/>
    <w:rsid w:val="00126AC8"/>
    <w:rsid w:val="00157FD6"/>
    <w:rsid w:val="0018450B"/>
    <w:rsid w:val="001F0D1E"/>
    <w:rsid w:val="002410B3"/>
    <w:rsid w:val="00266DDD"/>
    <w:rsid w:val="002B6662"/>
    <w:rsid w:val="002E62D2"/>
    <w:rsid w:val="00345B71"/>
    <w:rsid w:val="0038C09B"/>
    <w:rsid w:val="003D047E"/>
    <w:rsid w:val="003E549B"/>
    <w:rsid w:val="003F01A1"/>
    <w:rsid w:val="003F5B5E"/>
    <w:rsid w:val="00440B5A"/>
    <w:rsid w:val="004D335B"/>
    <w:rsid w:val="0052738D"/>
    <w:rsid w:val="005F17AB"/>
    <w:rsid w:val="0068617D"/>
    <w:rsid w:val="006C0533"/>
    <w:rsid w:val="006D4A7C"/>
    <w:rsid w:val="006E02EB"/>
    <w:rsid w:val="00734EF4"/>
    <w:rsid w:val="007450B2"/>
    <w:rsid w:val="00761132"/>
    <w:rsid w:val="00765074"/>
    <w:rsid w:val="007A073D"/>
    <w:rsid w:val="008118F8"/>
    <w:rsid w:val="00837D8C"/>
    <w:rsid w:val="00845A0E"/>
    <w:rsid w:val="008B5C5D"/>
    <w:rsid w:val="009562CD"/>
    <w:rsid w:val="009D0693"/>
    <w:rsid w:val="00A212C8"/>
    <w:rsid w:val="00A60FEA"/>
    <w:rsid w:val="00AD275C"/>
    <w:rsid w:val="00AE2728"/>
    <w:rsid w:val="00B94EDF"/>
    <w:rsid w:val="00BD32F2"/>
    <w:rsid w:val="00BE3A86"/>
    <w:rsid w:val="00C12290"/>
    <w:rsid w:val="00C1EF3D"/>
    <w:rsid w:val="00C772DC"/>
    <w:rsid w:val="00C87786"/>
    <w:rsid w:val="00D62AC4"/>
    <w:rsid w:val="00D80C3C"/>
    <w:rsid w:val="00D82BCD"/>
    <w:rsid w:val="00D90323"/>
    <w:rsid w:val="00DA0996"/>
    <w:rsid w:val="00DC1BA8"/>
    <w:rsid w:val="00DD186A"/>
    <w:rsid w:val="00DE7ABE"/>
    <w:rsid w:val="00E0169C"/>
    <w:rsid w:val="00EA3469"/>
    <w:rsid w:val="00EC62CD"/>
    <w:rsid w:val="00EF08EF"/>
    <w:rsid w:val="00F13460"/>
    <w:rsid w:val="00F34C5A"/>
    <w:rsid w:val="00F44D40"/>
    <w:rsid w:val="00F51651"/>
    <w:rsid w:val="00FA2A77"/>
    <w:rsid w:val="00FD6EAC"/>
    <w:rsid w:val="00FE7A59"/>
    <w:rsid w:val="00FF6D93"/>
    <w:rsid w:val="0144E76F"/>
    <w:rsid w:val="01A3649A"/>
    <w:rsid w:val="02082BBE"/>
    <w:rsid w:val="02210FCF"/>
    <w:rsid w:val="02758EE4"/>
    <w:rsid w:val="02A44E90"/>
    <w:rsid w:val="032A74CA"/>
    <w:rsid w:val="0369D598"/>
    <w:rsid w:val="03861053"/>
    <w:rsid w:val="03B7DD6A"/>
    <w:rsid w:val="03BCE030"/>
    <w:rsid w:val="0455A98A"/>
    <w:rsid w:val="04A3AB83"/>
    <w:rsid w:val="04DB055C"/>
    <w:rsid w:val="059C308F"/>
    <w:rsid w:val="060BA9F7"/>
    <w:rsid w:val="061AE27B"/>
    <w:rsid w:val="063F3416"/>
    <w:rsid w:val="0788FCFA"/>
    <w:rsid w:val="07D0EF29"/>
    <w:rsid w:val="084B466A"/>
    <w:rsid w:val="09241962"/>
    <w:rsid w:val="094AC346"/>
    <w:rsid w:val="094E847A"/>
    <w:rsid w:val="096B62BB"/>
    <w:rsid w:val="0975C5E4"/>
    <w:rsid w:val="0999B64E"/>
    <w:rsid w:val="09D8BFE3"/>
    <w:rsid w:val="0A245C67"/>
    <w:rsid w:val="0A272095"/>
    <w:rsid w:val="0A2E50F3"/>
    <w:rsid w:val="0A7FE1A0"/>
    <w:rsid w:val="0AAE6323"/>
    <w:rsid w:val="0B27FCA6"/>
    <w:rsid w:val="0B49BAAC"/>
    <w:rsid w:val="0CF445FD"/>
    <w:rsid w:val="0D448AC1"/>
    <w:rsid w:val="0DB9C16B"/>
    <w:rsid w:val="0DD6B306"/>
    <w:rsid w:val="0DF49218"/>
    <w:rsid w:val="0EA78579"/>
    <w:rsid w:val="0FA4CF15"/>
    <w:rsid w:val="10CD852F"/>
    <w:rsid w:val="10F83E9F"/>
    <w:rsid w:val="10FBB747"/>
    <w:rsid w:val="11DF263B"/>
    <w:rsid w:val="1250920C"/>
    <w:rsid w:val="12674E81"/>
    <w:rsid w:val="1326EF03"/>
    <w:rsid w:val="1409A654"/>
    <w:rsid w:val="143DF405"/>
    <w:rsid w:val="146A8BE5"/>
    <w:rsid w:val="14AD568F"/>
    <w:rsid w:val="14BD967D"/>
    <w:rsid w:val="1537AE54"/>
    <w:rsid w:val="15E86299"/>
    <w:rsid w:val="160730D3"/>
    <w:rsid w:val="163A009E"/>
    <w:rsid w:val="163DACDF"/>
    <w:rsid w:val="16924184"/>
    <w:rsid w:val="16996F01"/>
    <w:rsid w:val="16B6573A"/>
    <w:rsid w:val="16D981F0"/>
    <w:rsid w:val="184B174D"/>
    <w:rsid w:val="18535B41"/>
    <w:rsid w:val="18F18BCD"/>
    <w:rsid w:val="191FF283"/>
    <w:rsid w:val="19E48BD4"/>
    <w:rsid w:val="19EDF35E"/>
    <w:rsid w:val="1A19A1BB"/>
    <w:rsid w:val="1A410294"/>
    <w:rsid w:val="1AB48EC0"/>
    <w:rsid w:val="1B460DF6"/>
    <w:rsid w:val="1B4A3BDB"/>
    <w:rsid w:val="1BD57DB9"/>
    <w:rsid w:val="1BEB22D1"/>
    <w:rsid w:val="1C86CE49"/>
    <w:rsid w:val="1C9A8552"/>
    <w:rsid w:val="1CB9B40C"/>
    <w:rsid w:val="1CC3B645"/>
    <w:rsid w:val="1D07E0C9"/>
    <w:rsid w:val="1D1C2C96"/>
    <w:rsid w:val="1DD4C969"/>
    <w:rsid w:val="1DEC4A43"/>
    <w:rsid w:val="1E4F7E10"/>
    <w:rsid w:val="1F3B537D"/>
    <w:rsid w:val="1F93BBE5"/>
    <w:rsid w:val="20177943"/>
    <w:rsid w:val="2082E38C"/>
    <w:rsid w:val="20C9ABE3"/>
    <w:rsid w:val="21B54F7A"/>
    <w:rsid w:val="21CEB4AB"/>
    <w:rsid w:val="21CFA196"/>
    <w:rsid w:val="21E4619D"/>
    <w:rsid w:val="22183A85"/>
    <w:rsid w:val="222905B9"/>
    <w:rsid w:val="224372F0"/>
    <w:rsid w:val="22A83A8C"/>
    <w:rsid w:val="2309C6D6"/>
    <w:rsid w:val="231C138F"/>
    <w:rsid w:val="2324DBFF"/>
    <w:rsid w:val="237245BD"/>
    <w:rsid w:val="23F6983F"/>
    <w:rsid w:val="2414259D"/>
    <w:rsid w:val="2434DD49"/>
    <w:rsid w:val="243C8DBE"/>
    <w:rsid w:val="246405DA"/>
    <w:rsid w:val="24AF4281"/>
    <w:rsid w:val="250CA86B"/>
    <w:rsid w:val="252CDC95"/>
    <w:rsid w:val="255AF5C6"/>
    <w:rsid w:val="25995A2A"/>
    <w:rsid w:val="25C63C92"/>
    <w:rsid w:val="25D2492C"/>
    <w:rsid w:val="260C12F9"/>
    <w:rsid w:val="261A1A2E"/>
    <w:rsid w:val="2639B9D6"/>
    <w:rsid w:val="26AAA96B"/>
    <w:rsid w:val="26E1B5AB"/>
    <w:rsid w:val="273B1579"/>
    <w:rsid w:val="275B6DAD"/>
    <w:rsid w:val="27754B14"/>
    <w:rsid w:val="27E96965"/>
    <w:rsid w:val="282490FE"/>
    <w:rsid w:val="283A2855"/>
    <w:rsid w:val="285AB0FC"/>
    <w:rsid w:val="29542E6A"/>
    <w:rsid w:val="296D8FFA"/>
    <w:rsid w:val="2A1BB8F3"/>
    <w:rsid w:val="2A930E6F"/>
    <w:rsid w:val="2B12C5EA"/>
    <w:rsid w:val="2B206841"/>
    <w:rsid w:val="2B88ECB2"/>
    <w:rsid w:val="2B9DF3E9"/>
    <w:rsid w:val="2BA5F46E"/>
    <w:rsid w:val="2C196C8E"/>
    <w:rsid w:val="2C26C6D1"/>
    <w:rsid w:val="2C5005AD"/>
    <w:rsid w:val="2C55EF62"/>
    <w:rsid w:val="2CE4BDF6"/>
    <w:rsid w:val="2D091184"/>
    <w:rsid w:val="2D53AB04"/>
    <w:rsid w:val="2D867F28"/>
    <w:rsid w:val="2D98F3AF"/>
    <w:rsid w:val="2DBD946C"/>
    <w:rsid w:val="2E129742"/>
    <w:rsid w:val="2EB5BB50"/>
    <w:rsid w:val="2EE96758"/>
    <w:rsid w:val="2F0AC738"/>
    <w:rsid w:val="2F44F735"/>
    <w:rsid w:val="2FAE67A3"/>
    <w:rsid w:val="302775EF"/>
    <w:rsid w:val="3054F083"/>
    <w:rsid w:val="30565CBB"/>
    <w:rsid w:val="30B037F7"/>
    <w:rsid w:val="31024FF3"/>
    <w:rsid w:val="310E6B5E"/>
    <w:rsid w:val="31310FA7"/>
    <w:rsid w:val="31679E21"/>
    <w:rsid w:val="32A47AF4"/>
    <w:rsid w:val="3418B494"/>
    <w:rsid w:val="34FAE712"/>
    <w:rsid w:val="3521D8B2"/>
    <w:rsid w:val="3559A575"/>
    <w:rsid w:val="359DB738"/>
    <w:rsid w:val="370B4632"/>
    <w:rsid w:val="37669976"/>
    <w:rsid w:val="38A8EA93"/>
    <w:rsid w:val="38F7D33E"/>
    <w:rsid w:val="399719AA"/>
    <w:rsid w:val="39B52FD8"/>
    <w:rsid w:val="39E3D2F4"/>
    <w:rsid w:val="3A005B7D"/>
    <w:rsid w:val="3A4BB2BD"/>
    <w:rsid w:val="3A55FCDE"/>
    <w:rsid w:val="3A76F5B5"/>
    <w:rsid w:val="3A851E5C"/>
    <w:rsid w:val="3ACF8FBC"/>
    <w:rsid w:val="3B0A4206"/>
    <w:rsid w:val="3B40990D"/>
    <w:rsid w:val="3B4588C4"/>
    <w:rsid w:val="3B9FCFC1"/>
    <w:rsid w:val="3BFA1EBB"/>
    <w:rsid w:val="3C1EBF78"/>
    <w:rsid w:val="3CA5B8F9"/>
    <w:rsid w:val="3DD77812"/>
    <w:rsid w:val="3DEE095A"/>
    <w:rsid w:val="3E7FF083"/>
    <w:rsid w:val="3F52283E"/>
    <w:rsid w:val="405638F5"/>
    <w:rsid w:val="405F1DE0"/>
    <w:rsid w:val="41C4BDE3"/>
    <w:rsid w:val="4263659D"/>
    <w:rsid w:val="42A0023D"/>
    <w:rsid w:val="42A30947"/>
    <w:rsid w:val="43F853B3"/>
    <w:rsid w:val="449EA33B"/>
    <w:rsid w:val="44B08F28"/>
    <w:rsid w:val="451F57D2"/>
    <w:rsid w:val="45328F03"/>
    <w:rsid w:val="453BBF73"/>
    <w:rsid w:val="464988BD"/>
    <w:rsid w:val="464AA1CC"/>
    <w:rsid w:val="4657D867"/>
    <w:rsid w:val="4673C9F9"/>
    <w:rsid w:val="469B889E"/>
    <w:rsid w:val="46C38A31"/>
    <w:rsid w:val="46DB02A3"/>
    <w:rsid w:val="4724F935"/>
    <w:rsid w:val="4753D948"/>
    <w:rsid w:val="478FA2C7"/>
    <w:rsid w:val="47BFC918"/>
    <w:rsid w:val="4805F3B8"/>
    <w:rsid w:val="4983F07C"/>
    <w:rsid w:val="499FA49D"/>
    <w:rsid w:val="49F60839"/>
    <w:rsid w:val="4A02698D"/>
    <w:rsid w:val="4A2530CA"/>
    <w:rsid w:val="4A8C92CF"/>
    <w:rsid w:val="4AC96033"/>
    <w:rsid w:val="4B1C8654"/>
    <w:rsid w:val="4B896BC1"/>
    <w:rsid w:val="4BD9F76E"/>
    <w:rsid w:val="4C2BECFF"/>
    <w:rsid w:val="4C3A5353"/>
    <w:rsid w:val="4C46F2FA"/>
    <w:rsid w:val="4C815BC6"/>
    <w:rsid w:val="4C8C25FA"/>
    <w:rsid w:val="4CADF18E"/>
    <w:rsid w:val="4D2DA8FB"/>
    <w:rsid w:val="4DBF78CC"/>
    <w:rsid w:val="4DFD828A"/>
    <w:rsid w:val="4ED97EE1"/>
    <w:rsid w:val="4EF9BCE3"/>
    <w:rsid w:val="4FFE31ED"/>
    <w:rsid w:val="51728098"/>
    <w:rsid w:val="51DE530D"/>
    <w:rsid w:val="5218FF91"/>
    <w:rsid w:val="52A94FC5"/>
    <w:rsid w:val="52D4AF18"/>
    <w:rsid w:val="52D95FFB"/>
    <w:rsid w:val="52EA46A3"/>
    <w:rsid w:val="534D035B"/>
    <w:rsid w:val="542E2B37"/>
    <w:rsid w:val="542EBA50"/>
    <w:rsid w:val="546667F7"/>
    <w:rsid w:val="54707F79"/>
    <w:rsid w:val="549EFA67"/>
    <w:rsid w:val="54C2FD31"/>
    <w:rsid w:val="55A3AAEB"/>
    <w:rsid w:val="55D58CDC"/>
    <w:rsid w:val="5633CC84"/>
    <w:rsid w:val="5756F89C"/>
    <w:rsid w:val="576D0B1E"/>
    <w:rsid w:val="579C5D8F"/>
    <w:rsid w:val="585DC005"/>
    <w:rsid w:val="58638BEF"/>
    <w:rsid w:val="588BC279"/>
    <w:rsid w:val="5890EFC7"/>
    <w:rsid w:val="5899CC9D"/>
    <w:rsid w:val="593CB0B9"/>
    <w:rsid w:val="59B1F570"/>
    <w:rsid w:val="59FAA92B"/>
    <w:rsid w:val="5AD85CBA"/>
    <w:rsid w:val="5ADD075D"/>
    <w:rsid w:val="5B4FEF06"/>
    <w:rsid w:val="5BAFE9EA"/>
    <w:rsid w:val="5BCB5786"/>
    <w:rsid w:val="5C2DC875"/>
    <w:rsid w:val="5C372D44"/>
    <w:rsid w:val="5C3E2F1C"/>
    <w:rsid w:val="5CFF2EF7"/>
    <w:rsid w:val="5D0100E5"/>
    <w:rsid w:val="5DB650FC"/>
    <w:rsid w:val="5E878FC8"/>
    <w:rsid w:val="5E87DE74"/>
    <w:rsid w:val="5F0B0B45"/>
    <w:rsid w:val="5F793C89"/>
    <w:rsid w:val="5F8F8038"/>
    <w:rsid w:val="600B63F5"/>
    <w:rsid w:val="6023F8D7"/>
    <w:rsid w:val="604C078D"/>
    <w:rsid w:val="60B1AF4D"/>
    <w:rsid w:val="60D35B1D"/>
    <w:rsid w:val="60F0B8BB"/>
    <w:rsid w:val="60F1066B"/>
    <w:rsid w:val="618715ED"/>
    <w:rsid w:val="61E7D7EE"/>
    <w:rsid w:val="629D945E"/>
    <w:rsid w:val="62ACCD95"/>
    <w:rsid w:val="62F5CFF1"/>
    <w:rsid w:val="62F9272F"/>
    <w:rsid w:val="63043850"/>
    <w:rsid w:val="6341D88E"/>
    <w:rsid w:val="6357B6DD"/>
    <w:rsid w:val="640DF172"/>
    <w:rsid w:val="64840A2B"/>
    <w:rsid w:val="6494F790"/>
    <w:rsid w:val="64B072F3"/>
    <w:rsid w:val="6556B73B"/>
    <w:rsid w:val="6579CE0B"/>
    <w:rsid w:val="6596BD7E"/>
    <w:rsid w:val="65A2E561"/>
    <w:rsid w:val="663778EF"/>
    <w:rsid w:val="6659BCC7"/>
    <w:rsid w:val="669F55E1"/>
    <w:rsid w:val="66C7A1E5"/>
    <w:rsid w:val="67366490"/>
    <w:rsid w:val="6743547E"/>
    <w:rsid w:val="67896F28"/>
    <w:rsid w:val="68E16295"/>
    <w:rsid w:val="68EB5C53"/>
    <w:rsid w:val="690B596F"/>
    <w:rsid w:val="69138EDA"/>
    <w:rsid w:val="6918A033"/>
    <w:rsid w:val="691A89F0"/>
    <w:rsid w:val="69588DF6"/>
    <w:rsid w:val="695C173C"/>
    <w:rsid w:val="696ACEB4"/>
    <w:rsid w:val="6972B8E6"/>
    <w:rsid w:val="69E456C2"/>
    <w:rsid w:val="69F6EB08"/>
    <w:rsid w:val="6A0C649F"/>
    <w:rsid w:val="6A78B390"/>
    <w:rsid w:val="6ABFCC3A"/>
    <w:rsid w:val="6ADDC4C1"/>
    <w:rsid w:val="6AF7E79D"/>
    <w:rsid w:val="6B601731"/>
    <w:rsid w:val="6B8341D4"/>
    <w:rsid w:val="6C3EB528"/>
    <w:rsid w:val="6C46B895"/>
    <w:rsid w:val="6CEB257D"/>
    <w:rsid w:val="6D20D2C5"/>
    <w:rsid w:val="6D664546"/>
    <w:rsid w:val="6D93097C"/>
    <w:rsid w:val="6D93FA5E"/>
    <w:rsid w:val="6DA398FC"/>
    <w:rsid w:val="6DD6EAC3"/>
    <w:rsid w:val="6E69D472"/>
    <w:rsid w:val="6F013257"/>
    <w:rsid w:val="6F44CF79"/>
    <w:rsid w:val="6F76D830"/>
    <w:rsid w:val="6F9B3C2C"/>
    <w:rsid w:val="712F0E84"/>
    <w:rsid w:val="734890D3"/>
    <w:rsid w:val="738E53B9"/>
    <w:rsid w:val="7393643F"/>
    <w:rsid w:val="73FB9F17"/>
    <w:rsid w:val="74030DEC"/>
    <w:rsid w:val="74283794"/>
    <w:rsid w:val="742E0EFA"/>
    <w:rsid w:val="74FE6020"/>
    <w:rsid w:val="75554B7C"/>
    <w:rsid w:val="7578EE8C"/>
    <w:rsid w:val="75928CD6"/>
    <w:rsid w:val="75956544"/>
    <w:rsid w:val="7673DE63"/>
    <w:rsid w:val="7691DE54"/>
    <w:rsid w:val="76DCFC61"/>
    <w:rsid w:val="76DE1526"/>
    <w:rsid w:val="76FF9D83"/>
    <w:rsid w:val="7736304F"/>
    <w:rsid w:val="773AAEAE"/>
    <w:rsid w:val="77A1A924"/>
    <w:rsid w:val="7815AAB0"/>
    <w:rsid w:val="7816205D"/>
    <w:rsid w:val="788A2575"/>
    <w:rsid w:val="7965BAF4"/>
    <w:rsid w:val="797A288C"/>
    <w:rsid w:val="799852B4"/>
    <w:rsid w:val="79E46CE0"/>
    <w:rsid w:val="7A0EA179"/>
    <w:rsid w:val="7A2B9FF1"/>
    <w:rsid w:val="7A3177FA"/>
    <w:rsid w:val="7A617605"/>
    <w:rsid w:val="7A65FDF9"/>
    <w:rsid w:val="7AE12E7E"/>
    <w:rsid w:val="7B091339"/>
    <w:rsid w:val="7C01CE5A"/>
    <w:rsid w:val="7C3714A7"/>
    <w:rsid w:val="7C5A5361"/>
    <w:rsid w:val="7C6AC452"/>
    <w:rsid w:val="7CF049A8"/>
    <w:rsid w:val="7D489BE5"/>
    <w:rsid w:val="7D6EDF07"/>
    <w:rsid w:val="7E0BA8EC"/>
    <w:rsid w:val="7E897428"/>
    <w:rsid w:val="7E9CF039"/>
    <w:rsid w:val="7EC10947"/>
    <w:rsid w:val="7EFFCE06"/>
    <w:rsid w:val="7F0C3BE3"/>
    <w:rsid w:val="7FE419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4444"/>
  <w15:chartTrackingRefBased/>
  <w15:docId w15:val="{D3046E5E-321C-4B32-AD56-84287C26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F17AB"/>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5F17AB"/>
  </w:style>
  <w:style w:type="character" w:styleId="normaltextrun" w:customStyle="1">
    <w:name w:val="normaltextrun"/>
    <w:basedOn w:val="DefaultParagraphFont"/>
    <w:rsid w:val="005F17AB"/>
  </w:style>
  <w:style w:type="character" w:styleId="scxw176047066" w:customStyle="1">
    <w:name w:val="scxw176047066"/>
    <w:basedOn w:val="DefaultParagraphFont"/>
    <w:rsid w:val="005F17AB"/>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450B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450B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B71"/>
    <w:rPr>
      <w:b/>
      <w:bCs/>
    </w:rPr>
  </w:style>
  <w:style w:type="character" w:styleId="CommentSubjectChar" w:customStyle="1">
    <w:name w:val="Comment Subject Char"/>
    <w:basedOn w:val="CommentTextChar"/>
    <w:link w:val="CommentSubject"/>
    <w:uiPriority w:val="99"/>
    <w:semiHidden/>
    <w:rsid w:val="00345B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757522">
      <w:bodyDiv w:val="1"/>
      <w:marLeft w:val="0"/>
      <w:marRight w:val="0"/>
      <w:marTop w:val="0"/>
      <w:marBottom w:val="0"/>
      <w:divBdr>
        <w:top w:val="none" w:sz="0" w:space="0" w:color="auto"/>
        <w:left w:val="none" w:sz="0" w:space="0" w:color="auto"/>
        <w:bottom w:val="none" w:sz="0" w:space="0" w:color="auto"/>
        <w:right w:val="none" w:sz="0" w:space="0" w:color="auto"/>
      </w:divBdr>
      <w:divsChild>
        <w:div w:id="1328631337">
          <w:marLeft w:val="0"/>
          <w:marRight w:val="0"/>
          <w:marTop w:val="0"/>
          <w:marBottom w:val="0"/>
          <w:divBdr>
            <w:top w:val="none" w:sz="0" w:space="0" w:color="auto"/>
            <w:left w:val="none" w:sz="0" w:space="0" w:color="auto"/>
            <w:bottom w:val="none" w:sz="0" w:space="0" w:color="auto"/>
            <w:right w:val="none" w:sz="0" w:space="0" w:color="auto"/>
          </w:divBdr>
        </w:div>
        <w:div w:id="179514076">
          <w:marLeft w:val="0"/>
          <w:marRight w:val="0"/>
          <w:marTop w:val="0"/>
          <w:marBottom w:val="0"/>
          <w:divBdr>
            <w:top w:val="none" w:sz="0" w:space="0" w:color="auto"/>
            <w:left w:val="none" w:sz="0" w:space="0" w:color="auto"/>
            <w:bottom w:val="none" w:sz="0" w:space="0" w:color="auto"/>
            <w:right w:val="none" w:sz="0" w:space="0" w:color="auto"/>
          </w:divBdr>
        </w:div>
        <w:div w:id="1295871582">
          <w:marLeft w:val="0"/>
          <w:marRight w:val="0"/>
          <w:marTop w:val="0"/>
          <w:marBottom w:val="0"/>
          <w:divBdr>
            <w:top w:val="none" w:sz="0" w:space="0" w:color="auto"/>
            <w:left w:val="none" w:sz="0" w:space="0" w:color="auto"/>
            <w:bottom w:val="none" w:sz="0" w:space="0" w:color="auto"/>
            <w:right w:val="none" w:sz="0" w:space="0" w:color="auto"/>
          </w:divBdr>
        </w:div>
        <w:div w:id="1074010082">
          <w:marLeft w:val="0"/>
          <w:marRight w:val="0"/>
          <w:marTop w:val="0"/>
          <w:marBottom w:val="0"/>
          <w:divBdr>
            <w:top w:val="none" w:sz="0" w:space="0" w:color="auto"/>
            <w:left w:val="none" w:sz="0" w:space="0" w:color="auto"/>
            <w:bottom w:val="none" w:sz="0" w:space="0" w:color="auto"/>
            <w:right w:val="none" w:sz="0" w:space="0" w:color="auto"/>
          </w:divBdr>
        </w:div>
        <w:div w:id="1104962461">
          <w:marLeft w:val="0"/>
          <w:marRight w:val="0"/>
          <w:marTop w:val="0"/>
          <w:marBottom w:val="0"/>
          <w:divBdr>
            <w:top w:val="none" w:sz="0" w:space="0" w:color="auto"/>
            <w:left w:val="none" w:sz="0" w:space="0" w:color="auto"/>
            <w:bottom w:val="none" w:sz="0" w:space="0" w:color="auto"/>
            <w:right w:val="none" w:sz="0" w:space="0" w:color="auto"/>
          </w:divBdr>
        </w:div>
        <w:div w:id="421224563">
          <w:marLeft w:val="0"/>
          <w:marRight w:val="0"/>
          <w:marTop w:val="0"/>
          <w:marBottom w:val="0"/>
          <w:divBdr>
            <w:top w:val="none" w:sz="0" w:space="0" w:color="auto"/>
            <w:left w:val="none" w:sz="0" w:space="0" w:color="auto"/>
            <w:bottom w:val="none" w:sz="0" w:space="0" w:color="auto"/>
            <w:right w:val="none" w:sz="0" w:space="0" w:color="auto"/>
          </w:divBdr>
        </w:div>
        <w:div w:id="1325628338">
          <w:marLeft w:val="0"/>
          <w:marRight w:val="0"/>
          <w:marTop w:val="0"/>
          <w:marBottom w:val="0"/>
          <w:divBdr>
            <w:top w:val="none" w:sz="0" w:space="0" w:color="auto"/>
            <w:left w:val="none" w:sz="0" w:space="0" w:color="auto"/>
            <w:bottom w:val="none" w:sz="0" w:space="0" w:color="auto"/>
            <w:right w:val="none" w:sz="0" w:space="0" w:color="auto"/>
          </w:divBdr>
          <w:divsChild>
            <w:div w:id="52852026">
              <w:marLeft w:val="-75"/>
              <w:marRight w:val="0"/>
              <w:marTop w:val="30"/>
              <w:marBottom w:val="30"/>
              <w:divBdr>
                <w:top w:val="none" w:sz="0" w:space="0" w:color="auto"/>
                <w:left w:val="none" w:sz="0" w:space="0" w:color="auto"/>
                <w:bottom w:val="none" w:sz="0" w:space="0" w:color="auto"/>
                <w:right w:val="none" w:sz="0" w:space="0" w:color="auto"/>
              </w:divBdr>
              <w:divsChild>
                <w:div w:id="1002778422">
                  <w:marLeft w:val="0"/>
                  <w:marRight w:val="0"/>
                  <w:marTop w:val="0"/>
                  <w:marBottom w:val="0"/>
                  <w:divBdr>
                    <w:top w:val="none" w:sz="0" w:space="0" w:color="auto"/>
                    <w:left w:val="none" w:sz="0" w:space="0" w:color="auto"/>
                    <w:bottom w:val="none" w:sz="0" w:space="0" w:color="auto"/>
                    <w:right w:val="none" w:sz="0" w:space="0" w:color="auto"/>
                  </w:divBdr>
                  <w:divsChild>
                    <w:div w:id="895166120">
                      <w:marLeft w:val="0"/>
                      <w:marRight w:val="0"/>
                      <w:marTop w:val="0"/>
                      <w:marBottom w:val="0"/>
                      <w:divBdr>
                        <w:top w:val="none" w:sz="0" w:space="0" w:color="auto"/>
                        <w:left w:val="none" w:sz="0" w:space="0" w:color="auto"/>
                        <w:bottom w:val="none" w:sz="0" w:space="0" w:color="auto"/>
                        <w:right w:val="none" w:sz="0" w:space="0" w:color="auto"/>
                      </w:divBdr>
                    </w:div>
                    <w:div w:id="311831246">
                      <w:marLeft w:val="0"/>
                      <w:marRight w:val="0"/>
                      <w:marTop w:val="0"/>
                      <w:marBottom w:val="0"/>
                      <w:divBdr>
                        <w:top w:val="none" w:sz="0" w:space="0" w:color="auto"/>
                        <w:left w:val="none" w:sz="0" w:space="0" w:color="auto"/>
                        <w:bottom w:val="none" w:sz="0" w:space="0" w:color="auto"/>
                        <w:right w:val="none" w:sz="0" w:space="0" w:color="auto"/>
                      </w:divBdr>
                    </w:div>
                  </w:divsChild>
                </w:div>
                <w:div w:id="1212306738">
                  <w:marLeft w:val="0"/>
                  <w:marRight w:val="0"/>
                  <w:marTop w:val="0"/>
                  <w:marBottom w:val="0"/>
                  <w:divBdr>
                    <w:top w:val="none" w:sz="0" w:space="0" w:color="auto"/>
                    <w:left w:val="none" w:sz="0" w:space="0" w:color="auto"/>
                    <w:bottom w:val="none" w:sz="0" w:space="0" w:color="auto"/>
                    <w:right w:val="none" w:sz="0" w:space="0" w:color="auto"/>
                  </w:divBdr>
                  <w:divsChild>
                    <w:div w:id="1069886222">
                      <w:marLeft w:val="0"/>
                      <w:marRight w:val="0"/>
                      <w:marTop w:val="0"/>
                      <w:marBottom w:val="0"/>
                      <w:divBdr>
                        <w:top w:val="none" w:sz="0" w:space="0" w:color="auto"/>
                        <w:left w:val="none" w:sz="0" w:space="0" w:color="auto"/>
                        <w:bottom w:val="none" w:sz="0" w:space="0" w:color="auto"/>
                        <w:right w:val="none" w:sz="0" w:space="0" w:color="auto"/>
                      </w:divBdr>
                    </w:div>
                  </w:divsChild>
                </w:div>
                <w:div w:id="125634095">
                  <w:marLeft w:val="0"/>
                  <w:marRight w:val="0"/>
                  <w:marTop w:val="0"/>
                  <w:marBottom w:val="0"/>
                  <w:divBdr>
                    <w:top w:val="none" w:sz="0" w:space="0" w:color="auto"/>
                    <w:left w:val="none" w:sz="0" w:space="0" w:color="auto"/>
                    <w:bottom w:val="none" w:sz="0" w:space="0" w:color="auto"/>
                    <w:right w:val="none" w:sz="0" w:space="0" w:color="auto"/>
                  </w:divBdr>
                  <w:divsChild>
                    <w:div w:id="1926642062">
                      <w:marLeft w:val="0"/>
                      <w:marRight w:val="0"/>
                      <w:marTop w:val="0"/>
                      <w:marBottom w:val="0"/>
                      <w:divBdr>
                        <w:top w:val="none" w:sz="0" w:space="0" w:color="auto"/>
                        <w:left w:val="none" w:sz="0" w:space="0" w:color="auto"/>
                        <w:bottom w:val="none" w:sz="0" w:space="0" w:color="auto"/>
                        <w:right w:val="none" w:sz="0" w:space="0" w:color="auto"/>
                      </w:divBdr>
                    </w:div>
                  </w:divsChild>
                </w:div>
                <w:div w:id="1240677199">
                  <w:marLeft w:val="0"/>
                  <w:marRight w:val="0"/>
                  <w:marTop w:val="0"/>
                  <w:marBottom w:val="0"/>
                  <w:divBdr>
                    <w:top w:val="none" w:sz="0" w:space="0" w:color="auto"/>
                    <w:left w:val="none" w:sz="0" w:space="0" w:color="auto"/>
                    <w:bottom w:val="none" w:sz="0" w:space="0" w:color="auto"/>
                    <w:right w:val="none" w:sz="0" w:space="0" w:color="auto"/>
                  </w:divBdr>
                  <w:divsChild>
                    <w:div w:id="1395467465">
                      <w:marLeft w:val="0"/>
                      <w:marRight w:val="0"/>
                      <w:marTop w:val="0"/>
                      <w:marBottom w:val="0"/>
                      <w:divBdr>
                        <w:top w:val="none" w:sz="0" w:space="0" w:color="auto"/>
                        <w:left w:val="none" w:sz="0" w:space="0" w:color="auto"/>
                        <w:bottom w:val="none" w:sz="0" w:space="0" w:color="auto"/>
                        <w:right w:val="none" w:sz="0" w:space="0" w:color="auto"/>
                      </w:divBdr>
                    </w:div>
                  </w:divsChild>
                </w:div>
                <w:div w:id="1480999864">
                  <w:marLeft w:val="0"/>
                  <w:marRight w:val="0"/>
                  <w:marTop w:val="0"/>
                  <w:marBottom w:val="0"/>
                  <w:divBdr>
                    <w:top w:val="none" w:sz="0" w:space="0" w:color="auto"/>
                    <w:left w:val="none" w:sz="0" w:space="0" w:color="auto"/>
                    <w:bottom w:val="none" w:sz="0" w:space="0" w:color="auto"/>
                    <w:right w:val="none" w:sz="0" w:space="0" w:color="auto"/>
                  </w:divBdr>
                  <w:divsChild>
                    <w:div w:id="1355614201">
                      <w:marLeft w:val="0"/>
                      <w:marRight w:val="0"/>
                      <w:marTop w:val="0"/>
                      <w:marBottom w:val="0"/>
                      <w:divBdr>
                        <w:top w:val="none" w:sz="0" w:space="0" w:color="auto"/>
                        <w:left w:val="none" w:sz="0" w:space="0" w:color="auto"/>
                        <w:bottom w:val="none" w:sz="0" w:space="0" w:color="auto"/>
                        <w:right w:val="none" w:sz="0" w:space="0" w:color="auto"/>
                      </w:divBdr>
                    </w:div>
                  </w:divsChild>
                </w:div>
                <w:div w:id="1754087519">
                  <w:marLeft w:val="0"/>
                  <w:marRight w:val="0"/>
                  <w:marTop w:val="0"/>
                  <w:marBottom w:val="0"/>
                  <w:divBdr>
                    <w:top w:val="none" w:sz="0" w:space="0" w:color="auto"/>
                    <w:left w:val="none" w:sz="0" w:space="0" w:color="auto"/>
                    <w:bottom w:val="none" w:sz="0" w:space="0" w:color="auto"/>
                    <w:right w:val="none" w:sz="0" w:space="0" w:color="auto"/>
                  </w:divBdr>
                  <w:divsChild>
                    <w:div w:id="250282394">
                      <w:marLeft w:val="0"/>
                      <w:marRight w:val="0"/>
                      <w:marTop w:val="0"/>
                      <w:marBottom w:val="0"/>
                      <w:divBdr>
                        <w:top w:val="none" w:sz="0" w:space="0" w:color="auto"/>
                        <w:left w:val="none" w:sz="0" w:space="0" w:color="auto"/>
                        <w:bottom w:val="none" w:sz="0" w:space="0" w:color="auto"/>
                        <w:right w:val="none" w:sz="0" w:space="0" w:color="auto"/>
                      </w:divBdr>
                    </w:div>
                  </w:divsChild>
                </w:div>
                <w:div w:id="1600795839">
                  <w:marLeft w:val="0"/>
                  <w:marRight w:val="0"/>
                  <w:marTop w:val="0"/>
                  <w:marBottom w:val="0"/>
                  <w:divBdr>
                    <w:top w:val="none" w:sz="0" w:space="0" w:color="auto"/>
                    <w:left w:val="none" w:sz="0" w:space="0" w:color="auto"/>
                    <w:bottom w:val="none" w:sz="0" w:space="0" w:color="auto"/>
                    <w:right w:val="none" w:sz="0" w:space="0" w:color="auto"/>
                  </w:divBdr>
                  <w:divsChild>
                    <w:div w:id="292711335">
                      <w:marLeft w:val="0"/>
                      <w:marRight w:val="0"/>
                      <w:marTop w:val="0"/>
                      <w:marBottom w:val="0"/>
                      <w:divBdr>
                        <w:top w:val="none" w:sz="0" w:space="0" w:color="auto"/>
                        <w:left w:val="none" w:sz="0" w:space="0" w:color="auto"/>
                        <w:bottom w:val="none" w:sz="0" w:space="0" w:color="auto"/>
                        <w:right w:val="none" w:sz="0" w:space="0" w:color="auto"/>
                      </w:divBdr>
                    </w:div>
                    <w:div w:id="500002636">
                      <w:marLeft w:val="0"/>
                      <w:marRight w:val="0"/>
                      <w:marTop w:val="0"/>
                      <w:marBottom w:val="0"/>
                      <w:divBdr>
                        <w:top w:val="none" w:sz="0" w:space="0" w:color="auto"/>
                        <w:left w:val="none" w:sz="0" w:space="0" w:color="auto"/>
                        <w:bottom w:val="none" w:sz="0" w:space="0" w:color="auto"/>
                        <w:right w:val="none" w:sz="0" w:space="0" w:color="auto"/>
                      </w:divBdr>
                    </w:div>
                  </w:divsChild>
                </w:div>
                <w:div w:id="1601445842">
                  <w:marLeft w:val="0"/>
                  <w:marRight w:val="0"/>
                  <w:marTop w:val="0"/>
                  <w:marBottom w:val="0"/>
                  <w:divBdr>
                    <w:top w:val="none" w:sz="0" w:space="0" w:color="auto"/>
                    <w:left w:val="none" w:sz="0" w:space="0" w:color="auto"/>
                    <w:bottom w:val="none" w:sz="0" w:space="0" w:color="auto"/>
                    <w:right w:val="none" w:sz="0" w:space="0" w:color="auto"/>
                  </w:divBdr>
                  <w:divsChild>
                    <w:div w:id="6142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80272">
          <w:marLeft w:val="0"/>
          <w:marRight w:val="0"/>
          <w:marTop w:val="0"/>
          <w:marBottom w:val="0"/>
          <w:divBdr>
            <w:top w:val="none" w:sz="0" w:space="0" w:color="auto"/>
            <w:left w:val="none" w:sz="0" w:space="0" w:color="auto"/>
            <w:bottom w:val="none" w:sz="0" w:space="0" w:color="auto"/>
            <w:right w:val="none" w:sz="0" w:space="0" w:color="auto"/>
          </w:divBdr>
        </w:div>
        <w:div w:id="2027094132">
          <w:marLeft w:val="0"/>
          <w:marRight w:val="0"/>
          <w:marTop w:val="0"/>
          <w:marBottom w:val="0"/>
          <w:divBdr>
            <w:top w:val="none" w:sz="0" w:space="0" w:color="auto"/>
            <w:left w:val="none" w:sz="0" w:space="0" w:color="auto"/>
            <w:bottom w:val="none" w:sz="0" w:space="0" w:color="auto"/>
            <w:right w:val="none" w:sz="0" w:space="0" w:color="auto"/>
          </w:divBdr>
        </w:div>
        <w:div w:id="381712678">
          <w:marLeft w:val="0"/>
          <w:marRight w:val="0"/>
          <w:marTop w:val="0"/>
          <w:marBottom w:val="0"/>
          <w:divBdr>
            <w:top w:val="none" w:sz="0" w:space="0" w:color="auto"/>
            <w:left w:val="none" w:sz="0" w:space="0" w:color="auto"/>
            <w:bottom w:val="none" w:sz="0" w:space="0" w:color="auto"/>
            <w:right w:val="none" w:sz="0" w:space="0" w:color="auto"/>
          </w:divBdr>
          <w:divsChild>
            <w:div w:id="1299342564">
              <w:marLeft w:val="-75"/>
              <w:marRight w:val="0"/>
              <w:marTop w:val="30"/>
              <w:marBottom w:val="30"/>
              <w:divBdr>
                <w:top w:val="none" w:sz="0" w:space="0" w:color="auto"/>
                <w:left w:val="none" w:sz="0" w:space="0" w:color="auto"/>
                <w:bottom w:val="none" w:sz="0" w:space="0" w:color="auto"/>
                <w:right w:val="none" w:sz="0" w:space="0" w:color="auto"/>
              </w:divBdr>
              <w:divsChild>
                <w:div w:id="112482523">
                  <w:marLeft w:val="0"/>
                  <w:marRight w:val="0"/>
                  <w:marTop w:val="0"/>
                  <w:marBottom w:val="0"/>
                  <w:divBdr>
                    <w:top w:val="none" w:sz="0" w:space="0" w:color="auto"/>
                    <w:left w:val="none" w:sz="0" w:space="0" w:color="auto"/>
                    <w:bottom w:val="none" w:sz="0" w:space="0" w:color="auto"/>
                    <w:right w:val="none" w:sz="0" w:space="0" w:color="auto"/>
                  </w:divBdr>
                  <w:divsChild>
                    <w:div w:id="1816944029">
                      <w:marLeft w:val="0"/>
                      <w:marRight w:val="0"/>
                      <w:marTop w:val="0"/>
                      <w:marBottom w:val="0"/>
                      <w:divBdr>
                        <w:top w:val="none" w:sz="0" w:space="0" w:color="auto"/>
                        <w:left w:val="none" w:sz="0" w:space="0" w:color="auto"/>
                        <w:bottom w:val="none" w:sz="0" w:space="0" w:color="auto"/>
                        <w:right w:val="none" w:sz="0" w:space="0" w:color="auto"/>
                      </w:divBdr>
                    </w:div>
                  </w:divsChild>
                </w:div>
                <w:div w:id="411044647">
                  <w:marLeft w:val="0"/>
                  <w:marRight w:val="0"/>
                  <w:marTop w:val="0"/>
                  <w:marBottom w:val="0"/>
                  <w:divBdr>
                    <w:top w:val="none" w:sz="0" w:space="0" w:color="auto"/>
                    <w:left w:val="none" w:sz="0" w:space="0" w:color="auto"/>
                    <w:bottom w:val="none" w:sz="0" w:space="0" w:color="auto"/>
                    <w:right w:val="none" w:sz="0" w:space="0" w:color="auto"/>
                  </w:divBdr>
                  <w:divsChild>
                    <w:div w:id="1731346940">
                      <w:marLeft w:val="0"/>
                      <w:marRight w:val="0"/>
                      <w:marTop w:val="0"/>
                      <w:marBottom w:val="0"/>
                      <w:divBdr>
                        <w:top w:val="none" w:sz="0" w:space="0" w:color="auto"/>
                        <w:left w:val="none" w:sz="0" w:space="0" w:color="auto"/>
                        <w:bottom w:val="none" w:sz="0" w:space="0" w:color="auto"/>
                        <w:right w:val="none" w:sz="0" w:space="0" w:color="auto"/>
                      </w:divBdr>
                    </w:div>
                    <w:div w:id="70857745">
                      <w:marLeft w:val="0"/>
                      <w:marRight w:val="0"/>
                      <w:marTop w:val="0"/>
                      <w:marBottom w:val="0"/>
                      <w:divBdr>
                        <w:top w:val="none" w:sz="0" w:space="0" w:color="auto"/>
                        <w:left w:val="none" w:sz="0" w:space="0" w:color="auto"/>
                        <w:bottom w:val="none" w:sz="0" w:space="0" w:color="auto"/>
                        <w:right w:val="none" w:sz="0" w:space="0" w:color="auto"/>
                      </w:divBdr>
                    </w:div>
                    <w:div w:id="305135754">
                      <w:marLeft w:val="0"/>
                      <w:marRight w:val="0"/>
                      <w:marTop w:val="0"/>
                      <w:marBottom w:val="0"/>
                      <w:divBdr>
                        <w:top w:val="none" w:sz="0" w:space="0" w:color="auto"/>
                        <w:left w:val="none" w:sz="0" w:space="0" w:color="auto"/>
                        <w:bottom w:val="none" w:sz="0" w:space="0" w:color="auto"/>
                        <w:right w:val="none" w:sz="0" w:space="0" w:color="auto"/>
                      </w:divBdr>
                    </w:div>
                    <w:div w:id="904266794">
                      <w:marLeft w:val="0"/>
                      <w:marRight w:val="0"/>
                      <w:marTop w:val="0"/>
                      <w:marBottom w:val="0"/>
                      <w:divBdr>
                        <w:top w:val="none" w:sz="0" w:space="0" w:color="auto"/>
                        <w:left w:val="none" w:sz="0" w:space="0" w:color="auto"/>
                        <w:bottom w:val="none" w:sz="0" w:space="0" w:color="auto"/>
                        <w:right w:val="none" w:sz="0" w:space="0" w:color="auto"/>
                      </w:divBdr>
                    </w:div>
                    <w:div w:id="1461723505">
                      <w:marLeft w:val="0"/>
                      <w:marRight w:val="0"/>
                      <w:marTop w:val="0"/>
                      <w:marBottom w:val="0"/>
                      <w:divBdr>
                        <w:top w:val="none" w:sz="0" w:space="0" w:color="auto"/>
                        <w:left w:val="none" w:sz="0" w:space="0" w:color="auto"/>
                        <w:bottom w:val="none" w:sz="0" w:space="0" w:color="auto"/>
                        <w:right w:val="none" w:sz="0" w:space="0" w:color="auto"/>
                      </w:divBdr>
                    </w:div>
                    <w:div w:id="2102407532">
                      <w:marLeft w:val="0"/>
                      <w:marRight w:val="0"/>
                      <w:marTop w:val="0"/>
                      <w:marBottom w:val="0"/>
                      <w:divBdr>
                        <w:top w:val="none" w:sz="0" w:space="0" w:color="auto"/>
                        <w:left w:val="none" w:sz="0" w:space="0" w:color="auto"/>
                        <w:bottom w:val="none" w:sz="0" w:space="0" w:color="auto"/>
                        <w:right w:val="none" w:sz="0" w:space="0" w:color="auto"/>
                      </w:divBdr>
                    </w:div>
                    <w:div w:id="10114391">
                      <w:marLeft w:val="0"/>
                      <w:marRight w:val="0"/>
                      <w:marTop w:val="0"/>
                      <w:marBottom w:val="0"/>
                      <w:divBdr>
                        <w:top w:val="none" w:sz="0" w:space="0" w:color="auto"/>
                        <w:left w:val="none" w:sz="0" w:space="0" w:color="auto"/>
                        <w:bottom w:val="none" w:sz="0" w:space="0" w:color="auto"/>
                        <w:right w:val="none" w:sz="0" w:space="0" w:color="auto"/>
                      </w:divBdr>
                    </w:div>
                    <w:div w:id="90123668">
                      <w:marLeft w:val="0"/>
                      <w:marRight w:val="0"/>
                      <w:marTop w:val="0"/>
                      <w:marBottom w:val="0"/>
                      <w:divBdr>
                        <w:top w:val="none" w:sz="0" w:space="0" w:color="auto"/>
                        <w:left w:val="none" w:sz="0" w:space="0" w:color="auto"/>
                        <w:bottom w:val="none" w:sz="0" w:space="0" w:color="auto"/>
                        <w:right w:val="none" w:sz="0" w:space="0" w:color="auto"/>
                      </w:divBdr>
                    </w:div>
                    <w:div w:id="2002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0400">
          <w:marLeft w:val="0"/>
          <w:marRight w:val="0"/>
          <w:marTop w:val="0"/>
          <w:marBottom w:val="0"/>
          <w:divBdr>
            <w:top w:val="none" w:sz="0" w:space="0" w:color="auto"/>
            <w:left w:val="none" w:sz="0" w:space="0" w:color="auto"/>
            <w:bottom w:val="none" w:sz="0" w:space="0" w:color="auto"/>
            <w:right w:val="none" w:sz="0" w:space="0" w:color="auto"/>
          </w:divBdr>
        </w:div>
        <w:div w:id="420417043">
          <w:marLeft w:val="0"/>
          <w:marRight w:val="0"/>
          <w:marTop w:val="0"/>
          <w:marBottom w:val="0"/>
          <w:divBdr>
            <w:top w:val="none" w:sz="0" w:space="0" w:color="auto"/>
            <w:left w:val="none" w:sz="0" w:space="0" w:color="auto"/>
            <w:bottom w:val="none" w:sz="0" w:space="0" w:color="auto"/>
            <w:right w:val="none" w:sz="0" w:space="0" w:color="auto"/>
          </w:divBdr>
          <w:divsChild>
            <w:div w:id="208301548">
              <w:marLeft w:val="-75"/>
              <w:marRight w:val="0"/>
              <w:marTop w:val="30"/>
              <w:marBottom w:val="30"/>
              <w:divBdr>
                <w:top w:val="none" w:sz="0" w:space="0" w:color="auto"/>
                <w:left w:val="none" w:sz="0" w:space="0" w:color="auto"/>
                <w:bottom w:val="none" w:sz="0" w:space="0" w:color="auto"/>
                <w:right w:val="none" w:sz="0" w:space="0" w:color="auto"/>
              </w:divBdr>
              <w:divsChild>
                <w:div w:id="476533915">
                  <w:marLeft w:val="0"/>
                  <w:marRight w:val="0"/>
                  <w:marTop w:val="0"/>
                  <w:marBottom w:val="0"/>
                  <w:divBdr>
                    <w:top w:val="none" w:sz="0" w:space="0" w:color="auto"/>
                    <w:left w:val="none" w:sz="0" w:space="0" w:color="auto"/>
                    <w:bottom w:val="none" w:sz="0" w:space="0" w:color="auto"/>
                    <w:right w:val="none" w:sz="0" w:space="0" w:color="auto"/>
                  </w:divBdr>
                  <w:divsChild>
                    <w:div w:id="505903577">
                      <w:marLeft w:val="0"/>
                      <w:marRight w:val="0"/>
                      <w:marTop w:val="0"/>
                      <w:marBottom w:val="0"/>
                      <w:divBdr>
                        <w:top w:val="none" w:sz="0" w:space="0" w:color="auto"/>
                        <w:left w:val="none" w:sz="0" w:space="0" w:color="auto"/>
                        <w:bottom w:val="none" w:sz="0" w:space="0" w:color="auto"/>
                        <w:right w:val="none" w:sz="0" w:space="0" w:color="auto"/>
                      </w:divBdr>
                    </w:div>
                  </w:divsChild>
                </w:div>
                <w:div w:id="237519491">
                  <w:marLeft w:val="0"/>
                  <w:marRight w:val="0"/>
                  <w:marTop w:val="0"/>
                  <w:marBottom w:val="0"/>
                  <w:divBdr>
                    <w:top w:val="none" w:sz="0" w:space="0" w:color="auto"/>
                    <w:left w:val="none" w:sz="0" w:space="0" w:color="auto"/>
                    <w:bottom w:val="none" w:sz="0" w:space="0" w:color="auto"/>
                    <w:right w:val="none" w:sz="0" w:space="0" w:color="auto"/>
                  </w:divBdr>
                  <w:divsChild>
                    <w:div w:id="1557737084">
                      <w:marLeft w:val="0"/>
                      <w:marRight w:val="0"/>
                      <w:marTop w:val="0"/>
                      <w:marBottom w:val="0"/>
                      <w:divBdr>
                        <w:top w:val="none" w:sz="0" w:space="0" w:color="auto"/>
                        <w:left w:val="none" w:sz="0" w:space="0" w:color="auto"/>
                        <w:bottom w:val="none" w:sz="0" w:space="0" w:color="auto"/>
                        <w:right w:val="none" w:sz="0" w:space="0" w:color="auto"/>
                      </w:divBdr>
                    </w:div>
                    <w:div w:id="1627467116">
                      <w:marLeft w:val="0"/>
                      <w:marRight w:val="0"/>
                      <w:marTop w:val="0"/>
                      <w:marBottom w:val="0"/>
                      <w:divBdr>
                        <w:top w:val="none" w:sz="0" w:space="0" w:color="auto"/>
                        <w:left w:val="none" w:sz="0" w:space="0" w:color="auto"/>
                        <w:bottom w:val="none" w:sz="0" w:space="0" w:color="auto"/>
                        <w:right w:val="none" w:sz="0" w:space="0" w:color="auto"/>
                      </w:divBdr>
                    </w:div>
                    <w:div w:id="637536809">
                      <w:marLeft w:val="0"/>
                      <w:marRight w:val="0"/>
                      <w:marTop w:val="0"/>
                      <w:marBottom w:val="0"/>
                      <w:divBdr>
                        <w:top w:val="none" w:sz="0" w:space="0" w:color="auto"/>
                        <w:left w:val="none" w:sz="0" w:space="0" w:color="auto"/>
                        <w:bottom w:val="none" w:sz="0" w:space="0" w:color="auto"/>
                        <w:right w:val="none" w:sz="0" w:space="0" w:color="auto"/>
                      </w:divBdr>
                    </w:div>
                    <w:div w:id="1116487537">
                      <w:marLeft w:val="0"/>
                      <w:marRight w:val="0"/>
                      <w:marTop w:val="0"/>
                      <w:marBottom w:val="0"/>
                      <w:divBdr>
                        <w:top w:val="none" w:sz="0" w:space="0" w:color="auto"/>
                        <w:left w:val="none" w:sz="0" w:space="0" w:color="auto"/>
                        <w:bottom w:val="none" w:sz="0" w:space="0" w:color="auto"/>
                        <w:right w:val="none" w:sz="0" w:space="0" w:color="auto"/>
                      </w:divBdr>
                    </w:div>
                    <w:div w:id="2087607556">
                      <w:marLeft w:val="0"/>
                      <w:marRight w:val="0"/>
                      <w:marTop w:val="0"/>
                      <w:marBottom w:val="0"/>
                      <w:divBdr>
                        <w:top w:val="none" w:sz="0" w:space="0" w:color="auto"/>
                        <w:left w:val="none" w:sz="0" w:space="0" w:color="auto"/>
                        <w:bottom w:val="none" w:sz="0" w:space="0" w:color="auto"/>
                        <w:right w:val="none" w:sz="0" w:space="0" w:color="auto"/>
                      </w:divBdr>
                    </w:div>
                    <w:div w:id="165681118">
                      <w:marLeft w:val="0"/>
                      <w:marRight w:val="0"/>
                      <w:marTop w:val="0"/>
                      <w:marBottom w:val="0"/>
                      <w:divBdr>
                        <w:top w:val="none" w:sz="0" w:space="0" w:color="auto"/>
                        <w:left w:val="none" w:sz="0" w:space="0" w:color="auto"/>
                        <w:bottom w:val="none" w:sz="0" w:space="0" w:color="auto"/>
                        <w:right w:val="none" w:sz="0" w:space="0" w:color="auto"/>
                      </w:divBdr>
                    </w:div>
                    <w:div w:id="602686128">
                      <w:marLeft w:val="0"/>
                      <w:marRight w:val="0"/>
                      <w:marTop w:val="0"/>
                      <w:marBottom w:val="0"/>
                      <w:divBdr>
                        <w:top w:val="none" w:sz="0" w:space="0" w:color="auto"/>
                        <w:left w:val="none" w:sz="0" w:space="0" w:color="auto"/>
                        <w:bottom w:val="none" w:sz="0" w:space="0" w:color="auto"/>
                        <w:right w:val="none" w:sz="0" w:space="0" w:color="auto"/>
                      </w:divBdr>
                    </w:div>
                    <w:div w:id="1667397845">
                      <w:marLeft w:val="0"/>
                      <w:marRight w:val="0"/>
                      <w:marTop w:val="0"/>
                      <w:marBottom w:val="0"/>
                      <w:divBdr>
                        <w:top w:val="none" w:sz="0" w:space="0" w:color="auto"/>
                        <w:left w:val="none" w:sz="0" w:space="0" w:color="auto"/>
                        <w:bottom w:val="none" w:sz="0" w:space="0" w:color="auto"/>
                        <w:right w:val="none" w:sz="0" w:space="0" w:color="auto"/>
                      </w:divBdr>
                    </w:div>
                    <w:div w:id="794375909">
                      <w:marLeft w:val="0"/>
                      <w:marRight w:val="0"/>
                      <w:marTop w:val="0"/>
                      <w:marBottom w:val="0"/>
                      <w:divBdr>
                        <w:top w:val="none" w:sz="0" w:space="0" w:color="auto"/>
                        <w:left w:val="none" w:sz="0" w:space="0" w:color="auto"/>
                        <w:bottom w:val="none" w:sz="0" w:space="0" w:color="auto"/>
                        <w:right w:val="none" w:sz="0" w:space="0" w:color="auto"/>
                      </w:divBdr>
                    </w:div>
                    <w:div w:id="207180802">
                      <w:marLeft w:val="0"/>
                      <w:marRight w:val="0"/>
                      <w:marTop w:val="0"/>
                      <w:marBottom w:val="0"/>
                      <w:divBdr>
                        <w:top w:val="none" w:sz="0" w:space="0" w:color="auto"/>
                        <w:left w:val="none" w:sz="0" w:space="0" w:color="auto"/>
                        <w:bottom w:val="none" w:sz="0" w:space="0" w:color="auto"/>
                        <w:right w:val="none" w:sz="0" w:space="0" w:color="auto"/>
                      </w:divBdr>
                    </w:div>
                    <w:div w:id="1890724770">
                      <w:marLeft w:val="0"/>
                      <w:marRight w:val="0"/>
                      <w:marTop w:val="0"/>
                      <w:marBottom w:val="0"/>
                      <w:divBdr>
                        <w:top w:val="none" w:sz="0" w:space="0" w:color="auto"/>
                        <w:left w:val="none" w:sz="0" w:space="0" w:color="auto"/>
                        <w:bottom w:val="none" w:sz="0" w:space="0" w:color="auto"/>
                        <w:right w:val="none" w:sz="0" w:space="0" w:color="auto"/>
                      </w:divBdr>
                    </w:div>
                    <w:div w:id="94904469">
                      <w:marLeft w:val="0"/>
                      <w:marRight w:val="0"/>
                      <w:marTop w:val="0"/>
                      <w:marBottom w:val="0"/>
                      <w:divBdr>
                        <w:top w:val="none" w:sz="0" w:space="0" w:color="auto"/>
                        <w:left w:val="none" w:sz="0" w:space="0" w:color="auto"/>
                        <w:bottom w:val="none" w:sz="0" w:space="0" w:color="auto"/>
                        <w:right w:val="none" w:sz="0" w:space="0" w:color="auto"/>
                      </w:divBdr>
                    </w:div>
                    <w:div w:id="408575906">
                      <w:marLeft w:val="0"/>
                      <w:marRight w:val="0"/>
                      <w:marTop w:val="0"/>
                      <w:marBottom w:val="0"/>
                      <w:divBdr>
                        <w:top w:val="none" w:sz="0" w:space="0" w:color="auto"/>
                        <w:left w:val="none" w:sz="0" w:space="0" w:color="auto"/>
                        <w:bottom w:val="none" w:sz="0" w:space="0" w:color="auto"/>
                        <w:right w:val="none" w:sz="0" w:space="0" w:color="auto"/>
                      </w:divBdr>
                    </w:div>
                    <w:div w:id="2021731743">
                      <w:marLeft w:val="0"/>
                      <w:marRight w:val="0"/>
                      <w:marTop w:val="0"/>
                      <w:marBottom w:val="0"/>
                      <w:divBdr>
                        <w:top w:val="none" w:sz="0" w:space="0" w:color="auto"/>
                        <w:left w:val="none" w:sz="0" w:space="0" w:color="auto"/>
                        <w:bottom w:val="none" w:sz="0" w:space="0" w:color="auto"/>
                        <w:right w:val="none" w:sz="0" w:space="0" w:color="auto"/>
                      </w:divBdr>
                    </w:div>
                    <w:div w:id="1122311418">
                      <w:marLeft w:val="0"/>
                      <w:marRight w:val="0"/>
                      <w:marTop w:val="0"/>
                      <w:marBottom w:val="0"/>
                      <w:divBdr>
                        <w:top w:val="none" w:sz="0" w:space="0" w:color="auto"/>
                        <w:left w:val="none" w:sz="0" w:space="0" w:color="auto"/>
                        <w:bottom w:val="none" w:sz="0" w:space="0" w:color="auto"/>
                        <w:right w:val="none" w:sz="0" w:space="0" w:color="auto"/>
                      </w:divBdr>
                    </w:div>
                    <w:div w:id="831064223">
                      <w:marLeft w:val="0"/>
                      <w:marRight w:val="0"/>
                      <w:marTop w:val="0"/>
                      <w:marBottom w:val="0"/>
                      <w:divBdr>
                        <w:top w:val="none" w:sz="0" w:space="0" w:color="auto"/>
                        <w:left w:val="none" w:sz="0" w:space="0" w:color="auto"/>
                        <w:bottom w:val="none" w:sz="0" w:space="0" w:color="auto"/>
                        <w:right w:val="none" w:sz="0" w:space="0" w:color="auto"/>
                      </w:divBdr>
                    </w:div>
                    <w:div w:id="1096248376">
                      <w:marLeft w:val="0"/>
                      <w:marRight w:val="0"/>
                      <w:marTop w:val="0"/>
                      <w:marBottom w:val="0"/>
                      <w:divBdr>
                        <w:top w:val="none" w:sz="0" w:space="0" w:color="auto"/>
                        <w:left w:val="none" w:sz="0" w:space="0" w:color="auto"/>
                        <w:bottom w:val="none" w:sz="0" w:space="0" w:color="auto"/>
                        <w:right w:val="none" w:sz="0" w:space="0" w:color="auto"/>
                      </w:divBdr>
                    </w:div>
                    <w:div w:id="1314483058">
                      <w:marLeft w:val="0"/>
                      <w:marRight w:val="0"/>
                      <w:marTop w:val="0"/>
                      <w:marBottom w:val="0"/>
                      <w:divBdr>
                        <w:top w:val="none" w:sz="0" w:space="0" w:color="auto"/>
                        <w:left w:val="none" w:sz="0" w:space="0" w:color="auto"/>
                        <w:bottom w:val="none" w:sz="0" w:space="0" w:color="auto"/>
                        <w:right w:val="none" w:sz="0" w:space="0" w:color="auto"/>
                      </w:divBdr>
                    </w:div>
                    <w:div w:id="395444646">
                      <w:marLeft w:val="0"/>
                      <w:marRight w:val="0"/>
                      <w:marTop w:val="0"/>
                      <w:marBottom w:val="0"/>
                      <w:divBdr>
                        <w:top w:val="none" w:sz="0" w:space="0" w:color="auto"/>
                        <w:left w:val="none" w:sz="0" w:space="0" w:color="auto"/>
                        <w:bottom w:val="none" w:sz="0" w:space="0" w:color="auto"/>
                        <w:right w:val="none" w:sz="0" w:space="0" w:color="auto"/>
                      </w:divBdr>
                    </w:div>
                    <w:div w:id="924270014">
                      <w:marLeft w:val="0"/>
                      <w:marRight w:val="0"/>
                      <w:marTop w:val="0"/>
                      <w:marBottom w:val="0"/>
                      <w:divBdr>
                        <w:top w:val="none" w:sz="0" w:space="0" w:color="auto"/>
                        <w:left w:val="none" w:sz="0" w:space="0" w:color="auto"/>
                        <w:bottom w:val="none" w:sz="0" w:space="0" w:color="auto"/>
                        <w:right w:val="none" w:sz="0" w:space="0" w:color="auto"/>
                      </w:divBdr>
                    </w:div>
                    <w:div w:id="1291280211">
                      <w:marLeft w:val="0"/>
                      <w:marRight w:val="0"/>
                      <w:marTop w:val="0"/>
                      <w:marBottom w:val="0"/>
                      <w:divBdr>
                        <w:top w:val="none" w:sz="0" w:space="0" w:color="auto"/>
                        <w:left w:val="none" w:sz="0" w:space="0" w:color="auto"/>
                        <w:bottom w:val="none" w:sz="0" w:space="0" w:color="auto"/>
                        <w:right w:val="none" w:sz="0" w:space="0" w:color="auto"/>
                      </w:divBdr>
                    </w:div>
                    <w:div w:id="154499245">
                      <w:marLeft w:val="0"/>
                      <w:marRight w:val="0"/>
                      <w:marTop w:val="0"/>
                      <w:marBottom w:val="0"/>
                      <w:divBdr>
                        <w:top w:val="none" w:sz="0" w:space="0" w:color="auto"/>
                        <w:left w:val="none" w:sz="0" w:space="0" w:color="auto"/>
                        <w:bottom w:val="none" w:sz="0" w:space="0" w:color="auto"/>
                        <w:right w:val="none" w:sz="0" w:space="0" w:color="auto"/>
                      </w:divBdr>
                    </w:div>
                    <w:div w:id="785781526">
                      <w:marLeft w:val="0"/>
                      <w:marRight w:val="0"/>
                      <w:marTop w:val="0"/>
                      <w:marBottom w:val="0"/>
                      <w:divBdr>
                        <w:top w:val="none" w:sz="0" w:space="0" w:color="auto"/>
                        <w:left w:val="none" w:sz="0" w:space="0" w:color="auto"/>
                        <w:bottom w:val="none" w:sz="0" w:space="0" w:color="auto"/>
                        <w:right w:val="none" w:sz="0" w:space="0" w:color="auto"/>
                      </w:divBdr>
                    </w:div>
                    <w:div w:id="1299190483">
                      <w:marLeft w:val="0"/>
                      <w:marRight w:val="0"/>
                      <w:marTop w:val="0"/>
                      <w:marBottom w:val="0"/>
                      <w:divBdr>
                        <w:top w:val="none" w:sz="0" w:space="0" w:color="auto"/>
                        <w:left w:val="none" w:sz="0" w:space="0" w:color="auto"/>
                        <w:bottom w:val="none" w:sz="0" w:space="0" w:color="auto"/>
                        <w:right w:val="none" w:sz="0" w:space="0" w:color="auto"/>
                      </w:divBdr>
                    </w:div>
                    <w:div w:id="867990626">
                      <w:marLeft w:val="0"/>
                      <w:marRight w:val="0"/>
                      <w:marTop w:val="0"/>
                      <w:marBottom w:val="0"/>
                      <w:divBdr>
                        <w:top w:val="none" w:sz="0" w:space="0" w:color="auto"/>
                        <w:left w:val="none" w:sz="0" w:space="0" w:color="auto"/>
                        <w:bottom w:val="none" w:sz="0" w:space="0" w:color="auto"/>
                        <w:right w:val="none" w:sz="0" w:space="0" w:color="auto"/>
                      </w:divBdr>
                    </w:div>
                    <w:div w:id="1476607396">
                      <w:marLeft w:val="0"/>
                      <w:marRight w:val="0"/>
                      <w:marTop w:val="0"/>
                      <w:marBottom w:val="0"/>
                      <w:divBdr>
                        <w:top w:val="none" w:sz="0" w:space="0" w:color="auto"/>
                        <w:left w:val="none" w:sz="0" w:space="0" w:color="auto"/>
                        <w:bottom w:val="none" w:sz="0" w:space="0" w:color="auto"/>
                        <w:right w:val="none" w:sz="0" w:space="0" w:color="auto"/>
                      </w:divBdr>
                    </w:div>
                    <w:div w:id="1370034862">
                      <w:marLeft w:val="0"/>
                      <w:marRight w:val="0"/>
                      <w:marTop w:val="0"/>
                      <w:marBottom w:val="0"/>
                      <w:divBdr>
                        <w:top w:val="none" w:sz="0" w:space="0" w:color="auto"/>
                        <w:left w:val="none" w:sz="0" w:space="0" w:color="auto"/>
                        <w:bottom w:val="none" w:sz="0" w:space="0" w:color="auto"/>
                        <w:right w:val="none" w:sz="0" w:space="0" w:color="auto"/>
                      </w:divBdr>
                    </w:div>
                    <w:div w:id="669528486">
                      <w:marLeft w:val="0"/>
                      <w:marRight w:val="0"/>
                      <w:marTop w:val="0"/>
                      <w:marBottom w:val="0"/>
                      <w:divBdr>
                        <w:top w:val="none" w:sz="0" w:space="0" w:color="auto"/>
                        <w:left w:val="none" w:sz="0" w:space="0" w:color="auto"/>
                        <w:bottom w:val="none" w:sz="0" w:space="0" w:color="auto"/>
                        <w:right w:val="none" w:sz="0" w:space="0" w:color="auto"/>
                      </w:divBdr>
                    </w:div>
                    <w:div w:id="867261962">
                      <w:marLeft w:val="0"/>
                      <w:marRight w:val="0"/>
                      <w:marTop w:val="0"/>
                      <w:marBottom w:val="0"/>
                      <w:divBdr>
                        <w:top w:val="none" w:sz="0" w:space="0" w:color="auto"/>
                        <w:left w:val="none" w:sz="0" w:space="0" w:color="auto"/>
                        <w:bottom w:val="none" w:sz="0" w:space="0" w:color="auto"/>
                        <w:right w:val="none" w:sz="0" w:space="0" w:color="auto"/>
                      </w:divBdr>
                    </w:div>
                    <w:div w:id="1302492615">
                      <w:marLeft w:val="0"/>
                      <w:marRight w:val="0"/>
                      <w:marTop w:val="0"/>
                      <w:marBottom w:val="0"/>
                      <w:divBdr>
                        <w:top w:val="none" w:sz="0" w:space="0" w:color="auto"/>
                        <w:left w:val="none" w:sz="0" w:space="0" w:color="auto"/>
                        <w:bottom w:val="none" w:sz="0" w:space="0" w:color="auto"/>
                        <w:right w:val="none" w:sz="0" w:space="0" w:color="auto"/>
                      </w:divBdr>
                    </w:div>
                    <w:div w:id="1918318665">
                      <w:marLeft w:val="0"/>
                      <w:marRight w:val="0"/>
                      <w:marTop w:val="0"/>
                      <w:marBottom w:val="0"/>
                      <w:divBdr>
                        <w:top w:val="none" w:sz="0" w:space="0" w:color="auto"/>
                        <w:left w:val="none" w:sz="0" w:space="0" w:color="auto"/>
                        <w:bottom w:val="none" w:sz="0" w:space="0" w:color="auto"/>
                        <w:right w:val="none" w:sz="0" w:space="0" w:color="auto"/>
                      </w:divBdr>
                    </w:div>
                    <w:div w:id="1781338235">
                      <w:marLeft w:val="0"/>
                      <w:marRight w:val="0"/>
                      <w:marTop w:val="0"/>
                      <w:marBottom w:val="0"/>
                      <w:divBdr>
                        <w:top w:val="none" w:sz="0" w:space="0" w:color="auto"/>
                        <w:left w:val="none" w:sz="0" w:space="0" w:color="auto"/>
                        <w:bottom w:val="none" w:sz="0" w:space="0" w:color="auto"/>
                        <w:right w:val="none" w:sz="0" w:space="0" w:color="auto"/>
                      </w:divBdr>
                    </w:div>
                    <w:div w:id="1548296376">
                      <w:marLeft w:val="0"/>
                      <w:marRight w:val="0"/>
                      <w:marTop w:val="0"/>
                      <w:marBottom w:val="0"/>
                      <w:divBdr>
                        <w:top w:val="none" w:sz="0" w:space="0" w:color="auto"/>
                        <w:left w:val="none" w:sz="0" w:space="0" w:color="auto"/>
                        <w:bottom w:val="none" w:sz="0" w:space="0" w:color="auto"/>
                        <w:right w:val="none" w:sz="0" w:space="0" w:color="auto"/>
                      </w:divBdr>
                    </w:div>
                    <w:div w:id="1266036184">
                      <w:marLeft w:val="0"/>
                      <w:marRight w:val="0"/>
                      <w:marTop w:val="0"/>
                      <w:marBottom w:val="0"/>
                      <w:divBdr>
                        <w:top w:val="none" w:sz="0" w:space="0" w:color="auto"/>
                        <w:left w:val="none" w:sz="0" w:space="0" w:color="auto"/>
                        <w:bottom w:val="none" w:sz="0" w:space="0" w:color="auto"/>
                        <w:right w:val="none" w:sz="0" w:space="0" w:color="auto"/>
                      </w:divBdr>
                    </w:div>
                    <w:div w:id="1543128681">
                      <w:marLeft w:val="0"/>
                      <w:marRight w:val="0"/>
                      <w:marTop w:val="0"/>
                      <w:marBottom w:val="0"/>
                      <w:divBdr>
                        <w:top w:val="none" w:sz="0" w:space="0" w:color="auto"/>
                        <w:left w:val="none" w:sz="0" w:space="0" w:color="auto"/>
                        <w:bottom w:val="none" w:sz="0" w:space="0" w:color="auto"/>
                        <w:right w:val="none" w:sz="0" w:space="0" w:color="auto"/>
                      </w:divBdr>
                    </w:div>
                    <w:div w:id="1186137721">
                      <w:marLeft w:val="0"/>
                      <w:marRight w:val="0"/>
                      <w:marTop w:val="0"/>
                      <w:marBottom w:val="0"/>
                      <w:divBdr>
                        <w:top w:val="none" w:sz="0" w:space="0" w:color="auto"/>
                        <w:left w:val="none" w:sz="0" w:space="0" w:color="auto"/>
                        <w:bottom w:val="none" w:sz="0" w:space="0" w:color="auto"/>
                        <w:right w:val="none" w:sz="0" w:space="0" w:color="auto"/>
                      </w:divBdr>
                    </w:div>
                    <w:div w:id="1600481375">
                      <w:marLeft w:val="0"/>
                      <w:marRight w:val="0"/>
                      <w:marTop w:val="0"/>
                      <w:marBottom w:val="0"/>
                      <w:divBdr>
                        <w:top w:val="none" w:sz="0" w:space="0" w:color="auto"/>
                        <w:left w:val="none" w:sz="0" w:space="0" w:color="auto"/>
                        <w:bottom w:val="none" w:sz="0" w:space="0" w:color="auto"/>
                        <w:right w:val="none" w:sz="0" w:space="0" w:color="auto"/>
                      </w:divBdr>
                    </w:div>
                    <w:div w:id="828130124">
                      <w:marLeft w:val="0"/>
                      <w:marRight w:val="0"/>
                      <w:marTop w:val="0"/>
                      <w:marBottom w:val="0"/>
                      <w:divBdr>
                        <w:top w:val="none" w:sz="0" w:space="0" w:color="auto"/>
                        <w:left w:val="none" w:sz="0" w:space="0" w:color="auto"/>
                        <w:bottom w:val="none" w:sz="0" w:space="0" w:color="auto"/>
                        <w:right w:val="none" w:sz="0" w:space="0" w:color="auto"/>
                      </w:divBdr>
                    </w:div>
                    <w:div w:id="1550532252">
                      <w:marLeft w:val="0"/>
                      <w:marRight w:val="0"/>
                      <w:marTop w:val="0"/>
                      <w:marBottom w:val="0"/>
                      <w:divBdr>
                        <w:top w:val="none" w:sz="0" w:space="0" w:color="auto"/>
                        <w:left w:val="none" w:sz="0" w:space="0" w:color="auto"/>
                        <w:bottom w:val="none" w:sz="0" w:space="0" w:color="auto"/>
                        <w:right w:val="none" w:sz="0" w:space="0" w:color="auto"/>
                      </w:divBdr>
                    </w:div>
                    <w:div w:id="215819346">
                      <w:marLeft w:val="0"/>
                      <w:marRight w:val="0"/>
                      <w:marTop w:val="0"/>
                      <w:marBottom w:val="0"/>
                      <w:divBdr>
                        <w:top w:val="none" w:sz="0" w:space="0" w:color="auto"/>
                        <w:left w:val="none" w:sz="0" w:space="0" w:color="auto"/>
                        <w:bottom w:val="none" w:sz="0" w:space="0" w:color="auto"/>
                        <w:right w:val="none" w:sz="0" w:space="0" w:color="auto"/>
                      </w:divBdr>
                    </w:div>
                    <w:div w:id="1963026555">
                      <w:marLeft w:val="0"/>
                      <w:marRight w:val="0"/>
                      <w:marTop w:val="0"/>
                      <w:marBottom w:val="0"/>
                      <w:divBdr>
                        <w:top w:val="none" w:sz="0" w:space="0" w:color="auto"/>
                        <w:left w:val="none" w:sz="0" w:space="0" w:color="auto"/>
                        <w:bottom w:val="none" w:sz="0" w:space="0" w:color="auto"/>
                        <w:right w:val="none" w:sz="0" w:space="0" w:color="auto"/>
                      </w:divBdr>
                    </w:div>
                    <w:div w:id="1421179259">
                      <w:marLeft w:val="0"/>
                      <w:marRight w:val="0"/>
                      <w:marTop w:val="0"/>
                      <w:marBottom w:val="0"/>
                      <w:divBdr>
                        <w:top w:val="none" w:sz="0" w:space="0" w:color="auto"/>
                        <w:left w:val="none" w:sz="0" w:space="0" w:color="auto"/>
                        <w:bottom w:val="none" w:sz="0" w:space="0" w:color="auto"/>
                        <w:right w:val="none" w:sz="0" w:space="0" w:color="auto"/>
                      </w:divBdr>
                    </w:div>
                    <w:div w:id="294482315">
                      <w:marLeft w:val="0"/>
                      <w:marRight w:val="0"/>
                      <w:marTop w:val="0"/>
                      <w:marBottom w:val="0"/>
                      <w:divBdr>
                        <w:top w:val="none" w:sz="0" w:space="0" w:color="auto"/>
                        <w:left w:val="none" w:sz="0" w:space="0" w:color="auto"/>
                        <w:bottom w:val="none" w:sz="0" w:space="0" w:color="auto"/>
                        <w:right w:val="none" w:sz="0" w:space="0" w:color="auto"/>
                      </w:divBdr>
                    </w:div>
                    <w:div w:id="503009689">
                      <w:marLeft w:val="0"/>
                      <w:marRight w:val="0"/>
                      <w:marTop w:val="0"/>
                      <w:marBottom w:val="0"/>
                      <w:divBdr>
                        <w:top w:val="none" w:sz="0" w:space="0" w:color="auto"/>
                        <w:left w:val="none" w:sz="0" w:space="0" w:color="auto"/>
                        <w:bottom w:val="none" w:sz="0" w:space="0" w:color="auto"/>
                        <w:right w:val="none" w:sz="0" w:space="0" w:color="auto"/>
                      </w:divBdr>
                    </w:div>
                    <w:div w:id="1946305790">
                      <w:marLeft w:val="0"/>
                      <w:marRight w:val="0"/>
                      <w:marTop w:val="0"/>
                      <w:marBottom w:val="0"/>
                      <w:divBdr>
                        <w:top w:val="none" w:sz="0" w:space="0" w:color="auto"/>
                        <w:left w:val="none" w:sz="0" w:space="0" w:color="auto"/>
                        <w:bottom w:val="none" w:sz="0" w:space="0" w:color="auto"/>
                        <w:right w:val="none" w:sz="0" w:space="0" w:color="auto"/>
                      </w:divBdr>
                    </w:div>
                    <w:div w:id="1391883002">
                      <w:marLeft w:val="0"/>
                      <w:marRight w:val="0"/>
                      <w:marTop w:val="0"/>
                      <w:marBottom w:val="0"/>
                      <w:divBdr>
                        <w:top w:val="none" w:sz="0" w:space="0" w:color="auto"/>
                        <w:left w:val="none" w:sz="0" w:space="0" w:color="auto"/>
                        <w:bottom w:val="none" w:sz="0" w:space="0" w:color="auto"/>
                        <w:right w:val="none" w:sz="0" w:space="0" w:color="auto"/>
                      </w:divBdr>
                    </w:div>
                    <w:div w:id="222451951">
                      <w:marLeft w:val="0"/>
                      <w:marRight w:val="0"/>
                      <w:marTop w:val="0"/>
                      <w:marBottom w:val="0"/>
                      <w:divBdr>
                        <w:top w:val="none" w:sz="0" w:space="0" w:color="auto"/>
                        <w:left w:val="none" w:sz="0" w:space="0" w:color="auto"/>
                        <w:bottom w:val="none" w:sz="0" w:space="0" w:color="auto"/>
                        <w:right w:val="none" w:sz="0" w:space="0" w:color="auto"/>
                      </w:divBdr>
                    </w:div>
                    <w:div w:id="1500265963">
                      <w:marLeft w:val="0"/>
                      <w:marRight w:val="0"/>
                      <w:marTop w:val="0"/>
                      <w:marBottom w:val="0"/>
                      <w:divBdr>
                        <w:top w:val="none" w:sz="0" w:space="0" w:color="auto"/>
                        <w:left w:val="none" w:sz="0" w:space="0" w:color="auto"/>
                        <w:bottom w:val="none" w:sz="0" w:space="0" w:color="auto"/>
                        <w:right w:val="none" w:sz="0" w:space="0" w:color="auto"/>
                      </w:divBdr>
                    </w:div>
                    <w:div w:id="2438566">
                      <w:marLeft w:val="0"/>
                      <w:marRight w:val="0"/>
                      <w:marTop w:val="0"/>
                      <w:marBottom w:val="0"/>
                      <w:divBdr>
                        <w:top w:val="none" w:sz="0" w:space="0" w:color="auto"/>
                        <w:left w:val="none" w:sz="0" w:space="0" w:color="auto"/>
                        <w:bottom w:val="none" w:sz="0" w:space="0" w:color="auto"/>
                        <w:right w:val="none" w:sz="0" w:space="0" w:color="auto"/>
                      </w:divBdr>
                    </w:div>
                    <w:div w:id="1062556314">
                      <w:marLeft w:val="0"/>
                      <w:marRight w:val="0"/>
                      <w:marTop w:val="0"/>
                      <w:marBottom w:val="0"/>
                      <w:divBdr>
                        <w:top w:val="none" w:sz="0" w:space="0" w:color="auto"/>
                        <w:left w:val="none" w:sz="0" w:space="0" w:color="auto"/>
                        <w:bottom w:val="none" w:sz="0" w:space="0" w:color="auto"/>
                        <w:right w:val="none" w:sz="0" w:space="0" w:color="auto"/>
                      </w:divBdr>
                    </w:div>
                    <w:div w:id="2043170200">
                      <w:marLeft w:val="0"/>
                      <w:marRight w:val="0"/>
                      <w:marTop w:val="0"/>
                      <w:marBottom w:val="0"/>
                      <w:divBdr>
                        <w:top w:val="none" w:sz="0" w:space="0" w:color="auto"/>
                        <w:left w:val="none" w:sz="0" w:space="0" w:color="auto"/>
                        <w:bottom w:val="none" w:sz="0" w:space="0" w:color="auto"/>
                        <w:right w:val="none" w:sz="0" w:space="0" w:color="auto"/>
                      </w:divBdr>
                    </w:div>
                    <w:div w:id="1507746970">
                      <w:marLeft w:val="0"/>
                      <w:marRight w:val="0"/>
                      <w:marTop w:val="0"/>
                      <w:marBottom w:val="0"/>
                      <w:divBdr>
                        <w:top w:val="none" w:sz="0" w:space="0" w:color="auto"/>
                        <w:left w:val="none" w:sz="0" w:space="0" w:color="auto"/>
                        <w:bottom w:val="none" w:sz="0" w:space="0" w:color="auto"/>
                        <w:right w:val="none" w:sz="0" w:space="0" w:color="auto"/>
                      </w:divBdr>
                    </w:div>
                    <w:div w:id="108203156">
                      <w:marLeft w:val="0"/>
                      <w:marRight w:val="0"/>
                      <w:marTop w:val="0"/>
                      <w:marBottom w:val="0"/>
                      <w:divBdr>
                        <w:top w:val="none" w:sz="0" w:space="0" w:color="auto"/>
                        <w:left w:val="none" w:sz="0" w:space="0" w:color="auto"/>
                        <w:bottom w:val="none" w:sz="0" w:space="0" w:color="auto"/>
                        <w:right w:val="none" w:sz="0" w:space="0" w:color="auto"/>
                      </w:divBdr>
                    </w:div>
                    <w:div w:id="124936016">
                      <w:marLeft w:val="0"/>
                      <w:marRight w:val="0"/>
                      <w:marTop w:val="0"/>
                      <w:marBottom w:val="0"/>
                      <w:divBdr>
                        <w:top w:val="none" w:sz="0" w:space="0" w:color="auto"/>
                        <w:left w:val="none" w:sz="0" w:space="0" w:color="auto"/>
                        <w:bottom w:val="none" w:sz="0" w:space="0" w:color="auto"/>
                        <w:right w:val="none" w:sz="0" w:space="0" w:color="auto"/>
                      </w:divBdr>
                    </w:div>
                    <w:div w:id="6214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72786">
          <w:marLeft w:val="0"/>
          <w:marRight w:val="0"/>
          <w:marTop w:val="0"/>
          <w:marBottom w:val="0"/>
          <w:divBdr>
            <w:top w:val="none" w:sz="0" w:space="0" w:color="auto"/>
            <w:left w:val="none" w:sz="0" w:space="0" w:color="auto"/>
            <w:bottom w:val="none" w:sz="0" w:space="0" w:color="auto"/>
            <w:right w:val="none" w:sz="0" w:space="0" w:color="auto"/>
          </w:divBdr>
        </w:div>
        <w:div w:id="1607929513">
          <w:marLeft w:val="0"/>
          <w:marRight w:val="0"/>
          <w:marTop w:val="0"/>
          <w:marBottom w:val="0"/>
          <w:divBdr>
            <w:top w:val="none" w:sz="0" w:space="0" w:color="auto"/>
            <w:left w:val="none" w:sz="0" w:space="0" w:color="auto"/>
            <w:bottom w:val="none" w:sz="0" w:space="0" w:color="auto"/>
            <w:right w:val="none" w:sz="0" w:space="0" w:color="auto"/>
          </w:divBdr>
          <w:divsChild>
            <w:div w:id="1129205031">
              <w:marLeft w:val="-75"/>
              <w:marRight w:val="0"/>
              <w:marTop w:val="30"/>
              <w:marBottom w:val="30"/>
              <w:divBdr>
                <w:top w:val="none" w:sz="0" w:space="0" w:color="auto"/>
                <w:left w:val="none" w:sz="0" w:space="0" w:color="auto"/>
                <w:bottom w:val="none" w:sz="0" w:space="0" w:color="auto"/>
                <w:right w:val="none" w:sz="0" w:space="0" w:color="auto"/>
              </w:divBdr>
              <w:divsChild>
                <w:div w:id="1580406818">
                  <w:marLeft w:val="0"/>
                  <w:marRight w:val="0"/>
                  <w:marTop w:val="0"/>
                  <w:marBottom w:val="0"/>
                  <w:divBdr>
                    <w:top w:val="none" w:sz="0" w:space="0" w:color="auto"/>
                    <w:left w:val="none" w:sz="0" w:space="0" w:color="auto"/>
                    <w:bottom w:val="none" w:sz="0" w:space="0" w:color="auto"/>
                    <w:right w:val="none" w:sz="0" w:space="0" w:color="auto"/>
                  </w:divBdr>
                  <w:divsChild>
                    <w:div w:id="944386988">
                      <w:marLeft w:val="0"/>
                      <w:marRight w:val="0"/>
                      <w:marTop w:val="0"/>
                      <w:marBottom w:val="0"/>
                      <w:divBdr>
                        <w:top w:val="none" w:sz="0" w:space="0" w:color="auto"/>
                        <w:left w:val="none" w:sz="0" w:space="0" w:color="auto"/>
                        <w:bottom w:val="none" w:sz="0" w:space="0" w:color="auto"/>
                        <w:right w:val="none" w:sz="0" w:space="0" w:color="auto"/>
                      </w:divBdr>
                    </w:div>
                  </w:divsChild>
                </w:div>
                <w:div w:id="1017539010">
                  <w:marLeft w:val="0"/>
                  <w:marRight w:val="0"/>
                  <w:marTop w:val="0"/>
                  <w:marBottom w:val="0"/>
                  <w:divBdr>
                    <w:top w:val="none" w:sz="0" w:space="0" w:color="auto"/>
                    <w:left w:val="none" w:sz="0" w:space="0" w:color="auto"/>
                    <w:bottom w:val="none" w:sz="0" w:space="0" w:color="auto"/>
                    <w:right w:val="none" w:sz="0" w:space="0" w:color="auto"/>
                  </w:divBdr>
                  <w:divsChild>
                    <w:div w:id="1445998671">
                      <w:marLeft w:val="0"/>
                      <w:marRight w:val="0"/>
                      <w:marTop w:val="0"/>
                      <w:marBottom w:val="0"/>
                      <w:divBdr>
                        <w:top w:val="none" w:sz="0" w:space="0" w:color="auto"/>
                        <w:left w:val="none" w:sz="0" w:space="0" w:color="auto"/>
                        <w:bottom w:val="none" w:sz="0" w:space="0" w:color="auto"/>
                        <w:right w:val="none" w:sz="0" w:space="0" w:color="auto"/>
                      </w:divBdr>
                    </w:div>
                    <w:div w:id="1425568610">
                      <w:marLeft w:val="0"/>
                      <w:marRight w:val="0"/>
                      <w:marTop w:val="0"/>
                      <w:marBottom w:val="0"/>
                      <w:divBdr>
                        <w:top w:val="none" w:sz="0" w:space="0" w:color="auto"/>
                        <w:left w:val="none" w:sz="0" w:space="0" w:color="auto"/>
                        <w:bottom w:val="none" w:sz="0" w:space="0" w:color="auto"/>
                        <w:right w:val="none" w:sz="0" w:space="0" w:color="auto"/>
                      </w:divBdr>
                    </w:div>
                    <w:div w:id="807207544">
                      <w:marLeft w:val="0"/>
                      <w:marRight w:val="0"/>
                      <w:marTop w:val="0"/>
                      <w:marBottom w:val="0"/>
                      <w:divBdr>
                        <w:top w:val="none" w:sz="0" w:space="0" w:color="auto"/>
                        <w:left w:val="none" w:sz="0" w:space="0" w:color="auto"/>
                        <w:bottom w:val="none" w:sz="0" w:space="0" w:color="auto"/>
                        <w:right w:val="none" w:sz="0" w:space="0" w:color="auto"/>
                      </w:divBdr>
                    </w:div>
                    <w:div w:id="894120256">
                      <w:marLeft w:val="0"/>
                      <w:marRight w:val="0"/>
                      <w:marTop w:val="0"/>
                      <w:marBottom w:val="0"/>
                      <w:divBdr>
                        <w:top w:val="none" w:sz="0" w:space="0" w:color="auto"/>
                        <w:left w:val="none" w:sz="0" w:space="0" w:color="auto"/>
                        <w:bottom w:val="none" w:sz="0" w:space="0" w:color="auto"/>
                        <w:right w:val="none" w:sz="0" w:space="0" w:color="auto"/>
                      </w:divBdr>
                    </w:div>
                    <w:div w:id="39332828">
                      <w:marLeft w:val="0"/>
                      <w:marRight w:val="0"/>
                      <w:marTop w:val="0"/>
                      <w:marBottom w:val="0"/>
                      <w:divBdr>
                        <w:top w:val="none" w:sz="0" w:space="0" w:color="auto"/>
                        <w:left w:val="none" w:sz="0" w:space="0" w:color="auto"/>
                        <w:bottom w:val="none" w:sz="0" w:space="0" w:color="auto"/>
                        <w:right w:val="none" w:sz="0" w:space="0" w:color="auto"/>
                      </w:divBdr>
                    </w:div>
                    <w:div w:id="719398763">
                      <w:marLeft w:val="0"/>
                      <w:marRight w:val="0"/>
                      <w:marTop w:val="0"/>
                      <w:marBottom w:val="0"/>
                      <w:divBdr>
                        <w:top w:val="none" w:sz="0" w:space="0" w:color="auto"/>
                        <w:left w:val="none" w:sz="0" w:space="0" w:color="auto"/>
                        <w:bottom w:val="none" w:sz="0" w:space="0" w:color="auto"/>
                        <w:right w:val="none" w:sz="0" w:space="0" w:color="auto"/>
                      </w:divBdr>
                    </w:div>
                    <w:div w:id="1016537460">
                      <w:marLeft w:val="0"/>
                      <w:marRight w:val="0"/>
                      <w:marTop w:val="0"/>
                      <w:marBottom w:val="0"/>
                      <w:divBdr>
                        <w:top w:val="none" w:sz="0" w:space="0" w:color="auto"/>
                        <w:left w:val="none" w:sz="0" w:space="0" w:color="auto"/>
                        <w:bottom w:val="none" w:sz="0" w:space="0" w:color="auto"/>
                        <w:right w:val="none" w:sz="0" w:space="0" w:color="auto"/>
                      </w:divBdr>
                    </w:div>
                    <w:div w:id="1846940332">
                      <w:marLeft w:val="0"/>
                      <w:marRight w:val="0"/>
                      <w:marTop w:val="0"/>
                      <w:marBottom w:val="0"/>
                      <w:divBdr>
                        <w:top w:val="none" w:sz="0" w:space="0" w:color="auto"/>
                        <w:left w:val="none" w:sz="0" w:space="0" w:color="auto"/>
                        <w:bottom w:val="none" w:sz="0" w:space="0" w:color="auto"/>
                        <w:right w:val="none" w:sz="0" w:space="0" w:color="auto"/>
                      </w:divBdr>
                    </w:div>
                    <w:div w:id="1761950415">
                      <w:marLeft w:val="0"/>
                      <w:marRight w:val="0"/>
                      <w:marTop w:val="0"/>
                      <w:marBottom w:val="0"/>
                      <w:divBdr>
                        <w:top w:val="none" w:sz="0" w:space="0" w:color="auto"/>
                        <w:left w:val="none" w:sz="0" w:space="0" w:color="auto"/>
                        <w:bottom w:val="none" w:sz="0" w:space="0" w:color="auto"/>
                        <w:right w:val="none" w:sz="0" w:space="0" w:color="auto"/>
                      </w:divBdr>
                    </w:div>
                    <w:div w:id="844325605">
                      <w:marLeft w:val="0"/>
                      <w:marRight w:val="0"/>
                      <w:marTop w:val="0"/>
                      <w:marBottom w:val="0"/>
                      <w:divBdr>
                        <w:top w:val="none" w:sz="0" w:space="0" w:color="auto"/>
                        <w:left w:val="none" w:sz="0" w:space="0" w:color="auto"/>
                        <w:bottom w:val="none" w:sz="0" w:space="0" w:color="auto"/>
                        <w:right w:val="none" w:sz="0" w:space="0" w:color="auto"/>
                      </w:divBdr>
                    </w:div>
                    <w:div w:id="113254886">
                      <w:marLeft w:val="0"/>
                      <w:marRight w:val="0"/>
                      <w:marTop w:val="0"/>
                      <w:marBottom w:val="0"/>
                      <w:divBdr>
                        <w:top w:val="none" w:sz="0" w:space="0" w:color="auto"/>
                        <w:left w:val="none" w:sz="0" w:space="0" w:color="auto"/>
                        <w:bottom w:val="none" w:sz="0" w:space="0" w:color="auto"/>
                        <w:right w:val="none" w:sz="0" w:space="0" w:color="auto"/>
                      </w:divBdr>
                    </w:div>
                    <w:div w:id="2006519179">
                      <w:marLeft w:val="0"/>
                      <w:marRight w:val="0"/>
                      <w:marTop w:val="0"/>
                      <w:marBottom w:val="0"/>
                      <w:divBdr>
                        <w:top w:val="none" w:sz="0" w:space="0" w:color="auto"/>
                        <w:left w:val="none" w:sz="0" w:space="0" w:color="auto"/>
                        <w:bottom w:val="none" w:sz="0" w:space="0" w:color="auto"/>
                        <w:right w:val="none" w:sz="0" w:space="0" w:color="auto"/>
                      </w:divBdr>
                    </w:div>
                    <w:div w:id="683358510">
                      <w:marLeft w:val="0"/>
                      <w:marRight w:val="0"/>
                      <w:marTop w:val="0"/>
                      <w:marBottom w:val="0"/>
                      <w:divBdr>
                        <w:top w:val="none" w:sz="0" w:space="0" w:color="auto"/>
                        <w:left w:val="none" w:sz="0" w:space="0" w:color="auto"/>
                        <w:bottom w:val="none" w:sz="0" w:space="0" w:color="auto"/>
                        <w:right w:val="none" w:sz="0" w:space="0" w:color="auto"/>
                      </w:divBdr>
                    </w:div>
                    <w:div w:id="1054044645">
                      <w:marLeft w:val="0"/>
                      <w:marRight w:val="0"/>
                      <w:marTop w:val="0"/>
                      <w:marBottom w:val="0"/>
                      <w:divBdr>
                        <w:top w:val="none" w:sz="0" w:space="0" w:color="auto"/>
                        <w:left w:val="none" w:sz="0" w:space="0" w:color="auto"/>
                        <w:bottom w:val="none" w:sz="0" w:space="0" w:color="auto"/>
                        <w:right w:val="none" w:sz="0" w:space="0" w:color="auto"/>
                      </w:divBdr>
                    </w:div>
                    <w:div w:id="170294966">
                      <w:marLeft w:val="0"/>
                      <w:marRight w:val="0"/>
                      <w:marTop w:val="0"/>
                      <w:marBottom w:val="0"/>
                      <w:divBdr>
                        <w:top w:val="none" w:sz="0" w:space="0" w:color="auto"/>
                        <w:left w:val="none" w:sz="0" w:space="0" w:color="auto"/>
                        <w:bottom w:val="none" w:sz="0" w:space="0" w:color="auto"/>
                        <w:right w:val="none" w:sz="0" w:space="0" w:color="auto"/>
                      </w:divBdr>
                    </w:div>
                    <w:div w:id="1166822048">
                      <w:marLeft w:val="0"/>
                      <w:marRight w:val="0"/>
                      <w:marTop w:val="0"/>
                      <w:marBottom w:val="0"/>
                      <w:divBdr>
                        <w:top w:val="none" w:sz="0" w:space="0" w:color="auto"/>
                        <w:left w:val="none" w:sz="0" w:space="0" w:color="auto"/>
                        <w:bottom w:val="none" w:sz="0" w:space="0" w:color="auto"/>
                        <w:right w:val="none" w:sz="0" w:space="0" w:color="auto"/>
                      </w:divBdr>
                    </w:div>
                    <w:div w:id="2041858961">
                      <w:marLeft w:val="0"/>
                      <w:marRight w:val="0"/>
                      <w:marTop w:val="0"/>
                      <w:marBottom w:val="0"/>
                      <w:divBdr>
                        <w:top w:val="none" w:sz="0" w:space="0" w:color="auto"/>
                        <w:left w:val="none" w:sz="0" w:space="0" w:color="auto"/>
                        <w:bottom w:val="none" w:sz="0" w:space="0" w:color="auto"/>
                        <w:right w:val="none" w:sz="0" w:space="0" w:color="auto"/>
                      </w:divBdr>
                    </w:div>
                    <w:div w:id="697702479">
                      <w:marLeft w:val="0"/>
                      <w:marRight w:val="0"/>
                      <w:marTop w:val="0"/>
                      <w:marBottom w:val="0"/>
                      <w:divBdr>
                        <w:top w:val="none" w:sz="0" w:space="0" w:color="auto"/>
                        <w:left w:val="none" w:sz="0" w:space="0" w:color="auto"/>
                        <w:bottom w:val="none" w:sz="0" w:space="0" w:color="auto"/>
                        <w:right w:val="none" w:sz="0" w:space="0" w:color="auto"/>
                      </w:divBdr>
                    </w:div>
                    <w:div w:id="512961336">
                      <w:marLeft w:val="0"/>
                      <w:marRight w:val="0"/>
                      <w:marTop w:val="0"/>
                      <w:marBottom w:val="0"/>
                      <w:divBdr>
                        <w:top w:val="none" w:sz="0" w:space="0" w:color="auto"/>
                        <w:left w:val="none" w:sz="0" w:space="0" w:color="auto"/>
                        <w:bottom w:val="none" w:sz="0" w:space="0" w:color="auto"/>
                        <w:right w:val="none" w:sz="0" w:space="0" w:color="auto"/>
                      </w:divBdr>
                    </w:div>
                    <w:div w:id="588003359">
                      <w:marLeft w:val="0"/>
                      <w:marRight w:val="0"/>
                      <w:marTop w:val="0"/>
                      <w:marBottom w:val="0"/>
                      <w:divBdr>
                        <w:top w:val="none" w:sz="0" w:space="0" w:color="auto"/>
                        <w:left w:val="none" w:sz="0" w:space="0" w:color="auto"/>
                        <w:bottom w:val="none" w:sz="0" w:space="0" w:color="auto"/>
                        <w:right w:val="none" w:sz="0" w:space="0" w:color="auto"/>
                      </w:divBdr>
                    </w:div>
                    <w:div w:id="115562470">
                      <w:marLeft w:val="0"/>
                      <w:marRight w:val="0"/>
                      <w:marTop w:val="0"/>
                      <w:marBottom w:val="0"/>
                      <w:divBdr>
                        <w:top w:val="none" w:sz="0" w:space="0" w:color="auto"/>
                        <w:left w:val="none" w:sz="0" w:space="0" w:color="auto"/>
                        <w:bottom w:val="none" w:sz="0" w:space="0" w:color="auto"/>
                        <w:right w:val="none" w:sz="0" w:space="0" w:color="auto"/>
                      </w:divBdr>
                    </w:div>
                    <w:div w:id="965156481">
                      <w:marLeft w:val="0"/>
                      <w:marRight w:val="0"/>
                      <w:marTop w:val="0"/>
                      <w:marBottom w:val="0"/>
                      <w:divBdr>
                        <w:top w:val="none" w:sz="0" w:space="0" w:color="auto"/>
                        <w:left w:val="none" w:sz="0" w:space="0" w:color="auto"/>
                        <w:bottom w:val="none" w:sz="0" w:space="0" w:color="auto"/>
                        <w:right w:val="none" w:sz="0" w:space="0" w:color="auto"/>
                      </w:divBdr>
                    </w:div>
                    <w:div w:id="959922231">
                      <w:marLeft w:val="0"/>
                      <w:marRight w:val="0"/>
                      <w:marTop w:val="0"/>
                      <w:marBottom w:val="0"/>
                      <w:divBdr>
                        <w:top w:val="none" w:sz="0" w:space="0" w:color="auto"/>
                        <w:left w:val="none" w:sz="0" w:space="0" w:color="auto"/>
                        <w:bottom w:val="none" w:sz="0" w:space="0" w:color="auto"/>
                        <w:right w:val="none" w:sz="0" w:space="0" w:color="auto"/>
                      </w:divBdr>
                    </w:div>
                    <w:div w:id="576093444">
                      <w:marLeft w:val="0"/>
                      <w:marRight w:val="0"/>
                      <w:marTop w:val="0"/>
                      <w:marBottom w:val="0"/>
                      <w:divBdr>
                        <w:top w:val="none" w:sz="0" w:space="0" w:color="auto"/>
                        <w:left w:val="none" w:sz="0" w:space="0" w:color="auto"/>
                        <w:bottom w:val="none" w:sz="0" w:space="0" w:color="auto"/>
                        <w:right w:val="none" w:sz="0" w:space="0" w:color="auto"/>
                      </w:divBdr>
                    </w:div>
                    <w:div w:id="745810048">
                      <w:marLeft w:val="0"/>
                      <w:marRight w:val="0"/>
                      <w:marTop w:val="0"/>
                      <w:marBottom w:val="0"/>
                      <w:divBdr>
                        <w:top w:val="none" w:sz="0" w:space="0" w:color="auto"/>
                        <w:left w:val="none" w:sz="0" w:space="0" w:color="auto"/>
                        <w:bottom w:val="none" w:sz="0" w:space="0" w:color="auto"/>
                        <w:right w:val="none" w:sz="0" w:space="0" w:color="auto"/>
                      </w:divBdr>
                    </w:div>
                    <w:div w:id="1111165474">
                      <w:marLeft w:val="0"/>
                      <w:marRight w:val="0"/>
                      <w:marTop w:val="0"/>
                      <w:marBottom w:val="0"/>
                      <w:divBdr>
                        <w:top w:val="none" w:sz="0" w:space="0" w:color="auto"/>
                        <w:left w:val="none" w:sz="0" w:space="0" w:color="auto"/>
                        <w:bottom w:val="none" w:sz="0" w:space="0" w:color="auto"/>
                        <w:right w:val="none" w:sz="0" w:space="0" w:color="auto"/>
                      </w:divBdr>
                    </w:div>
                    <w:div w:id="954991661">
                      <w:marLeft w:val="0"/>
                      <w:marRight w:val="0"/>
                      <w:marTop w:val="0"/>
                      <w:marBottom w:val="0"/>
                      <w:divBdr>
                        <w:top w:val="none" w:sz="0" w:space="0" w:color="auto"/>
                        <w:left w:val="none" w:sz="0" w:space="0" w:color="auto"/>
                        <w:bottom w:val="none" w:sz="0" w:space="0" w:color="auto"/>
                        <w:right w:val="none" w:sz="0" w:space="0" w:color="auto"/>
                      </w:divBdr>
                    </w:div>
                    <w:div w:id="1239053465">
                      <w:marLeft w:val="0"/>
                      <w:marRight w:val="0"/>
                      <w:marTop w:val="0"/>
                      <w:marBottom w:val="0"/>
                      <w:divBdr>
                        <w:top w:val="none" w:sz="0" w:space="0" w:color="auto"/>
                        <w:left w:val="none" w:sz="0" w:space="0" w:color="auto"/>
                        <w:bottom w:val="none" w:sz="0" w:space="0" w:color="auto"/>
                        <w:right w:val="none" w:sz="0" w:space="0" w:color="auto"/>
                      </w:divBdr>
                    </w:div>
                    <w:div w:id="801004119">
                      <w:marLeft w:val="0"/>
                      <w:marRight w:val="0"/>
                      <w:marTop w:val="0"/>
                      <w:marBottom w:val="0"/>
                      <w:divBdr>
                        <w:top w:val="none" w:sz="0" w:space="0" w:color="auto"/>
                        <w:left w:val="none" w:sz="0" w:space="0" w:color="auto"/>
                        <w:bottom w:val="none" w:sz="0" w:space="0" w:color="auto"/>
                        <w:right w:val="none" w:sz="0" w:space="0" w:color="auto"/>
                      </w:divBdr>
                    </w:div>
                    <w:div w:id="1639873854">
                      <w:marLeft w:val="0"/>
                      <w:marRight w:val="0"/>
                      <w:marTop w:val="0"/>
                      <w:marBottom w:val="0"/>
                      <w:divBdr>
                        <w:top w:val="none" w:sz="0" w:space="0" w:color="auto"/>
                        <w:left w:val="none" w:sz="0" w:space="0" w:color="auto"/>
                        <w:bottom w:val="none" w:sz="0" w:space="0" w:color="auto"/>
                        <w:right w:val="none" w:sz="0" w:space="0" w:color="auto"/>
                      </w:divBdr>
                    </w:div>
                    <w:div w:id="1881934399">
                      <w:marLeft w:val="0"/>
                      <w:marRight w:val="0"/>
                      <w:marTop w:val="0"/>
                      <w:marBottom w:val="0"/>
                      <w:divBdr>
                        <w:top w:val="none" w:sz="0" w:space="0" w:color="auto"/>
                        <w:left w:val="none" w:sz="0" w:space="0" w:color="auto"/>
                        <w:bottom w:val="none" w:sz="0" w:space="0" w:color="auto"/>
                        <w:right w:val="none" w:sz="0" w:space="0" w:color="auto"/>
                      </w:divBdr>
                    </w:div>
                    <w:div w:id="730808846">
                      <w:marLeft w:val="0"/>
                      <w:marRight w:val="0"/>
                      <w:marTop w:val="0"/>
                      <w:marBottom w:val="0"/>
                      <w:divBdr>
                        <w:top w:val="none" w:sz="0" w:space="0" w:color="auto"/>
                        <w:left w:val="none" w:sz="0" w:space="0" w:color="auto"/>
                        <w:bottom w:val="none" w:sz="0" w:space="0" w:color="auto"/>
                        <w:right w:val="none" w:sz="0" w:space="0" w:color="auto"/>
                      </w:divBdr>
                    </w:div>
                    <w:div w:id="498467003">
                      <w:marLeft w:val="0"/>
                      <w:marRight w:val="0"/>
                      <w:marTop w:val="0"/>
                      <w:marBottom w:val="0"/>
                      <w:divBdr>
                        <w:top w:val="none" w:sz="0" w:space="0" w:color="auto"/>
                        <w:left w:val="none" w:sz="0" w:space="0" w:color="auto"/>
                        <w:bottom w:val="none" w:sz="0" w:space="0" w:color="auto"/>
                        <w:right w:val="none" w:sz="0" w:space="0" w:color="auto"/>
                      </w:divBdr>
                    </w:div>
                    <w:div w:id="11609312">
                      <w:marLeft w:val="0"/>
                      <w:marRight w:val="0"/>
                      <w:marTop w:val="0"/>
                      <w:marBottom w:val="0"/>
                      <w:divBdr>
                        <w:top w:val="none" w:sz="0" w:space="0" w:color="auto"/>
                        <w:left w:val="none" w:sz="0" w:space="0" w:color="auto"/>
                        <w:bottom w:val="none" w:sz="0" w:space="0" w:color="auto"/>
                        <w:right w:val="none" w:sz="0" w:space="0" w:color="auto"/>
                      </w:divBdr>
                    </w:div>
                    <w:div w:id="924849560">
                      <w:marLeft w:val="0"/>
                      <w:marRight w:val="0"/>
                      <w:marTop w:val="0"/>
                      <w:marBottom w:val="0"/>
                      <w:divBdr>
                        <w:top w:val="none" w:sz="0" w:space="0" w:color="auto"/>
                        <w:left w:val="none" w:sz="0" w:space="0" w:color="auto"/>
                        <w:bottom w:val="none" w:sz="0" w:space="0" w:color="auto"/>
                        <w:right w:val="none" w:sz="0" w:space="0" w:color="auto"/>
                      </w:divBdr>
                    </w:div>
                    <w:div w:id="1780484454">
                      <w:marLeft w:val="0"/>
                      <w:marRight w:val="0"/>
                      <w:marTop w:val="0"/>
                      <w:marBottom w:val="0"/>
                      <w:divBdr>
                        <w:top w:val="none" w:sz="0" w:space="0" w:color="auto"/>
                        <w:left w:val="none" w:sz="0" w:space="0" w:color="auto"/>
                        <w:bottom w:val="none" w:sz="0" w:space="0" w:color="auto"/>
                        <w:right w:val="none" w:sz="0" w:space="0" w:color="auto"/>
                      </w:divBdr>
                    </w:div>
                    <w:div w:id="366225923">
                      <w:marLeft w:val="0"/>
                      <w:marRight w:val="0"/>
                      <w:marTop w:val="0"/>
                      <w:marBottom w:val="0"/>
                      <w:divBdr>
                        <w:top w:val="none" w:sz="0" w:space="0" w:color="auto"/>
                        <w:left w:val="none" w:sz="0" w:space="0" w:color="auto"/>
                        <w:bottom w:val="none" w:sz="0" w:space="0" w:color="auto"/>
                        <w:right w:val="none" w:sz="0" w:space="0" w:color="auto"/>
                      </w:divBdr>
                    </w:div>
                    <w:div w:id="979381025">
                      <w:marLeft w:val="0"/>
                      <w:marRight w:val="0"/>
                      <w:marTop w:val="0"/>
                      <w:marBottom w:val="0"/>
                      <w:divBdr>
                        <w:top w:val="none" w:sz="0" w:space="0" w:color="auto"/>
                        <w:left w:val="none" w:sz="0" w:space="0" w:color="auto"/>
                        <w:bottom w:val="none" w:sz="0" w:space="0" w:color="auto"/>
                        <w:right w:val="none" w:sz="0" w:space="0" w:color="auto"/>
                      </w:divBdr>
                    </w:div>
                    <w:div w:id="906037495">
                      <w:marLeft w:val="0"/>
                      <w:marRight w:val="0"/>
                      <w:marTop w:val="0"/>
                      <w:marBottom w:val="0"/>
                      <w:divBdr>
                        <w:top w:val="none" w:sz="0" w:space="0" w:color="auto"/>
                        <w:left w:val="none" w:sz="0" w:space="0" w:color="auto"/>
                        <w:bottom w:val="none" w:sz="0" w:space="0" w:color="auto"/>
                        <w:right w:val="none" w:sz="0" w:space="0" w:color="auto"/>
                      </w:divBdr>
                    </w:div>
                    <w:div w:id="16848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57752">
          <w:marLeft w:val="0"/>
          <w:marRight w:val="0"/>
          <w:marTop w:val="0"/>
          <w:marBottom w:val="0"/>
          <w:divBdr>
            <w:top w:val="none" w:sz="0" w:space="0" w:color="auto"/>
            <w:left w:val="none" w:sz="0" w:space="0" w:color="auto"/>
            <w:bottom w:val="none" w:sz="0" w:space="0" w:color="auto"/>
            <w:right w:val="none" w:sz="0" w:space="0" w:color="auto"/>
          </w:divBdr>
        </w:div>
        <w:div w:id="1276911068">
          <w:marLeft w:val="0"/>
          <w:marRight w:val="0"/>
          <w:marTop w:val="0"/>
          <w:marBottom w:val="0"/>
          <w:divBdr>
            <w:top w:val="none" w:sz="0" w:space="0" w:color="auto"/>
            <w:left w:val="none" w:sz="0" w:space="0" w:color="auto"/>
            <w:bottom w:val="none" w:sz="0" w:space="0" w:color="auto"/>
            <w:right w:val="none" w:sz="0" w:space="0" w:color="auto"/>
          </w:divBdr>
          <w:divsChild>
            <w:div w:id="1906840713">
              <w:marLeft w:val="-75"/>
              <w:marRight w:val="0"/>
              <w:marTop w:val="30"/>
              <w:marBottom w:val="30"/>
              <w:divBdr>
                <w:top w:val="none" w:sz="0" w:space="0" w:color="auto"/>
                <w:left w:val="none" w:sz="0" w:space="0" w:color="auto"/>
                <w:bottom w:val="none" w:sz="0" w:space="0" w:color="auto"/>
                <w:right w:val="none" w:sz="0" w:space="0" w:color="auto"/>
              </w:divBdr>
              <w:divsChild>
                <w:div w:id="1041251742">
                  <w:marLeft w:val="0"/>
                  <w:marRight w:val="0"/>
                  <w:marTop w:val="0"/>
                  <w:marBottom w:val="0"/>
                  <w:divBdr>
                    <w:top w:val="none" w:sz="0" w:space="0" w:color="auto"/>
                    <w:left w:val="none" w:sz="0" w:space="0" w:color="auto"/>
                    <w:bottom w:val="none" w:sz="0" w:space="0" w:color="auto"/>
                    <w:right w:val="none" w:sz="0" w:space="0" w:color="auto"/>
                  </w:divBdr>
                  <w:divsChild>
                    <w:div w:id="2070379283">
                      <w:marLeft w:val="0"/>
                      <w:marRight w:val="0"/>
                      <w:marTop w:val="0"/>
                      <w:marBottom w:val="0"/>
                      <w:divBdr>
                        <w:top w:val="none" w:sz="0" w:space="0" w:color="auto"/>
                        <w:left w:val="none" w:sz="0" w:space="0" w:color="auto"/>
                        <w:bottom w:val="none" w:sz="0" w:space="0" w:color="auto"/>
                        <w:right w:val="none" w:sz="0" w:space="0" w:color="auto"/>
                      </w:divBdr>
                    </w:div>
                  </w:divsChild>
                </w:div>
                <w:div w:id="893198764">
                  <w:marLeft w:val="0"/>
                  <w:marRight w:val="0"/>
                  <w:marTop w:val="0"/>
                  <w:marBottom w:val="0"/>
                  <w:divBdr>
                    <w:top w:val="none" w:sz="0" w:space="0" w:color="auto"/>
                    <w:left w:val="none" w:sz="0" w:space="0" w:color="auto"/>
                    <w:bottom w:val="none" w:sz="0" w:space="0" w:color="auto"/>
                    <w:right w:val="none" w:sz="0" w:space="0" w:color="auto"/>
                  </w:divBdr>
                  <w:divsChild>
                    <w:div w:id="1737434408">
                      <w:marLeft w:val="0"/>
                      <w:marRight w:val="0"/>
                      <w:marTop w:val="0"/>
                      <w:marBottom w:val="0"/>
                      <w:divBdr>
                        <w:top w:val="none" w:sz="0" w:space="0" w:color="auto"/>
                        <w:left w:val="none" w:sz="0" w:space="0" w:color="auto"/>
                        <w:bottom w:val="none" w:sz="0" w:space="0" w:color="auto"/>
                        <w:right w:val="none" w:sz="0" w:space="0" w:color="auto"/>
                      </w:divBdr>
                    </w:div>
                    <w:div w:id="14383874">
                      <w:marLeft w:val="0"/>
                      <w:marRight w:val="0"/>
                      <w:marTop w:val="0"/>
                      <w:marBottom w:val="0"/>
                      <w:divBdr>
                        <w:top w:val="none" w:sz="0" w:space="0" w:color="auto"/>
                        <w:left w:val="none" w:sz="0" w:space="0" w:color="auto"/>
                        <w:bottom w:val="none" w:sz="0" w:space="0" w:color="auto"/>
                        <w:right w:val="none" w:sz="0" w:space="0" w:color="auto"/>
                      </w:divBdr>
                    </w:div>
                    <w:div w:id="747920471">
                      <w:marLeft w:val="0"/>
                      <w:marRight w:val="0"/>
                      <w:marTop w:val="0"/>
                      <w:marBottom w:val="0"/>
                      <w:divBdr>
                        <w:top w:val="none" w:sz="0" w:space="0" w:color="auto"/>
                        <w:left w:val="none" w:sz="0" w:space="0" w:color="auto"/>
                        <w:bottom w:val="none" w:sz="0" w:space="0" w:color="auto"/>
                        <w:right w:val="none" w:sz="0" w:space="0" w:color="auto"/>
                      </w:divBdr>
                    </w:div>
                    <w:div w:id="565646320">
                      <w:marLeft w:val="0"/>
                      <w:marRight w:val="0"/>
                      <w:marTop w:val="0"/>
                      <w:marBottom w:val="0"/>
                      <w:divBdr>
                        <w:top w:val="none" w:sz="0" w:space="0" w:color="auto"/>
                        <w:left w:val="none" w:sz="0" w:space="0" w:color="auto"/>
                        <w:bottom w:val="none" w:sz="0" w:space="0" w:color="auto"/>
                        <w:right w:val="none" w:sz="0" w:space="0" w:color="auto"/>
                      </w:divBdr>
                    </w:div>
                    <w:div w:id="1791509316">
                      <w:marLeft w:val="0"/>
                      <w:marRight w:val="0"/>
                      <w:marTop w:val="0"/>
                      <w:marBottom w:val="0"/>
                      <w:divBdr>
                        <w:top w:val="none" w:sz="0" w:space="0" w:color="auto"/>
                        <w:left w:val="none" w:sz="0" w:space="0" w:color="auto"/>
                        <w:bottom w:val="none" w:sz="0" w:space="0" w:color="auto"/>
                        <w:right w:val="none" w:sz="0" w:space="0" w:color="auto"/>
                      </w:divBdr>
                    </w:div>
                    <w:div w:id="806240305">
                      <w:marLeft w:val="0"/>
                      <w:marRight w:val="0"/>
                      <w:marTop w:val="0"/>
                      <w:marBottom w:val="0"/>
                      <w:divBdr>
                        <w:top w:val="none" w:sz="0" w:space="0" w:color="auto"/>
                        <w:left w:val="none" w:sz="0" w:space="0" w:color="auto"/>
                        <w:bottom w:val="none" w:sz="0" w:space="0" w:color="auto"/>
                        <w:right w:val="none" w:sz="0" w:space="0" w:color="auto"/>
                      </w:divBdr>
                    </w:div>
                    <w:div w:id="747966088">
                      <w:marLeft w:val="0"/>
                      <w:marRight w:val="0"/>
                      <w:marTop w:val="0"/>
                      <w:marBottom w:val="0"/>
                      <w:divBdr>
                        <w:top w:val="none" w:sz="0" w:space="0" w:color="auto"/>
                        <w:left w:val="none" w:sz="0" w:space="0" w:color="auto"/>
                        <w:bottom w:val="none" w:sz="0" w:space="0" w:color="auto"/>
                        <w:right w:val="none" w:sz="0" w:space="0" w:color="auto"/>
                      </w:divBdr>
                    </w:div>
                    <w:div w:id="21320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79295">
          <w:marLeft w:val="0"/>
          <w:marRight w:val="0"/>
          <w:marTop w:val="0"/>
          <w:marBottom w:val="0"/>
          <w:divBdr>
            <w:top w:val="none" w:sz="0" w:space="0" w:color="auto"/>
            <w:left w:val="none" w:sz="0" w:space="0" w:color="auto"/>
            <w:bottom w:val="none" w:sz="0" w:space="0" w:color="auto"/>
            <w:right w:val="none" w:sz="0" w:space="0" w:color="auto"/>
          </w:divBdr>
        </w:div>
        <w:div w:id="371423131">
          <w:marLeft w:val="0"/>
          <w:marRight w:val="0"/>
          <w:marTop w:val="0"/>
          <w:marBottom w:val="0"/>
          <w:divBdr>
            <w:top w:val="none" w:sz="0" w:space="0" w:color="auto"/>
            <w:left w:val="none" w:sz="0" w:space="0" w:color="auto"/>
            <w:bottom w:val="none" w:sz="0" w:space="0" w:color="auto"/>
            <w:right w:val="none" w:sz="0" w:space="0" w:color="auto"/>
          </w:divBdr>
          <w:divsChild>
            <w:div w:id="1775706789">
              <w:marLeft w:val="-75"/>
              <w:marRight w:val="0"/>
              <w:marTop w:val="30"/>
              <w:marBottom w:val="30"/>
              <w:divBdr>
                <w:top w:val="none" w:sz="0" w:space="0" w:color="auto"/>
                <w:left w:val="none" w:sz="0" w:space="0" w:color="auto"/>
                <w:bottom w:val="none" w:sz="0" w:space="0" w:color="auto"/>
                <w:right w:val="none" w:sz="0" w:space="0" w:color="auto"/>
              </w:divBdr>
              <w:divsChild>
                <w:div w:id="147670617">
                  <w:marLeft w:val="0"/>
                  <w:marRight w:val="0"/>
                  <w:marTop w:val="0"/>
                  <w:marBottom w:val="0"/>
                  <w:divBdr>
                    <w:top w:val="none" w:sz="0" w:space="0" w:color="auto"/>
                    <w:left w:val="none" w:sz="0" w:space="0" w:color="auto"/>
                    <w:bottom w:val="none" w:sz="0" w:space="0" w:color="auto"/>
                    <w:right w:val="none" w:sz="0" w:space="0" w:color="auto"/>
                  </w:divBdr>
                  <w:divsChild>
                    <w:div w:id="1129603">
                      <w:marLeft w:val="0"/>
                      <w:marRight w:val="0"/>
                      <w:marTop w:val="0"/>
                      <w:marBottom w:val="0"/>
                      <w:divBdr>
                        <w:top w:val="none" w:sz="0" w:space="0" w:color="auto"/>
                        <w:left w:val="none" w:sz="0" w:space="0" w:color="auto"/>
                        <w:bottom w:val="none" w:sz="0" w:space="0" w:color="auto"/>
                        <w:right w:val="none" w:sz="0" w:space="0" w:color="auto"/>
                      </w:divBdr>
                    </w:div>
                  </w:divsChild>
                </w:div>
                <w:div w:id="1723822499">
                  <w:marLeft w:val="0"/>
                  <w:marRight w:val="0"/>
                  <w:marTop w:val="0"/>
                  <w:marBottom w:val="0"/>
                  <w:divBdr>
                    <w:top w:val="none" w:sz="0" w:space="0" w:color="auto"/>
                    <w:left w:val="none" w:sz="0" w:space="0" w:color="auto"/>
                    <w:bottom w:val="none" w:sz="0" w:space="0" w:color="auto"/>
                    <w:right w:val="none" w:sz="0" w:space="0" w:color="auto"/>
                  </w:divBdr>
                  <w:divsChild>
                    <w:div w:id="1705325801">
                      <w:marLeft w:val="0"/>
                      <w:marRight w:val="0"/>
                      <w:marTop w:val="0"/>
                      <w:marBottom w:val="0"/>
                      <w:divBdr>
                        <w:top w:val="none" w:sz="0" w:space="0" w:color="auto"/>
                        <w:left w:val="none" w:sz="0" w:space="0" w:color="auto"/>
                        <w:bottom w:val="none" w:sz="0" w:space="0" w:color="auto"/>
                        <w:right w:val="none" w:sz="0" w:space="0" w:color="auto"/>
                      </w:divBdr>
                    </w:div>
                    <w:div w:id="1439596401">
                      <w:marLeft w:val="0"/>
                      <w:marRight w:val="0"/>
                      <w:marTop w:val="0"/>
                      <w:marBottom w:val="0"/>
                      <w:divBdr>
                        <w:top w:val="none" w:sz="0" w:space="0" w:color="auto"/>
                        <w:left w:val="none" w:sz="0" w:space="0" w:color="auto"/>
                        <w:bottom w:val="none" w:sz="0" w:space="0" w:color="auto"/>
                        <w:right w:val="none" w:sz="0" w:space="0" w:color="auto"/>
                      </w:divBdr>
                    </w:div>
                    <w:div w:id="908803210">
                      <w:marLeft w:val="0"/>
                      <w:marRight w:val="0"/>
                      <w:marTop w:val="0"/>
                      <w:marBottom w:val="0"/>
                      <w:divBdr>
                        <w:top w:val="none" w:sz="0" w:space="0" w:color="auto"/>
                        <w:left w:val="none" w:sz="0" w:space="0" w:color="auto"/>
                        <w:bottom w:val="none" w:sz="0" w:space="0" w:color="auto"/>
                        <w:right w:val="none" w:sz="0" w:space="0" w:color="auto"/>
                      </w:divBdr>
                    </w:div>
                    <w:div w:id="370959092">
                      <w:marLeft w:val="0"/>
                      <w:marRight w:val="0"/>
                      <w:marTop w:val="0"/>
                      <w:marBottom w:val="0"/>
                      <w:divBdr>
                        <w:top w:val="none" w:sz="0" w:space="0" w:color="auto"/>
                        <w:left w:val="none" w:sz="0" w:space="0" w:color="auto"/>
                        <w:bottom w:val="none" w:sz="0" w:space="0" w:color="auto"/>
                        <w:right w:val="none" w:sz="0" w:space="0" w:color="auto"/>
                      </w:divBdr>
                    </w:div>
                    <w:div w:id="1078672417">
                      <w:marLeft w:val="0"/>
                      <w:marRight w:val="0"/>
                      <w:marTop w:val="0"/>
                      <w:marBottom w:val="0"/>
                      <w:divBdr>
                        <w:top w:val="none" w:sz="0" w:space="0" w:color="auto"/>
                        <w:left w:val="none" w:sz="0" w:space="0" w:color="auto"/>
                        <w:bottom w:val="none" w:sz="0" w:space="0" w:color="auto"/>
                        <w:right w:val="none" w:sz="0" w:space="0" w:color="auto"/>
                      </w:divBdr>
                    </w:div>
                    <w:div w:id="1784154030">
                      <w:marLeft w:val="0"/>
                      <w:marRight w:val="0"/>
                      <w:marTop w:val="0"/>
                      <w:marBottom w:val="0"/>
                      <w:divBdr>
                        <w:top w:val="none" w:sz="0" w:space="0" w:color="auto"/>
                        <w:left w:val="none" w:sz="0" w:space="0" w:color="auto"/>
                        <w:bottom w:val="none" w:sz="0" w:space="0" w:color="auto"/>
                        <w:right w:val="none" w:sz="0" w:space="0" w:color="auto"/>
                      </w:divBdr>
                    </w:div>
                    <w:div w:id="760835080">
                      <w:marLeft w:val="0"/>
                      <w:marRight w:val="0"/>
                      <w:marTop w:val="0"/>
                      <w:marBottom w:val="0"/>
                      <w:divBdr>
                        <w:top w:val="none" w:sz="0" w:space="0" w:color="auto"/>
                        <w:left w:val="none" w:sz="0" w:space="0" w:color="auto"/>
                        <w:bottom w:val="none" w:sz="0" w:space="0" w:color="auto"/>
                        <w:right w:val="none" w:sz="0" w:space="0" w:color="auto"/>
                      </w:divBdr>
                    </w:div>
                    <w:div w:id="173304690">
                      <w:marLeft w:val="0"/>
                      <w:marRight w:val="0"/>
                      <w:marTop w:val="0"/>
                      <w:marBottom w:val="0"/>
                      <w:divBdr>
                        <w:top w:val="none" w:sz="0" w:space="0" w:color="auto"/>
                        <w:left w:val="none" w:sz="0" w:space="0" w:color="auto"/>
                        <w:bottom w:val="none" w:sz="0" w:space="0" w:color="auto"/>
                        <w:right w:val="none" w:sz="0" w:space="0" w:color="auto"/>
                      </w:divBdr>
                    </w:div>
                    <w:div w:id="223444775">
                      <w:marLeft w:val="0"/>
                      <w:marRight w:val="0"/>
                      <w:marTop w:val="0"/>
                      <w:marBottom w:val="0"/>
                      <w:divBdr>
                        <w:top w:val="none" w:sz="0" w:space="0" w:color="auto"/>
                        <w:left w:val="none" w:sz="0" w:space="0" w:color="auto"/>
                        <w:bottom w:val="none" w:sz="0" w:space="0" w:color="auto"/>
                        <w:right w:val="none" w:sz="0" w:space="0" w:color="auto"/>
                      </w:divBdr>
                    </w:div>
                    <w:div w:id="817112239">
                      <w:marLeft w:val="0"/>
                      <w:marRight w:val="0"/>
                      <w:marTop w:val="0"/>
                      <w:marBottom w:val="0"/>
                      <w:divBdr>
                        <w:top w:val="none" w:sz="0" w:space="0" w:color="auto"/>
                        <w:left w:val="none" w:sz="0" w:space="0" w:color="auto"/>
                        <w:bottom w:val="none" w:sz="0" w:space="0" w:color="auto"/>
                        <w:right w:val="none" w:sz="0" w:space="0" w:color="auto"/>
                      </w:divBdr>
                    </w:div>
                    <w:div w:id="1458991507">
                      <w:marLeft w:val="0"/>
                      <w:marRight w:val="0"/>
                      <w:marTop w:val="0"/>
                      <w:marBottom w:val="0"/>
                      <w:divBdr>
                        <w:top w:val="none" w:sz="0" w:space="0" w:color="auto"/>
                        <w:left w:val="none" w:sz="0" w:space="0" w:color="auto"/>
                        <w:bottom w:val="none" w:sz="0" w:space="0" w:color="auto"/>
                        <w:right w:val="none" w:sz="0" w:space="0" w:color="auto"/>
                      </w:divBdr>
                    </w:div>
                    <w:div w:id="813572183">
                      <w:marLeft w:val="0"/>
                      <w:marRight w:val="0"/>
                      <w:marTop w:val="0"/>
                      <w:marBottom w:val="0"/>
                      <w:divBdr>
                        <w:top w:val="none" w:sz="0" w:space="0" w:color="auto"/>
                        <w:left w:val="none" w:sz="0" w:space="0" w:color="auto"/>
                        <w:bottom w:val="none" w:sz="0" w:space="0" w:color="auto"/>
                        <w:right w:val="none" w:sz="0" w:space="0" w:color="auto"/>
                      </w:divBdr>
                    </w:div>
                    <w:div w:id="1187448116">
                      <w:marLeft w:val="0"/>
                      <w:marRight w:val="0"/>
                      <w:marTop w:val="0"/>
                      <w:marBottom w:val="0"/>
                      <w:divBdr>
                        <w:top w:val="none" w:sz="0" w:space="0" w:color="auto"/>
                        <w:left w:val="none" w:sz="0" w:space="0" w:color="auto"/>
                        <w:bottom w:val="none" w:sz="0" w:space="0" w:color="auto"/>
                        <w:right w:val="none" w:sz="0" w:space="0" w:color="auto"/>
                      </w:divBdr>
                    </w:div>
                    <w:div w:id="367729909">
                      <w:marLeft w:val="0"/>
                      <w:marRight w:val="0"/>
                      <w:marTop w:val="0"/>
                      <w:marBottom w:val="0"/>
                      <w:divBdr>
                        <w:top w:val="none" w:sz="0" w:space="0" w:color="auto"/>
                        <w:left w:val="none" w:sz="0" w:space="0" w:color="auto"/>
                        <w:bottom w:val="none" w:sz="0" w:space="0" w:color="auto"/>
                        <w:right w:val="none" w:sz="0" w:space="0" w:color="auto"/>
                      </w:divBdr>
                    </w:div>
                    <w:div w:id="1911186740">
                      <w:marLeft w:val="0"/>
                      <w:marRight w:val="0"/>
                      <w:marTop w:val="0"/>
                      <w:marBottom w:val="0"/>
                      <w:divBdr>
                        <w:top w:val="none" w:sz="0" w:space="0" w:color="auto"/>
                        <w:left w:val="none" w:sz="0" w:space="0" w:color="auto"/>
                        <w:bottom w:val="none" w:sz="0" w:space="0" w:color="auto"/>
                        <w:right w:val="none" w:sz="0" w:space="0" w:color="auto"/>
                      </w:divBdr>
                    </w:div>
                    <w:div w:id="478309885">
                      <w:marLeft w:val="0"/>
                      <w:marRight w:val="0"/>
                      <w:marTop w:val="0"/>
                      <w:marBottom w:val="0"/>
                      <w:divBdr>
                        <w:top w:val="none" w:sz="0" w:space="0" w:color="auto"/>
                        <w:left w:val="none" w:sz="0" w:space="0" w:color="auto"/>
                        <w:bottom w:val="none" w:sz="0" w:space="0" w:color="auto"/>
                        <w:right w:val="none" w:sz="0" w:space="0" w:color="auto"/>
                      </w:divBdr>
                    </w:div>
                    <w:div w:id="1051534849">
                      <w:marLeft w:val="0"/>
                      <w:marRight w:val="0"/>
                      <w:marTop w:val="0"/>
                      <w:marBottom w:val="0"/>
                      <w:divBdr>
                        <w:top w:val="none" w:sz="0" w:space="0" w:color="auto"/>
                        <w:left w:val="none" w:sz="0" w:space="0" w:color="auto"/>
                        <w:bottom w:val="none" w:sz="0" w:space="0" w:color="auto"/>
                        <w:right w:val="none" w:sz="0" w:space="0" w:color="auto"/>
                      </w:divBdr>
                    </w:div>
                    <w:div w:id="141391801">
                      <w:marLeft w:val="0"/>
                      <w:marRight w:val="0"/>
                      <w:marTop w:val="0"/>
                      <w:marBottom w:val="0"/>
                      <w:divBdr>
                        <w:top w:val="none" w:sz="0" w:space="0" w:color="auto"/>
                        <w:left w:val="none" w:sz="0" w:space="0" w:color="auto"/>
                        <w:bottom w:val="none" w:sz="0" w:space="0" w:color="auto"/>
                        <w:right w:val="none" w:sz="0" w:space="0" w:color="auto"/>
                      </w:divBdr>
                    </w:div>
                    <w:div w:id="6713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7432">
          <w:marLeft w:val="0"/>
          <w:marRight w:val="0"/>
          <w:marTop w:val="0"/>
          <w:marBottom w:val="0"/>
          <w:divBdr>
            <w:top w:val="none" w:sz="0" w:space="0" w:color="auto"/>
            <w:left w:val="none" w:sz="0" w:space="0" w:color="auto"/>
            <w:bottom w:val="none" w:sz="0" w:space="0" w:color="auto"/>
            <w:right w:val="none" w:sz="0" w:space="0" w:color="auto"/>
          </w:divBdr>
        </w:div>
        <w:div w:id="2127114512">
          <w:marLeft w:val="0"/>
          <w:marRight w:val="0"/>
          <w:marTop w:val="0"/>
          <w:marBottom w:val="0"/>
          <w:divBdr>
            <w:top w:val="none" w:sz="0" w:space="0" w:color="auto"/>
            <w:left w:val="none" w:sz="0" w:space="0" w:color="auto"/>
            <w:bottom w:val="none" w:sz="0" w:space="0" w:color="auto"/>
            <w:right w:val="none" w:sz="0" w:space="0" w:color="auto"/>
          </w:divBdr>
        </w:div>
        <w:div w:id="55907113">
          <w:marLeft w:val="0"/>
          <w:marRight w:val="0"/>
          <w:marTop w:val="0"/>
          <w:marBottom w:val="0"/>
          <w:divBdr>
            <w:top w:val="none" w:sz="0" w:space="0" w:color="auto"/>
            <w:left w:val="none" w:sz="0" w:space="0" w:color="auto"/>
            <w:bottom w:val="none" w:sz="0" w:space="0" w:color="auto"/>
            <w:right w:val="none" w:sz="0" w:space="0" w:color="auto"/>
          </w:divBdr>
          <w:divsChild>
            <w:div w:id="2056814067">
              <w:marLeft w:val="-75"/>
              <w:marRight w:val="0"/>
              <w:marTop w:val="30"/>
              <w:marBottom w:val="30"/>
              <w:divBdr>
                <w:top w:val="none" w:sz="0" w:space="0" w:color="auto"/>
                <w:left w:val="none" w:sz="0" w:space="0" w:color="auto"/>
                <w:bottom w:val="none" w:sz="0" w:space="0" w:color="auto"/>
                <w:right w:val="none" w:sz="0" w:space="0" w:color="auto"/>
              </w:divBdr>
              <w:divsChild>
                <w:div w:id="1293249125">
                  <w:marLeft w:val="0"/>
                  <w:marRight w:val="0"/>
                  <w:marTop w:val="0"/>
                  <w:marBottom w:val="0"/>
                  <w:divBdr>
                    <w:top w:val="none" w:sz="0" w:space="0" w:color="auto"/>
                    <w:left w:val="none" w:sz="0" w:space="0" w:color="auto"/>
                    <w:bottom w:val="none" w:sz="0" w:space="0" w:color="auto"/>
                    <w:right w:val="none" w:sz="0" w:space="0" w:color="auto"/>
                  </w:divBdr>
                  <w:divsChild>
                    <w:div w:id="1389760994">
                      <w:marLeft w:val="0"/>
                      <w:marRight w:val="0"/>
                      <w:marTop w:val="0"/>
                      <w:marBottom w:val="0"/>
                      <w:divBdr>
                        <w:top w:val="none" w:sz="0" w:space="0" w:color="auto"/>
                        <w:left w:val="none" w:sz="0" w:space="0" w:color="auto"/>
                        <w:bottom w:val="none" w:sz="0" w:space="0" w:color="auto"/>
                        <w:right w:val="none" w:sz="0" w:space="0" w:color="auto"/>
                      </w:divBdr>
                    </w:div>
                    <w:div w:id="287472017">
                      <w:marLeft w:val="0"/>
                      <w:marRight w:val="0"/>
                      <w:marTop w:val="0"/>
                      <w:marBottom w:val="0"/>
                      <w:divBdr>
                        <w:top w:val="none" w:sz="0" w:space="0" w:color="auto"/>
                        <w:left w:val="none" w:sz="0" w:space="0" w:color="auto"/>
                        <w:bottom w:val="none" w:sz="0" w:space="0" w:color="auto"/>
                        <w:right w:val="none" w:sz="0" w:space="0" w:color="auto"/>
                      </w:divBdr>
                    </w:div>
                  </w:divsChild>
                </w:div>
                <w:div w:id="1512833157">
                  <w:marLeft w:val="0"/>
                  <w:marRight w:val="0"/>
                  <w:marTop w:val="0"/>
                  <w:marBottom w:val="0"/>
                  <w:divBdr>
                    <w:top w:val="none" w:sz="0" w:space="0" w:color="auto"/>
                    <w:left w:val="none" w:sz="0" w:space="0" w:color="auto"/>
                    <w:bottom w:val="none" w:sz="0" w:space="0" w:color="auto"/>
                    <w:right w:val="none" w:sz="0" w:space="0" w:color="auto"/>
                  </w:divBdr>
                  <w:divsChild>
                    <w:div w:id="1324358088">
                      <w:marLeft w:val="0"/>
                      <w:marRight w:val="0"/>
                      <w:marTop w:val="0"/>
                      <w:marBottom w:val="0"/>
                      <w:divBdr>
                        <w:top w:val="none" w:sz="0" w:space="0" w:color="auto"/>
                        <w:left w:val="none" w:sz="0" w:space="0" w:color="auto"/>
                        <w:bottom w:val="none" w:sz="0" w:space="0" w:color="auto"/>
                        <w:right w:val="none" w:sz="0" w:space="0" w:color="auto"/>
                      </w:divBdr>
                    </w:div>
                    <w:div w:id="771165681">
                      <w:marLeft w:val="0"/>
                      <w:marRight w:val="0"/>
                      <w:marTop w:val="0"/>
                      <w:marBottom w:val="0"/>
                      <w:divBdr>
                        <w:top w:val="none" w:sz="0" w:space="0" w:color="auto"/>
                        <w:left w:val="none" w:sz="0" w:space="0" w:color="auto"/>
                        <w:bottom w:val="none" w:sz="0" w:space="0" w:color="auto"/>
                        <w:right w:val="none" w:sz="0" w:space="0" w:color="auto"/>
                      </w:divBdr>
                    </w:div>
                    <w:div w:id="1938755927">
                      <w:marLeft w:val="0"/>
                      <w:marRight w:val="0"/>
                      <w:marTop w:val="0"/>
                      <w:marBottom w:val="0"/>
                      <w:divBdr>
                        <w:top w:val="none" w:sz="0" w:space="0" w:color="auto"/>
                        <w:left w:val="none" w:sz="0" w:space="0" w:color="auto"/>
                        <w:bottom w:val="none" w:sz="0" w:space="0" w:color="auto"/>
                        <w:right w:val="none" w:sz="0" w:space="0" w:color="auto"/>
                      </w:divBdr>
                    </w:div>
                    <w:div w:id="935283388">
                      <w:marLeft w:val="0"/>
                      <w:marRight w:val="0"/>
                      <w:marTop w:val="0"/>
                      <w:marBottom w:val="0"/>
                      <w:divBdr>
                        <w:top w:val="none" w:sz="0" w:space="0" w:color="auto"/>
                        <w:left w:val="none" w:sz="0" w:space="0" w:color="auto"/>
                        <w:bottom w:val="none" w:sz="0" w:space="0" w:color="auto"/>
                        <w:right w:val="none" w:sz="0" w:space="0" w:color="auto"/>
                      </w:divBdr>
                    </w:div>
                    <w:div w:id="810559162">
                      <w:marLeft w:val="0"/>
                      <w:marRight w:val="0"/>
                      <w:marTop w:val="0"/>
                      <w:marBottom w:val="0"/>
                      <w:divBdr>
                        <w:top w:val="none" w:sz="0" w:space="0" w:color="auto"/>
                        <w:left w:val="none" w:sz="0" w:space="0" w:color="auto"/>
                        <w:bottom w:val="none" w:sz="0" w:space="0" w:color="auto"/>
                        <w:right w:val="none" w:sz="0" w:space="0" w:color="auto"/>
                      </w:divBdr>
                    </w:div>
                    <w:div w:id="919680924">
                      <w:marLeft w:val="0"/>
                      <w:marRight w:val="0"/>
                      <w:marTop w:val="0"/>
                      <w:marBottom w:val="0"/>
                      <w:divBdr>
                        <w:top w:val="none" w:sz="0" w:space="0" w:color="auto"/>
                        <w:left w:val="none" w:sz="0" w:space="0" w:color="auto"/>
                        <w:bottom w:val="none" w:sz="0" w:space="0" w:color="auto"/>
                        <w:right w:val="none" w:sz="0" w:space="0" w:color="auto"/>
                      </w:divBdr>
                    </w:div>
                    <w:div w:id="2115007570">
                      <w:marLeft w:val="0"/>
                      <w:marRight w:val="0"/>
                      <w:marTop w:val="0"/>
                      <w:marBottom w:val="0"/>
                      <w:divBdr>
                        <w:top w:val="none" w:sz="0" w:space="0" w:color="auto"/>
                        <w:left w:val="none" w:sz="0" w:space="0" w:color="auto"/>
                        <w:bottom w:val="none" w:sz="0" w:space="0" w:color="auto"/>
                        <w:right w:val="none" w:sz="0" w:space="0" w:color="auto"/>
                      </w:divBdr>
                    </w:div>
                    <w:div w:id="5810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5B0011F564C4B98EEE3FCE39C62C6" ma:contentTypeVersion="4" ma:contentTypeDescription="Create a new document." ma:contentTypeScope="" ma:versionID="7330beb6e20a9ca50d04a734974c7e45">
  <xsd:schema xmlns:xsd="http://www.w3.org/2001/XMLSchema" xmlns:xs="http://www.w3.org/2001/XMLSchema" xmlns:p="http://schemas.microsoft.com/office/2006/metadata/properties" xmlns:ns2="34c446b0-7173-4c20-a466-58ecd89908f9" targetNamespace="http://schemas.microsoft.com/office/2006/metadata/properties" ma:root="true" ma:fieldsID="252a274a27b86337951443ef7bea925e" ns2:_="">
    <xsd:import namespace="34c446b0-7173-4c20-a466-58ecd89908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446b0-7173-4c20-a466-58ecd8990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8E9DD-CC5B-4EF2-AE6D-B3955EDB7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446b0-7173-4c20-a466-58ecd8990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34686-BB82-4B9D-86B9-256C069DB28F}">
  <ds:schemaRefs>
    <ds:schemaRef ds:uri="http://schemas.microsoft.com/sharepoint/v3/contenttype/forms"/>
  </ds:schemaRefs>
</ds:datastoreItem>
</file>

<file path=customXml/itemProps3.xml><?xml version="1.0" encoding="utf-8"?>
<ds:datastoreItem xmlns:ds="http://schemas.openxmlformats.org/officeDocument/2006/customXml" ds:itemID="{EF852FFB-A8B6-4613-B447-BB5085B35CA3}">
  <ds:schemaRefs>
    <ds:schemaRef ds:uri="http://purl.org/dc/terms/"/>
    <ds:schemaRef ds:uri="34c446b0-7173-4c20-a466-58ecd89908f9"/>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Lee Scott</dc:creator>
  <keywords/>
  <dc:description/>
  <lastModifiedBy>Shireen Moore</lastModifiedBy>
  <revision>9</revision>
  <dcterms:created xsi:type="dcterms:W3CDTF">2021-01-27T16:43:00.0000000Z</dcterms:created>
  <dcterms:modified xsi:type="dcterms:W3CDTF">2021-01-29T15:07:50.3209011Z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0x01010040C5B0011F564C4B98EEE3FCE39C62C6</vt:lpwstr>
  </property>
</Properties>
</file>