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868D" w14:textId="2F90B885" w:rsidR="00A65792" w:rsidRPr="00A65792" w:rsidRDefault="004144FF" w:rsidP="00A6579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ACTIVITY </w:t>
      </w:r>
      <w:r w:rsidR="00E25287">
        <w:rPr>
          <w:b/>
          <w:bCs/>
          <w:color w:val="0070C0"/>
          <w:sz w:val="32"/>
          <w:szCs w:val="32"/>
        </w:rPr>
        <w:t xml:space="preserve">CENTRE TEAM </w:t>
      </w:r>
      <w:r w:rsidR="00363C40">
        <w:rPr>
          <w:b/>
          <w:bCs/>
          <w:color w:val="0070C0"/>
          <w:sz w:val="32"/>
          <w:szCs w:val="32"/>
        </w:rPr>
        <w:t xml:space="preserve">MEMBER </w:t>
      </w:r>
    </w:p>
    <w:p w14:paraId="692D2EA5" w14:textId="4C1F3D0A" w:rsidR="00A65792" w:rsidRDefault="000C6851" w:rsidP="0005268E">
      <w:pPr>
        <w:pStyle w:val="NoSpacing"/>
      </w:pPr>
      <w:r w:rsidRPr="00F3713B">
        <w:rPr>
          <w:noProof/>
          <w:color w:val="0070C0"/>
        </w:rPr>
        <w:drawing>
          <wp:anchor distT="0" distB="0" distL="114300" distR="114300" simplePos="0" relativeHeight="251638272" behindDoc="0" locked="0" layoutInCell="1" allowOverlap="1" wp14:anchorId="3656158D" wp14:editId="0A56366D">
            <wp:simplePos x="0" y="0"/>
            <wp:positionH relativeFrom="column">
              <wp:posOffset>4411014</wp:posOffset>
            </wp:positionH>
            <wp:positionV relativeFrom="paragraph">
              <wp:posOffset>28626</wp:posOffset>
            </wp:positionV>
            <wp:extent cx="1600200" cy="974090"/>
            <wp:effectExtent l="323850" t="323850" r="304800" b="359410"/>
            <wp:wrapNone/>
            <wp:docPr id="1" name="Picture 1" descr="Premium Vector | Join our team banner. announcement vacancy, searching  employee and recruiting talent worker bright geometric style poster, help  wanted advertising badge, job offer sign, vector isolated singl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Join our team banner. announcement vacancy, searching  employee and recruiting talent worker bright geometric style poster, help  wanted advertising badge, job offer sign, vector isolated single sta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5747">
                      <a:off x="0" y="0"/>
                      <a:ext cx="1600200" cy="974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BEDC" w14:textId="053F71B6" w:rsidR="00DA571F" w:rsidRPr="00F3713B" w:rsidRDefault="0005268E" w:rsidP="00F3713B">
      <w:pPr>
        <w:pStyle w:val="NoSpacing"/>
      </w:pPr>
      <w:r w:rsidRPr="001A2556">
        <w:rPr>
          <w:color w:val="0070C0"/>
        </w:rPr>
        <w:t xml:space="preserve">Role Title: </w:t>
      </w:r>
      <w:r w:rsidRPr="00F3713B">
        <w:tab/>
      </w:r>
      <w:r w:rsidRPr="00F3713B">
        <w:tab/>
      </w:r>
      <w:r w:rsidR="00363C40">
        <w:t xml:space="preserve">Activity Team Member </w:t>
      </w:r>
      <w:r w:rsidR="0059545F">
        <w:t xml:space="preserve"> </w:t>
      </w:r>
      <w:r w:rsidRPr="00F3713B">
        <w:t xml:space="preserve"> </w:t>
      </w:r>
      <w:r w:rsidRPr="00F3713B">
        <w:tab/>
      </w:r>
    </w:p>
    <w:p w14:paraId="5FE90D4A" w14:textId="06E517DD" w:rsidR="0005268E" w:rsidRPr="00F3713B" w:rsidRDefault="0005268E" w:rsidP="00F3713B">
      <w:pPr>
        <w:pStyle w:val="NoSpacing"/>
      </w:pPr>
      <w:r w:rsidRPr="001A2556">
        <w:rPr>
          <w:color w:val="0070C0"/>
        </w:rPr>
        <w:t xml:space="preserve">Contract Type: </w:t>
      </w:r>
      <w:r w:rsidRPr="00F3713B">
        <w:tab/>
      </w:r>
      <w:r w:rsidRPr="00F3713B">
        <w:tab/>
      </w:r>
      <w:r w:rsidR="0059545F">
        <w:t>Full-time</w:t>
      </w:r>
      <w:r w:rsidR="00363C40">
        <w:t xml:space="preserve"> &amp; Part</w:t>
      </w:r>
      <w:r w:rsidR="00123920">
        <w:t>-t</w:t>
      </w:r>
      <w:r w:rsidR="00363C40">
        <w:t xml:space="preserve">ime </w:t>
      </w:r>
      <w:r w:rsidR="0059545F">
        <w:t xml:space="preserve"> </w:t>
      </w:r>
    </w:p>
    <w:p w14:paraId="4AB34F95" w14:textId="28FD1DA9" w:rsidR="0005268E" w:rsidRPr="00F3713B" w:rsidRDefault="0005268E" w:rsidP="00F3713B">
      <w:pPr>
        <w:pStyle w:val="NoSpacing"/>
      </w:pPr>
      <w:r w:rsidRPr="001A2556">
        <w:rPr>
          <w:color w:val="0070C0"/>
        </w:rPr>
        <w:t xml:space="preserve">Start Date: </w:t>
      </w:r>
      <w:r w:rsidRPr="00F3713B">
        <w:tab/>
      </w:r>
      <w:r w:rsidRPr="00F3713B">
        <w:tab/>
        <w:t xml:space="preserve">ASAP </w:t>
      </w:r>
    </w:p>
    <w:p w14:paraId="3D927486" w14:textId="7986D364" w:rsidR="0005268E" w:rsidRPr="00F3713B" w:rsidRDefault="0005268E" w:rsidP="00F3713B">
      <w:pPr>
        <w:pStyle w:val="NoSpacing"/>
      </w:pPr>
      <w:r w:rsidRPr="001A2556">
        <w:rPr>
          <w:color w:val="0070C0"/>
        </w:rPr>
        <w:t xml:space="preserve">Salary:  </w:t>
      </w:r>
      <w:r w:rsidRPr="00F3713B">
        <w:tab/>
      </w:r>
      <w:r w:rsidRPr="00F3713B">
        <w:tab/>
      </w:r>
      <w:r w:rsidRPr="00F3713B">
        <w:tab/>
      </w:r>
      <w:r w:rsidR="00013DDF">
        <w:t xml:space="preserve">Negotiable depending on experience </w:t>
      </w:r>
    </w:p>
    <w:p w14:paraId="37B41F41" w14:textId="33E3ABD2" w:rsidR="0005268E" w:rsidRPr="00F3713B" w:rsidRDefault="0005268E" w:rsidP="00F3713B">
      <w:pPr>
        <w:pStyle w:val="NoSpacing"/>
      </w:pPr>
      <w:r w:rsidRPr="001A2556">
        <w:rPr>
          <w:color w:val="0070C0"/>
        </w:rPr>
        <w:t xml:space="preserve">Contact: </w:t>
      </w:r>
      <w:r w:rsidRPr="00F3713B">
        <w:tab/>
      </w:r>
      <w:r w:rsidRPr="00F3713B">
        <w:tab/>
        <w:t xml:space="preserve">Mark Harrison – mark@conifox.co.uk  </w:t>
      </w:r>
    </w:p>
    <w:p w14:paraId="550D330F" w14:textId="77777777" w:rsidR="0005268E" w:rsidRDefault="0005268E" w:rsidP="0005268E">
      <w:pPr>
        <w:pStyle w:val="NoSpacing"/>
      </w:pPr>
    </w:p>
    <w:p w14:paraId="773EAEC8" w14:textId="6C6D9779" w:rsidR="0005268E" w:rsidRPr="00F3713B" w:rsidRDefault="0005268E" w:rsidP="0005268E">
      <w:pPr>
        <w:pStyle w:val="NoSpacing"/>
        <w:rPr>
          <w:b/>
          <w:bCs/>
          <w:color w:val="0070C0"/>
        </w:rPr>
      </w:pPr>
      <w:r w:rsidRPr="00F3713B">
        <w:rPr>
          <w:b/>
          <w:bCs/>
          <w:color w:val="0070C0"/>
        </w:rPr>
        <w:t>Conifox</w:t>
      </w:r>
      <w:r w:rsidR="00FF7A97" w:rsidRPr="00F3713B">
        <w:rPr>
          <w:b/>
          <w:bCs/>
          <w:color w:val="0070C0"/>
        </w:rPr>
        <w:t>:</w:t>
      </w:r>
    </w:p>
    <w:p w14:paraId="27272B2E" w14:textId="63448CF3" w:rsidR="00DA7219" w:rsidRDefault="00EF11F2" w:rsidP="00A6579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6475A" wp14:editId="6F77AD39">
            <wp:simplePos x="0" y="0"/>
            <wp:positionH relativeFrom="column">
              <wp:posOffset>-273204</wp:posOffset>
            </wp:positionH>
            <wp:positionV relativeFrom="paragraph">
              <wp:posOffset>554685</wp:posOffset>
            </wp:positionV>
            <wp:extent cx="1409700" cy="1409700"/>
            <wp:effectExtent l="381000" t="323850" r="361950" b="304800"/>
            <wp:wrapTight wrapText="bothSides">
              <wp:wrapPolygon edited="0">
                <wp:start x="20983" y="-3911"/>
                <wp:lineTo x="-3446" y="-6087"/>
                <wp:lineTo x="-5076" y="3129"/>
                <wp:lineTo x="-3916" y="3260"/>
                <wp:lineTo x="-4441" y="7901"/>
                <wp:lineTo x="-3281" y="8032"/>
                <wp:lineTo x="-3806" y="12673"/>
                <wp:lineTo x="-2356" y="12837"/>
                <wp:lineTo x="-2881" y="17478"/>
                <wp:lineTo x="-1720" y="17609"/>
                <wp:lineTo x="-1085" y="22381"/>
                <wp:lineTo x="-1058" y="24734"/>
                <wp:lineTo x="2423" y="25128"/>
                <wp:lineTo x="2779" y="24580"/>
                <wp:lineTo x="12837" y="23956"/>
                <wp:lineTo x="13127" y="23988"/>
                <wp:lineTo x="25834" y="20726"/>
                <wp:lineTo x="25198" y="15954"/>
                <wp:lineTo x="24273" y="11149"/>
                <wp:lineTo x="22433" y="-3747"/>
                <wp:lineTo x="20983" y="-3911"/>
              </wp:wrapPolygon>
            </wp:wrapTight>
            <wp:docPr id="6" name="Picture 6" descr="May be an image of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y be an image of ind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2768">
                      <a:off x="0" y="0"/>
                      <a:ext cx="14097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68E">
        <w:t xml:space="preserve">Conifox is a family-owned business in Kirkliston.  We operate a large </w:t>
      </w:r>
      <w:r w:rsidR="00737D6C">
        <w:t xml:space="preserve">fun-filled </w:t>
      </w:r>
      <w:r w:rsidR="00A65792">
        <w:t>outdoor Adventure Park and a newly completed</w:t>
      </w:r>
      <w:r w:rsidR="00737D6C">
        <w:t xml:space="preserve"> brilliant</w:t>
      </w:r>
      <w:r w:rsidR="00A65792">
        <w:t xml:space="preserve"> indoor Activity Centre.  Our Adventure Park opened in 2015 and offers a great outdoor space for the whole family</w:t>
      </w:r>
      <w:r w:rsidR="00DA7219">
        <w:t xml:space="preserve"> to enjoy, with crazy foot-golf, bounce pillow, sandpits, go-carting, picnic benches</w:t>
      </w:r>
      <w:r w:rsidR="00315CBB">
        <w:t>,</w:t>
      </w:r>
      <w:r w:rsidR="00DA7219">
        <w:t xml:space="preserve"> </w:t>
      </w:r>
      <w:r w:rsidR="00FF70A4">
        <w:t>BBQs,</w:t>
      </w:r>
      <w:r w:rsidR="00315CBB">
        <w:t xml:space="preserve"> and a whole lot more.  </w:t>
      </w:r>
      <w:r w:rsidR="00DA7219">
        <w:t xml:space="preserve">  </w:t>
      </w:r>
    </w:p>
    <w:p w14:paraId="1D101B40" w14:textId="06CB0799" w:rsidR="00DA7219" w:rsidRDefault="00DA7219" w:rsidP="00A65792">
      <w:pPr>
        <w:pStyle w:val="NoSpacing"/>
        <w:jc w:val="both"/>
      </w:pPr>
    </w:p>
    <w:p w14:paraId="4DBE337B" w14:textId="005F2D90" w:rsidR="00FF7A97" w:rsidRDefault="000049C0" w:rsidP="0096482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E3471" wp14:editId="1046E6AB">
            <wp:simplePos x="0" y="0"/>
            <wp:positionH relativeFrom="margin">
              <wp:posOffset>4811929</wp:posOffset>
            </wp:positionH>
            <wp:positionV relativeFrom="paragraph">
              <wp:posOffset>627329</wp:posOffset>
            </wp:positionV>
            <wp:extent cx="1141171" cy="1141171"/>
            <wp:effectExtent l="304800" t="209550" r="268605" b="230505"/>
            <wp:wrapTight wrapText="bothSides">
              <wp:wrapPolygon edited="0">
                <wp:start x="15866" y="-3967"/>
                <wp:lineTo x="-5770" y="-3245"/>
                <wp:lineTo x="-5048" y="8294"/>
                <wp:lineTo x="-3245" y="19112"/>
                <wp:lineTo x="-721" y="25603"/>
                <wp:lineTo x="5048" y="25603"/>
                <wp:lineTo x="5409" y="24881"/>
                <wp:lineTo x="26324" y="19833"/>
                <wp:lineTo x="22718" y="-3967"/>
                <wp:lineTo x="15866" y="-3967"/>
              </wp:wrapPolygon>
            </wp:wrapTight>
            <wp:docPr id="7" name="Picture 7" descr="May be an image of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y be an image of 2 peo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1" cy="1141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219">
        <w:t xml:space="preserve">The Activity Centre </w:t>
      </w:r>
      <w:r w:rsidR="00AD5BE7">
        <w:t xml:space="preserve">is huge </w:t>
      </w:r>
      <w:r w:rsidR="00997DB3">
        <w:t xml:space="preserve">and has </w:t>
      </w:r>
      <w:r w:rsidR="00DA7219">
        <w:t xml:space="preserve">a large </w:t>
      </w:r>
      <w:r w:rsidR="00997DB3">
        <w:t>fun-filled</w:t>
      </w:r>
      <w:r w:rsidR="00DA7219">
        <w:t xml:space="preserve"> soft-play </w:t>
      </w:r>
      <w:r w:rsidR="00997DB3">
        <w:t>centre</w:t>
      </w:r>
      <w:r w:rsidR="00DA7219">
        <w:t xml:space="preserve"> which includes a toddler area, a role-play toddler town, and a multi-level soft-play frame.  The Activity Centre also incorporates 3 </w:t>
      </w:r>
      <w:r w:rsidR="000D730A">
        <w:t xml:space="preserve">bright and beautiful </w:t>
      </w:r>
      <w:r w:rsidR="00DA7219">
        <w:t>birthday party rooms, a purpose built function suite</w:t>
      </w:r>
      <w:r w:rsidR="00706E0E">
        <w:t xml:space="preserve">, </w:t>
      </w:r>
      <w:r w:rsidR="009140FB">
        <w:t>balcony,</w:t>
      </w:r>
      <w:r w:rsidR="00FF7A97">
        <w:t xml:space="preserve"> and a 400 seater café.  </w:t>
      </w:r>
    </w:p>
    <w:p w14:paraId="1DCC121D" w14:textId="6D88D3AB" w:rsidR="00FF7A97" w:rsidRDefault="00FF7A97" w:rsidP="00964829">
      <w:pPr>
        <w:pStyle w:val="NoSpacing"/>
        <w:jc w:val="both"/>
      </w:pPr>
    </w:p>
    <w:p w14:paraId="38DF94F6" w14:textId="3456C8B9" w:rsidR="00FF7A97" w:rsidRDefault="00FF7A97" w:rsidP="00964829">
      <w:pPr>
        <w:pStyle w:val="NoSpacing"/>
        <w:jc w:val="both"/>
        <w:rPr>
          <w:rFonts w:cstheme="minorHAnsi"/>
          <w:iCs/>
          <w:shd w:val="clear" w:color="auto" w:fill="FFFFFF"/>
        </w:rPr>
      </w:pPr>
      <w:r w:rsidRPr="00FF7A97">
        <w:rPr>
          <w:iCs/>
        </w:rPr>
        <w:t xml:space="preserve">The Fetching Fox gastro pub offers </w:t>
      </w:r>
      <w:r w:rsidR="008A34E5">
        <w:rPr>
          <w:iCs/>
        </w:rPr>
        <w:t xml:space="preserve">a fantastic </w:t>
      </w:r>
      <w:r w:rsidR="00D750CD">
        <w:rPr>
          <w:iCs/>
        </w:rPr>
        <w:t>menu from producers all over Scotland</w:t>
      </w:r>
      <w:r w:rsidRPr="00FF7A97">
        <w:rPr>
          <w:rFonts w:cstheme="minorHAnsi"/>
          <w:iCs/>
          <w:shd w:val="clear" w:color="auto" w:fill="FFFFFF"/>
        </w:rPr>
        <w:t xml:space="preserve">.  From </w:t>
      </w:r>
      <w:r w:rsidR="00D750CD" w:rsidRPr="00FF7A97">
        <w:rPr>
          <w:rFonts w:cstheme="minorHAnsi"/>
          <w:iCs/>
          <w:shd w:val="clear" w:color="auto" w:fill="FFFFFF"/>
        </w:rPr>
        <w:t>juicy</w:t>
      </w:r>
      <w:r w:rsidRPr="00FF7A97">
        <w:rPr>
          <w:rFonts w:cstheme="minorHAnsi"/>
          <w:iCs/>
          <w:shd w:val="clear" w:color="auto" w:fill="FFFFFF"/>
        </w:rPr>
        <w:t xml:space="preserve"> steaks from Castle Game Scotland in Linlithgow to hand dived Orkney scallops</w:t>
      </w:r>
      <w:r w:rsidR="00D750CD">
        <w:rPr>
          <w:rFonts w:cstheme="minorHAnsi"/>
          <w:iCs/>
          <w:shd w:val="clear" w:color="auto" w:fill="FFFFFF"/>
        </w:rPr>
        <w:t xml:space="preserve"> you’ll die for</w:t>
      </w:r>
      <w:r w:rsidRPr="00FF7A97">
        <w:rPr>
          <w:rFonts w:cstheme="minorHAnsi"/>
          <w:iCs/>
          <w:shd w:val="clear" w:color="auto" w:fill="FFFFFF"/>
        </w:rPr>
        <w:t xml:space="preserve">. Perfect with some local beers and spirits and an array of </w:t>
      </w:r>
      <w:r w:rsidR="00D750CD">
        <w:rPr>
          <w:rFonts w:cstheme="minorHAnsi"/>
          <w:iCs/>
          <w:shd w:val="clear" w:color="auto" w:fill="FFFFFF"/>
        </w:rPr>
        <w:t>jaw dropping</w:t>
      </w:r>
      <w:r w:rsidRPr="00FF7A97">
        <w:rPr>
          <w:rFonts w:cstheme="minorHAnsi"/>
          <w:iCs/>
          <w:shd w:val="clear" w:color="auto" w:fill="FFFFFF"/>
        </w:rPr>
        <w:t xml:space="preserve"> cocktails with our own added foxy twist.   </w:t>
      </w:r>
    </w:p>
    <w:p w14:paraId="3E312753" w14:textId="7EBE8326" w:rsidR="00B16A89" w:rsidRDefault="00B16A89" w:rsidP="00964829">
      <w:pPr>
        <w:pStyle w:val="NoSpacing"/>
        <w:jc w:val="both"/>
        <w:rPr>
          <w:rFonts w:cstheme="minorHAnsi"/>
          <w:iCs/>
          <w:shd w:val="clear" w:color="auto" w:fill="FFFFFF"/>
        </w:rPr>
      </w:pPr>
    </w:p>
    <w:p w14:paraId="2945353D" w14:textId="77777777" w:rsidR="00B16A89" w:rsidRDefault="00B16A89" w:rsidP="00B16A89">
      <w:pPr>
        <w:pStyle w:val="NoSpacing"/>
        <w:jc w:val="both"/>
      </w:pPr>
      <w:r w:rsidRPr="00FF7A97">
        <w:t xml:space="preserve">Throughout the year Conifox produces four large scale events: Easter, Fox Fest, Halloween, and Christmas with over 20,000 visitors </w:t>
      </w:r>
      <w:r>
        <w:t xml:space="preserve">expected </w:t>
      </w:r>
      <w:r w:rsidRPr="00FF7A97">
        <w:t>at the 2022 Christmas Experience.  Our events are designed for the whole family and offer a truly immersive experience.</w:t>
      </w:r>
      <w:r>
        <w:t xml:space="preserve">  </w:t>
      </w:r>
    </w:p>
    <w:p w14:paraId="6DBA4D80" w14:textId="0115912C" w:rsidR="00B16A89" w:rsidRDefault="00B16A89" w:rsidP="00964829">
      <w:pPr>
        <w:pStyle w:val="NoSpacing"/>
        <w:jc w:val="both"/>
        <w:rPr>
          <w:rFonts w:cstheme="minorHAnsi"/>
          <w:iCs/>
          <w:shd w:val="clear" w:color="auto" w:fill="FFFFFF"/>
        </w:rPr>
      </w:pPr>
    </w:p>
    <w:p w14:paraId="5E59F3F0" w14:textId="77777777" w:rsidR="001C023F" w:rsidRDefault="001C023F" w:rsidP="00183C8D">
      <w:pPr>
        <w:pStyle w:val="NoSpacing"/>
        <w:pBdr>
          <w:top w:val="single" w:sz="8" w:space="1" w:color="FFC000"/>
        </w:pBdr>
        <w:rPr>
          <w:b/>
          <w:bCs/>
          <w:shd w:val="clear" w:color="auto" w:fill="FFFFFF"/>
        </w:rPr>
      </w:pPr>
    </w:p>
    <w:p w14:paraId="575CD1EB" w14:textId="3008D82D" w:rsidR="00FF7A97" w:rsidRPr="001C023F" w:rsidRDefault="00FF7A97" w:rsidP="001C023F">
      <w:pPr>
        <w:pStyle w:val="NoSpacing"/>
        <w:rPr>
          <w:b/>
          <w:bCs/>
          <w:color w:val="0070C0"/>
        </w:rPr>
      </w:pPr>
      <w:r w:rsidRPr="001C023F">
        <w:rPr>
          <w:b/>
          <w:bCs/>
          <w:color w:val="0070C0"/>
        </w:rPr>
        <w:t>Role Summary:</w:t>
      </w:r>
    </w:p>
    <w:p w14:paraId="1AEF9083" w14:textId="6F47D614" w:rsidR="009A2B27" w:rsidRDefault="00183C8D" w:rsidP="00FF7A97">
      <w:pPr>
        <w:pStyle w:val="NoSpacing"/>
        <w:jc w:val="both"/>
      </w:pPr>
      <w:r>
        <w:t xml:space="preserve">As a member of the Activity </w:t>
      </w:r>
      <w:r w:rsidR="00981327">
        <w:t>Team,</w:t>
      </w:r>
      <w:r>
        <w:t xml:space="preserve"> you will have to have boundless </w:t>
      </w:r>
      <w:r w:rsidR="00483DA4">
        <w:t xml:space="preserve">amounts of energy in this </w:t>
      </w:r>
      <w:r w:rsidR="005258C8">
        <w:t>customer facing role.  Making sure all of our guests</w:t>
      </w:r>
      <w:r w:rsidR="00026CEA">
        <w:t xml:space="preserve"> have </w:t>
      </w:r>
      <w:r w:rsidR="00C90D08">
        <w:t xml:space="preserve">a warm welcome and </w:t>
      </w:r>
      <w:r w:rsidR="006039AE">
        <w:t>are well supervised whilst playing in any of our play areas</w:t>
      </w:r>
      <w:r w:rsidR="00191B55">
        <w:t xml:space="preserve"> and in the Adventure Park.  </w:t>
      </w:r>
      <w:r w:rsidR="00026CEA">
        <w:t xml:space="preserve"> </w:t>
      </w:r>
    </w:p>
    <w:p w14:paraId="3801F5C2" w14:textId="77777777" w:rsidR="009A2B27" w:rsidRDefault="009A2B27" w:rsidP="00FF7A97">
      <w:pPr>
        <w:pStyle w:val="NoSpacing"/>
        <w:jc w:val="both"/>
      </w:pPr>
    </w:p>
    <w:p w14:paraId="632DEEF4" w14:textId="795EBAF4" w:rsidR="00E358DD" w:rsidRDefault="00E358DD" w:rsidP="00964829">
      <w:pPr>
        <w:pStyle w:val="NoSpacing"/>
        <w:pBdr>
          <w:top w:val="single" w:sz="8" w:space="1" w:color="FFC000"/>
        </w:pBdr>
        <w:jc w:val="both"/>
      </w:pPr>
    </w:p>
    <w:p w14:paraId="3DDC3F1D" w14:textId="1ACE591A" w:rsidR="00964829" w:rsidRPr="00F3713B" w:rsidRDefault="00964829" w:rsidP="00964829">
      <w:pPr>
        <w:pStyle w:val="NoSpacing"/>
        <w:pBdr>
          <w:top w:val="single" w:sz="8" w:space="1" w:color="FFC000"/>
        </w:pBdr>
        <w:jc w:val="both"/>
        <w:rPr>
          <w:b/>
          <w:bCs/>
          <w:color w:val="0070C0"/>
        </w:rPr>
      </w:pPr>
      <w:r w:rsidRPr="00F3713B">
        <w:rPr>
          <w:b/>
          <w:bCs/>
          <w:color w:val="0070C0"/>
        </w:rPr>
        <w:t>Main Duties and Responsibilities:</w:t>
      </w:r>
    </w:p>
    <w:p w14:paraId="51D258A0" w14:textId="52C7B239" w:rsidR="00191B55" w:rsidRPr="00191B55" w:rsidRDefault="00422D0A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Greeting every guest with a huge smile and striving to deliver outstanding customer service </w:t>
      </w:r>
      <w:r w:rsidR="007F448D">
        <w:t>to all visitors in the Activity Centre and Adventure Park</w:t>
      </w:r>
      <w:r w:rsidR="00191B55">
        <w:t xml:space="preserve">. </w:t>
      </w:r>
    </w:p>
    <w:p w14:paraId="2FCF6088" w14:textId="09E8223F" w:rsidR="00C25E42" w:rsidRPr="00C25E42" w:rsidRDefault="00280982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Checking and selling admission tickets </w:t>
      </w:r>
      <w:r w:rsidR="00C25E42">
        <w:t xml:space="preserve">from the main reception desk. </w:t>
      </w:r>
    </w:p>
    <w:p w14:paraId="25C76393" w14:textId="3BFC81DE" w:rsidR="00BB3C45" w:rsidRPr="00BB3C45" w:rsidRDefault="00C25E42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Setting up the equipment and ensuring it is safe </w:t>
      </w:r>
      <w:r w:rsidR="00BB3C45">
        <w:t xml:space="preserve">for all of the children to play with. </w:t>
      </w:r>
    </w:p>
    <w:p w14:paraId="5C766D67" w14:textId="28B20EDB" w:rsidR="007F31D1" w:rsidRPr="007F31D1" w:rsidRDefault="00DD3CFA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Assisting in </w:t>
      </w:r>
      <w:r w:rsidR="007F31D1">
        <w:t xml:space="preserve">cleaning all areas to maintain a high level of hygiene. </w:t>
      </w:r>
    </w:p>
    <w:p w14:paraId="405ED68E" w14:textId="5D882F62" w:rsidR="00E039DE" w:rsidRPr="0095032C" w:rsidRDefault="00DD1A16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>Providing information to and interacting with customers</w:t>
      </w:r>
      <w:r w:rsidR="00E039DE">
        <w:t xml:space="preserve">. </w:t>
      </w:r>
    </w:p>
    <w:p w14:paraId="4C8E99D2" w14:textId="08C0A866" w:rsidR="0095032C" w:rsidRPr="009B789A" w:rsidRDefault="0095032C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>Monitor and control access to the A</w:t>
      </w:r>
      <w:r w:rsidR="008520B0">
        <w:t xml:space="preserve">ctivity Centre and Adventure Park.  </w:t>
      </w:r>
    </w:p>
    <w:p w14:paraId="698FB786" w14:textId="412F17BD" w:rsidR="009B789A" w:rsidRPr="004517B2" w:rsidRDefault="009B789A" w:rsidP="009B789A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 w:rsidRPr="009B789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Monitor play areas to ensure all children are playing safely and appropriately</w:t>
      </w:r>
      <w:r w:rsidR="004517B2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.</w:t>
      </w:r>
    </w:p>
    <w:p w14:paraId="46AE93DD" w14:textId="082EEF69" w:rsidR="004517B2" w:rsidRPr="009B789A" w:rsidRDefault="004517B2" w:rsidP="009B789A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Assist in the setup and take down of birthday party rooms.  </w:t>
      </w:r>
    </w:p>
    <w:p w14:paraId="3FDFE191" w14:textId="77777777" w:rsidR="0067172F" w:rsidRPr="0067172F" w:rsidRDefault="003217E1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Being a birthday party host </w:t>
      </w:r>
      <w:r w:rsidR="0067172F">
        <w:t xml:space="preserve">and making sure the birthday party is awesome. </w:t>
      </w:r>
    </w:p>
    <w:p w14:paraId="1D0B5534" w14:textId="2F75965A" w:rsidR="0002269A" w:rsidRPr="0002269A" w:rsidRDefault="0067172F" w:rsidP="00AA3EA7">
      <w:pPr>
        <w:pStyle w:val="NoSpacing"/>
        <w:numPr>
          <w:ilvl w:val="0"/>
          <w:numId w:val="1"/>
        </w:numPr>
        <w:jc w:val="both"/>
        <w:rPr>
          <w:b/>
          <w:bCs/>
          <w:color w:val="0070C0"/>
        </w:rPr>
      </w:pPr>
      <w:r>
        <w:t xml:space="preserve">Reporting coded situations </w:t>
      </w:r>
      <w:r w:rsidR="00B95428">
        <w:t xml:space="preserve">professionally and accurately.  </w:t>
      </w:r>
      <w:r w:rsidR="00422D0A">
        <w:t xml:space="preserve"> </w:t>
      </w:r>
      <w:r w:rsidR="00724096">
        <w:t xml:space="preserve">  </w:t>
      </w:r>
    </w:p>
    <w:p w14:paraId="3656E334" w14:textId="77777777" w:rsidR="00B5628C" w:rsidRDefault="00B5628C" w:rsidP="00AA3EA7">
      <w:pPr>
        <w:pStyle w:val="NoSpacing"/>
        <w:jc w:val="both"/>
        <w:rPr>
          <w:b/>
          <w:bCs/>
          <w:color w:val="0070C0"/>
        </w:rPr>
      </w:pPr>
    </w:p>
    <w:p w14:paraId="43BAD0C5" w14:textId="21E7027B" w:rsidR="001E2E90" w:rsidRPr="00F3713B" w:rsidRDefault="001E2E90" w:rsidP="00AA3EA7">
      <w:pPr>
        <w:pStyle w:val="NoSpacing"/>
        <w:jc w:val="both"/>
        <w:rPr>
          <w:b/>
          <w:bCs/>
          <w:color w:val="0070C0"/>
        </w:rPr>
      </w:pPr>
      <w:r w:rsidRPr="00F3713B">
        <w:rPr>
          <w:b/>
          <w:bCs/>
          <w:color w:val="0070C0"/>
        </w:rPr>
        <w:t>Qualifications and Experience:</w:t>
      </w:r>
    </w:p>
    <w:p w14:paraId="263556F6" w14:textId="12B89D8F" w:rsidR="001E2E90" w:rsidRDefault="008252CE" w:rsidP="004517B2">
      <w:pPr>
        <w:pStyle w:val="NoSpacing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041867" wp14:editId="18809E60">
            <wp:simplePos x="0" y="0"/>
            <wp:positionH relativeFrom="column">
              <wp:posOffset>4140403</wp:posOffset>
            </wp:positionH>
            <wp:positionV relativeFrom="paragraph">
              <wp:posOffset>237313</wp:posOffset>
            </wp:positionV>
            <wp:extent cx="1243584" cy="1243584"/>
            <wp:effectExtent l="304800" t="228600" r="280670" b="223520"/>
            <wp:wrapTight wrapText="bothSides">
              <wp:wrapPolygon edited="0">
                <wp:start x="19526" y="-3971"/>
                <wp:lineTo x="-5295" y="-3309"/>
                <wp:lineTo x="-4633" y="7281"/>
                <wp:lineTo x="-2979" y="17871"/>
                <wp:lineTo x="-1324" y="23166"/>
                <wp:lineTo x="-1324" y="25152"/>
                <wp:lineTo x="5957" y="25152"/>
                <wp:lineTo x="6288" y="24490"/>
                <wp:lineTo x="25483" y="23166"/>
                <wp:lineTo x="26145" y="18202"/>
                <wp:lineTo x="24159" y="7281"/>
                <wp:lineTo x="22836" y="-3971"/>
                <wp:lineTo x="19526" y="-3971"/>
              </wp:wrapPolygon>
            </wp:wrapTight>
            <wp:docPr id="9" name="Picture 9" descr="May be an image of 4 peop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y be an image of 4 people and in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2435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72">
        <w:t xml:space="preserve">Previous experience in delivering </w:t>
      </w:r>
      <w:r w:rsidR="0013083D">
        <w:t>o</w:t>
      </w:r>
      <w:r w:rsidR="008A758E">
        <w:t xml:space="preserve">utstanding customer service </w:t>
      </w:r>
      <w:r w:rsidR="00F1251D">
        <w:t>in</w:t>
      </w:r>
      <w:r w:rsidR="00D60E1E">
        <w:t xml:space="preserve"> a public facing envi</w:t>
      </w:r>
      <w:r w:rsidR="00214D3C">
        <w:t xml:space="preserve">ronment.  </w:t>
      </w:r>
    </w:p>
    <w:p w14:paraId="26CBD2C7" w14:textId="698C1010" w:rsidR="004368BB" w:rsidRPr="004368BB" w:rsidRDefault="004368BB" w:rsidP="00436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4368B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Be fun &amp; friendly, be able to work with others well and maintain a positive attitude at all times</w:t>
      </w:r>
      <w:r w:rsidR="00966001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.</w:t>
      </w:r>
    </w:p>
    <w:p w14:paraId="7461E558" w14:textId="34A48127" w:rsidR="004368BB" w:rsidRDefault="004368BB" w:rsidP="00436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4368B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Be hardworking, motivated, and </w:t>
      </w:r>
      <w:r w:rsidR="00D40A27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be a great team player. </w:t>
      </w:r>
    </w:p>
    <w:p w14:paraId="49981D8B" w14:textId="5F413138" w:rsidR="008A758E" w:rsidRDefault="00B67A69" w:rsidP="0085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Have </w:t>
      </w:r>
      <w:r w:rsidR="00470529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excellent communication skills with both children and adults. </w:t>
      </w:r>
    </w:p>
    <w:p w14:paraId="0C6F7507" w14:textId="50ACDD74" w:rsidR="008520B0" w:rsidRPr="008520B0" w:rsidRDefault="00FE29F7" w:rsidP="00852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Enjoy working and interacting with children.  </w:t>
      </w:r>
    </w:p>
    <w:p w14:paraId="0CE4CD1C" w14:textId="3E7699C1" w:rsidR="00A562B1" w:rsidRPr="00A562B1" w:rsidRDefault="00A562B1" w:rsidP="00A562B1">
      <w:pPr>
        <w:pStyle w:val="NoSpacing"/>
        <w:jc w:val="both"/>
        <w:rPr>
          <w:b/>
          <w:bCs/>
          <w:sz w:val="2"/>
          <w:szCs w:val="2"/>
        </w:rPr>
      </w:pPr>
    </w:p>
    <w:p w14:paraId="71AF1EAC" w14:textId="3BB3C26B" w:rsidR="00A562B1" w:rsidRDefault="00A562B1" w:rsidP="00A562B1">
      <w:pPr>
        <w:pStyle w:val="NoSpacing"/>
        <w:pBdr>
          <w:top w:val="single" w:sz="8" w:space="1" w:color="FFC000"/>
        </w:pBdr>
        <w:jc w:val="both"/>
        <w:rPr>
          <w:b/>
          <w:bCs/>
        </w:rPr>
      </w:pPr>
    </w:p>
    <w:p w14:paraId="044607BA" w14:textId="5FFD5009" w:rsidR="00A562B1" w:rsidRPr="00F3713B" w:rsidRDefault="00A562B1" w:rsidP="00A562B1">
      <w:pPr>
        <w:pStyle w:val="NoSpacing"/>
        <w:jc w:val="both"/>
        <w:rPr>
          <w:b/>
          <w:bCs/>
          <w:color w:val="0070C0"/>
        </w:rPr>
      </w:pPr>
      <w:r w:rsidRPr="00F3713B">
        <w:rPr>
          <w:b/>
          <w:bCs/>
          <w:color w:val="0070C0"/>
        </w:rPr>
        <w:t>Staff Benefits:</w:t>
      </w:r>
    </w:p>
    <w:p w14:paraId="77CC3C10" w14:textId="40FA1AE9" w:rsidR="00A562B1" w:rsidRPr="00A562B1" w:rsidRDefault="00A562B1" w:rsidP="00A562B1">
      <w:pPr>
        <w:pStyle w:val="NoSpacing"/>
        <w:jc w:val="both"/>
        <w:rPr>
          <w:rFonts w:cstheme="minorHAnsi"/>
          <w:b/>
          <w:bCs/>
        </w:rPr>
      </w:pPr>
      <w:r w:rsidRPr="00A562B1">
        <w:rPr>
          <w:rFonts w:cstheme="minorHAnsi"/>
          <w:shd w:val="clear" w:color="auto" w:fill="FFFFFF"/>
        </w:rPr>
        <w:t>We’re growing fast and alongside a fun and friendly environment, we offer a fabulous package and amazing prospects.</w:t>
      </w:r>
    </w:p>
    <w:p w14:paraId="5595C802" w14:textId="6ACA1CCF" w:rsidR="00A562B1" w:rsidRDefault="00A562B1" w:rsidP="00A562B1">
      <w:pPr>
        <w:pStyle w:val="NoSpacing"/>
        <w:jc w:val="both"/>
        <w:rPr>
          <w:b/>
          <w:bCs/>
        </w:rPr>
      </w:pPr>
    </w:p>
    <w:p w14:paraId="0D8F3D2E" w14:textId="7DDCDD73" w:rsidR="00CC51C4" w:rsidRPr="00A562B1" w:rsidRDefault="00A562B1" w:rsidP="00A562B1">
      <w:pPr>
        <w:pStyle w:val="ListParagraph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>
        <w:t xml:space="preserve">28 days annual leave </w:t>
      </w:r>
      <w:r w:rsidR="001A2556">
        <w:t>(Pro-rata)</w:t>
      </w:r>
    </w:p>
    <w:p w14:paraId="7C6255BB" w14:textId="50E8FF02" w:rsidR="00A562B1" w:rsidRPr="00A562B1" w:rsidRDefault="00A562B1" w:rsidP="00A562B1">
      <w:pPr>
        <w:pStyle w:val="ListParagraph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>
        <w:t xml:space="preserve">Flexible working hours </w:t>
      </w:r>
    </w:p>
    <w:p w14:paraId="3E5390D2" w14:textId="5E32115F" w:rsidR="00A562B1" w:rsidRDefault="008A0681" w:rsidP="00A562B1">
      <w:pPr>
        <w:pStyle w:val="ListParagraph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Discount children’s parties </w:t>
      </w:r>
    </w:p>
    <w:p w14:paraId="4C077F4C" w14:textId="53648F9D" w:rsidR="008A0681" w:rsidRDefault="008A0681" w:rsidP="00A562B1">
      <w:pPr>
        <w:pStyle w:val="ListParagraph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Free access to events </w:t>
      </w:r>
    </w:p>
    <w:p w14:paraId="741984AB" w14:textId="1003C180" w:rsidR="00973D75" w:rsidRPr="00DC66C1" w:rsidRDefault="008A0681" w:rsidP="00C541D2">
      <w:pPr>
        <w:pStyle w:val="ListParagraph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Discounted family tickets</w:t>
      </w:r>
    </w:p>
    <w:p w14:paraId="28622904" w14:textId="409A2210" w:rsidR="00310930" w:rsidRPr="00C541D2" w:rsidRDefault="002872F2" w:rsidP="00C541D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If you think this </w:t>
      </w:r>
      <w:r w:rsidR="000F6588">
        <w:rPr>
          <w:rFonts w:cstheme="minorHAnsi"/>
          <w:shd w:val="clear" w:color="auto" w:fill="FFFFFF"/>
        </w:rPr>
        <w:t xml:space="preserve">is a challenge you’d like to accept or find out more about then </w:t>
      </w:r>
      <w:r w:rsidR="002352B7">
        <w:rPr>
          <w:rFonts w:cstheme="minorHAnsi"/>
          <w:shd w:val="clear" w:color="auto" w:fill="FFFFFF"/>
        </w:rPr>
        <w:t xml:space="preserve">email us and we can give you more reasons to be part of the Conifox Family. </w:t>
      </w:r>
    </w:p>
    <w:p w14:paraId="241E05E5" w14:textId="5DF28EA9" w:rsidR="00FF7A97" w:rsidRPr="00FF7A97" w:rsidRDefault="00FF7A97" w:rsidP="00FF7A97">
      <w:pPr>
        <w:jc w:val="both"/>
        <w:rPr>
          <w:iCs/>
        </w:rPr>
      </w:pPr>
    </w:p>
    <w:p w14:paraId="72CD8FFF" w14:textId="14C9D3B9" w:rsidR="00A65792" w:rsidRDefault="00FF7A97" w:rsidP="00A65792">
      <w:pPr>
        <w:pStyle w:val="NoSpacing"/>
        <w:jc w:val="both"/>
      </w:pPr>
      <w:r>
        <w:t xml:space="preserve"> </w:t>
      </w:r>
      <w:r w:rsidR="00DA7219">
        <w:t xml:space="preserve"> </w:t>
      </w:r>
      <w:r w:rsidR="00A65792">
        <w:t xml:space="preserve">   </w:t>
      </w:r>
    </w:p>
    <w:p w14:paraId="2DEC2D0B" w14:textId="77777777" w:rsidR="00A65792" w:rsidRDefault="00A65792" w:rsidP="0005268E">
      <w:pPr>
        <w:pStyle w:val="NoSpacing"/>
      </w:pPr>
    </w:p>
    <w:p w14:paraId="1307D188" w14:textId="77777777" w:rsidR="00A65792" w:rsidRDefault="00A65792" w:rsidP="0005268E">
      <w:pPr>
        <w:pStyle w:val="NoSpacing"/>
      </w:pPr>
    </w:p>
    <w:p w14:paraId="1CAAF5AE" w14:textId="0F543011" w:rsidR="0005268E" w:rsidRDefault="0005268E" w:rsidP="0005268E">
      <w:pPr>
        <w:pStyle w:val="NoSpacing"/>
      </w:pPr>
      <w:r>
        <w:t xml:space="preserve">  </w:t>
      </w:r>
    </w:p>
    <w:sectPr w:rsidR="0005268E" w:rsidSect="00A65792">
      <w:pgSz w:w="11906" w:h="16838"/>
      <w:pgMar w:top="1440" w:right="1440" w:bottom="1440" w:left="1440" w:header="708" w:footer="708" w:gutter="0"/>
      <w:pgBorders w:offsetFrom="page">
        <w:top w:val="single" w:sz="8" w:space="24" w:color="FFC000"/>
        <w:left w:val="single" w:sz="8" w:space="24" w:color="FFC000"/>
        <w:bottom w:val="single" w:sz="8" w:space="24" w:color="FFC000"/>
        <w:right w:val="single" w:sz="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41D"/>
    <w:multiLevelType w:val="multilevel"/>
    <w:tmpl w:val="DDEE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7929"/>
    <w:multiLevelType w:val="multilevel"/>
    <w:tmpl w:val="CF4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20FCE"/>
    <w:multiLevelType w:val="multilevel"/>
    <w:tmpl w:val="F11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534D5"/>
    <w:multiLevelType w:val="multilevel"/>
    <w:tmpl w:val="1F8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C23C3"/>
    <w:multiLevelType w:val="multilevel"/>
    <w:tmpl w:val="4F6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4746F"/>
    <w:multiLevelType w:val="hybridMultilevel"/>
    <w:tmpl w:val="032629F0"/>
    <w:lvl w:ilvl="0" w:tplc="402C3FBA">
      <w:numFmt w:val="bullet"/>
      <w:lvlText w:val="•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64E"/>
    <w:multiLevelType w:val="hybridMultilevel"/>
    <w:tmpl w:val="A914104C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3EE7CAC"/>
    <w:multiLevelType w:val="multilevel"/>
    <w:tmpl w:val="2E0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85665"/>
    <w:multiLevelType w:val="hybridMultilevel"/>
    <w:tmpl w:val="2C06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10567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6801D1"/>
    <w:multiLevelType w:val="hybridMultilevel"/>
    <w:tmpl w:val="BBAC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22B03"/>
    <w:multiLevelType w:val="hybridMultilevel"/>
    <w:tmpl w:val="93BA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590371">
    <w:abstractNumId w:val="11"/>
  </w:num>
  <w:num w:numId="2" w16cid:durableId="1786847166">
    <w:abstractNumId w:val="8"/>
  </w:num>
  <w:num w:numId="3" w16cid:durableId="1672877683">
    <w:abstractNumId w:val="10"/>
  </w:num>
  <w:num w:numId="4" w16cid:durableId="1897861648">
    <w:abstractNumId w:val="5"/>
  </w:num>
  <w:num w:numId="5" w16cid:durableId="894315179">
    <w:abstractNumId w:val="4"/>
  </w:num>
  <w:num w:numId="6" w16cid:durableId="1333529280">
    <w:abstractNumId w:val="6"/>
  </w:num>
  <w:num w:numId="7" w16cid:durableId="979728699">
    <w:abstractNumId w:val="9"/>
  </w:num>
  <w:num w:numId="8" w16cid:durableId="1214342223">
    <w:abstractNumId w:val="2"/>
  </w:num>
  <w:num w:numId="9" w16cid:durableId="853107570">
    <w:abstractNumId w:val="3"/>
  </w:num>
  <w:num w:numId="10" w16cid:durableId="1709334020">
    <w:abstractNumId w:val="0"/>
  </w:num>
  <w:num w:numId="11" w16cid:durableId="2078045195">
    <w:abstractNumId w:val="1"/>
  </w:num>
  <w:num w:numId="12" w16cid:durableId="1054700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8E"/>
    <w:rsid w:val="000049C0"/>
    <w:rsid w:val="00013DDF"/>
    <w:rsid w:val="0002269A"/>
    <w:rsid w:val="00026CEA"/>
    <w:rsid w:val="00042CF5"/>
    <w:rsid w:val="000443D3"/>
    <w:rsid w:val="00050D33"/>
    <w:rsid w:val="0005268E"/>
    <w:rsid w:val="0007657B"/>
    <w:rsid w:val="000A46A7"/>
    <w:rsid w:val="000A4C41"/>
    <w:rsid w:val="000A53BB"/>
    <w:rsid w:val="000C6851"/>
    <w:rsid w:val="000D730A"/>
    <w:rsid w:val="000F6588"/>
    <w:rsid w:val="000F6DB9"/>
    <w:rsid w:val="00110323"/>
    <w:rsid w:val="00123920"/>
    <w:rsid w:val="001253F8"/>
    <w:rsid w:val="0013083D"/>
    <w:rsid w:val="00183C8D"/>
    <w:rsid w:val="00191B55"/>
    <w:rsid w:val="00194B77"/>
    <w:rsid w:val="001A2556"/>
    <w:rsid w:val="001A34C1"/>
    <w:rsid w:val="001B14E6"/>
    <w:rsid w:val="001C023F"/>
    <w:rsid w:val="001C7BE5"/>
    <w:rsid w:val="001D6AD4"/>
    <w:rsid w:val="001E2E90"/>
    <w:rsid w:val="00214D3C"/>
    <w:rsid w:val="002201D2"/>
    <w:rsid w:val="00220C1C"/>
    <w:rsid w:val="00222DB7"/>
    <w:rsid w:val="002260CC"/>
    <w:rsid w:val="00226EE9"/>
    <w:rsid w:val="00231322"/>
    <w:rsid w:val="002352B7"/>
    <w:rsid w:val="0026612B"/>
    <w:rsid w:val="0026724D"/>
    <w:rsid w:val="00274153"/>
    <w:rsid w:val="00274D04"/>
    <w:rsid w:val="00277AD3"/>
    <w:rsid w:val="00280982"/>
    <w:rsid w:val="002872F2"/>
    <w:rsid w:val="002A39E5"/>
    <w:rsid w:val="002F0CBE"/>
    <w:rsid w:val="00307CDB"/>
    <w:rsid w:val="00310930"/>
    <w:rsid w:val="00315CBB"/>
    <w:rsid w:val="003217E1"/>
    <w:rsid w:val="00323ABE"/>
    <w:rsid w:val="00335547"/>
    <w:rsid w:val="0036250B"/>
    <w:rsid w:val="00363C40"/>
    <w:rsid w:val="00382857"/>
    <w:rsid w:val="003A4F8B"/>
    <w:rsid w:val="003E42E8"/>
    <w:rsid w:val="00402717"/>
    <w:rsid w:val="004144FF"/>
    <w:rsid w:val="00422D0A"/>
    <w:rsid w:val="004368BB"/>
    <w:rsid w:val="004517B2"/>
    <w:rsid w:val="00470529"/>
    <w:rsid w:val="00483DA4"/>
    <w:rsid w:val="00486C00"/>
    <w:rsid w:val="004876BF"/>
    <w:rsid w:val="004B11EA"/>
    <w:rsid w:val="004B516A"/>
    <w:rsid w:val="004C6367"/>
    <w:rsid w:val="00507E8F"/>
    <w:rsid w:val="005258C8"/>
    <w:rsid w:val="00547D24"/>
    <w:rsid w:val="00562192"/>
    <w:rsid w:val="00562A0A"/>
    <w:rsid w:val="00575FD7"/>
    <w:rsid w:val="00592C5F"/>
    <w:rsid w:val="0059545F"/>
    <w:rsid w:val="005B412A"/>
    <w:rsid w:val="005D108D"/>
    <w:rsid w:val="005D2ABE"/>
    <w:rsid w:val="005E29ED"/>
    <w:rsid w:val="00601D35"/>
    <w:rsid w:val="006039AE"/>
    <w:rsid w:val="00607A5B"/>
    <w:rsid w:val="00614421"/>
    <w:rsid w:val="00621F85"/>
    <w:rsid w:val="006426EA"/>
    <w:rsid w:val="00656361"/>
    <w:rsid w:val="00665C98"/>
    <w:rsid w:val="0067172F"/>
    <w:rsid w:val="006A410B"/>
    <w:rsid w:val="006A576D"/>
    <w:rsid w:val="006B7F60"/>
    <w:rsid w:val="006D75B5"/>
    <w:rsid w:val="0070178D"/>
    <w:rsid w:val="00706E0E"/>
    <w:rsid w:val="007201E8"/>
    <w:rsid w:val="00724096"/>
    <w:rsid w:val="007367BC"/>
    <w:rsid w:val="00737D6C"/>
    <w:rsid w:val="0077627C"/>
    <w:rsid w:val="00797CEA"/>
    <w:rsid w:val="007E2CDC"/>
    <w:rsid w:val="007E780F"/>
    <w:rsid w:val="007F31D1"/>
    <w:rsid w:val="007F448D"/>
    <w:rsid w:val="00815576"/>
    <w:rsid w:val="008252CE"/>
    <w:rsid w:val="00851877"/>
    <w:rsid w:val="008520B0"/>
    <w:rsid w:val="008526D2"/>
    <w:rsid w:val="008631FC"/>
    <w:rsid w:val="00864DB0"/>
    <w:rsid w:val="008701DC"/>
    <w:rsid w:val="008753FA"/>
    <w:rsid w:val="00880EFD"/>
    <w:rsid w:val="00895EDD"/>
    <w:rsid w:val="008A0681"/>
    <w:rsid w:val="008A34E5"/>
    <w:rsid w:val="008A758E"/>
    <w:rsid w:val="008C270E"/>
    <w:rsid w:val="008D64F6"/>
    <w:rsid w:val="008F217D"/>
    <w:rsid w:val="009140FB"/>
    <w:rsid w:val="0091770D"/>
    <w:rsid w:val="0094691B"/>
    <w:rsid w:val="0095032C"/>
    <w:rsid w:val="00961438"/>
    <w:rsid w:val="00964829"/>
    <w:rsid w:val="00966001"/>
    <w:rsid w:val="00973D75"/>
    <w:rsid w:val="00981327"/>
    <w:rsid w:val="00997DB3"/>
    <w:rsid w:val="009A2B27"/>
    <w:rsid w:val="009B2A59"/>
    <w:rsid w:val="009B789A"/>
    <w:rsid w:val="009D5053"/>
    <w:rsid w:val="00A01473"/>
    <w:rsid w:val="00A303BD"/>
    <w:rsid w:val="00A31D4E"/>
    <w:rsid w:val="00A36D46"/>
    <w:rsid w:val="00A40DCE"/>
    <w:rsid w:val="00A559DE"/>
    <w:rsid w:val="00A562B1"/>
    <w:rsid w:val="00A6521A"/>
    <w:rsid w:val="00A65792"/>
    <w:rsid w:val="00AA3EA7"/>
    <w:rsid w:val="00AA76D9"/>
    <w:rsid w:val="00AB670E"/>
    <w:rsid w:val="00AD47B9"/>
    <w:rsid w:val="00AD5BE7"/>
    <w:rsid w:val="00AD68E0"/>
    <w:rsid w:val="00B027C4"/>
    <w:rsid w:val="00B16A89"/>
    <w:rsid w:val="00B351F3"/>
    <w:rsid w:val="00B5628C"/>
    <w:rsid w:val="00B60CB4"/>
    <w:rsid w:val="00B66810"/>
    <w:rsid w:val="00B6685B"/>
    <w:rsid w:val="00B67A69"/>
    <w:rsid w:val="00B834AC"/>
    <w:rsid w:val="00B95428"/>
    <w:rsid w:val="00BB20F1"/>
    <w:rsid w:val="00BB3C45"/>
    <w:rsid w:val="00BF1E36"/>
    <w:rsid w:val="00BF39B6"/>
    <w:rsid w:val="00BF5E25"/>
    <w:rsid w:val="00C06C51"/>
    <w:rsid w:val="00C2111C"/>
    <w:rsid w:val="00C25E42"/>
    <w:rsid w:val="00C443B3"/>
    <w:rsid w:val="00C541D2"/>
    <w:rsid w:val="00C90D08"/>
    <w:rsid w:val="00CC4A40"/>
    <w:rsid w:val="00CC51C4"/>
    <w:rsid w:val="00CC660C"/>
    <w:rsid w:val="00CF7D29"/>
    <w:rsid w:val="00D03F6C"/>
    <w:rsid w:val="00D04C5F"/>
    <w:rsid w:val="00D15E5A"/>
    <w:rsid w:val="00D16F1E"/>
    <w:rsid w:val="00D40A27"/>
    <w:rsid w:val="00D52E78"/>
    <w:rsid w:val="00D60E1E"/>
    <w:rsid w:val="00D750CD"/>
    <w:rsid w:val="00D7636B"/>
    <w:rsid w:val="00D77512"/>
    <w:rsid w:val="00D83A6C"/>
    <w:rsid w:val="00DA571F"/>
    <w:rsid w:val="00DA7219"/>
    <w:rsid w:val="00DC66C1"/>
    <w:rsid w:val="00DD1A16"/>
    <w:rsid w:val="00DD1C58"/>
    <w:rsid w:val="00DD3CFA"/>
    <w:rsid w:val="00DF0772"/>
    <w:rsid w:val="00E039DE"/>
    <w:rsid w:val="00E1216F"/>
    <w:rsid w:val="00E25287"/>
    <w:rsid w:val="00E358DD"/>
    <w:rsid w:val="00E43D97"/>
    <w:rsid w:val="00E46923"/>
    <w:rsid w:val="00E80BDC"/>
    <w:rsid w:val="00E95145"/>
    <w:rsid w:val="00EC093D"/>
    <w:rsid w:val="00EE3DA0"/>
    <w:rsid w:val="00EF11F2"/>
    <w:rsid w:val="00F1251D"/>
    <w:rsid w:val="00F21E4D"/>
    <w:rsid w:val="00F26347"/>
    <w:rsid w:val="00F3071E"/>
    <w:rsid w:val="00F3394A"/>
    <w:rsid w:val="00F3713B"/>
    <w:rsid w:val="00F51552"/>
    <w:rsid w:val="00F57670"/>
    <w:rsid w:val="00F76B35"/>
    <w:rsid w:val="00F863F5"/>
    <w:rsid w:val="00F924B6"/>
    <w:rsid w:val="00FA1D7E"/>
    <w:rsid w:val="00FB1265"/>
    <w:rsid w:val="00FB73B7"/>
    <w:rsid w:val="00FC4F8A"/>
    <w:rsid w:val="00FC55BE"/>
    <w:rsid w:val="00FD52E2"/>
    <w:rsid w:val="00FD789C"/>
    <w:rsid w:val="00FE29F7"/>
    <w:rsid w:val="00FF70A4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EEA0"/>
  <w15:chartTrackingRefBased/>
  <w15:docId w15:val="{1AF7B6CC-C69E-4981-87ED-F77FA79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6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2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Harrison</dc:creator>
  <cp:keywords/>
  <dc:description/>
  <cp:lastModifiedBy>Mark Harrison</cp:lastModifiedBy>
  <cp:revision>6</cp:revision>
  <dcterms:created xsi:type="dcterms:W3CDTF">2022-12-08T09:43:00Z</dcterms:created>
  <dcterms:modified xsi:type="dcterms:W3CDTF">2023-03-02T12:20:00Z</dcterms:modified>
</cp:coreProperties>
</file>