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2"/>
        <w:gridCol w:w="1943"/>
      </w:tblGrid>
      <w:tr w:rsidRPr="00527EF7" w:rsidR="00392495" w:rsidTr="3CA547C6" w14:paraId="5DE7FF27" w14:textId="77777777">
        <w:tc>
          <w:tcPr>
            <w:tcW w:w="2160" w:type="dxa"/>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0EB7F50E">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rsidR="00392495" w:rsidP="005E0B6F" w:rsidRDefault="00392495" w14:paraId="5FE928B3" w14:textId="77777777">
            <w:pPr>
              <w:keepNext/>
              <w:jc w:val="center"/>
              <w:outlineLvl w:val="0"/>
              <w:rPr>
                <w:sz w:val="28"/>
                <w:szCs w:val="28"/>
              </w:rPr>
            </w:pPr>
            <w:r w:rsidRPr="005E0B6F">
              <w:rPr>
                <w:rFonts w:ascii="Open Sans" w:hAnsi="Open Sans" w:cs="Open Sans"/>
                <w:b/>
                <w:bCs/>
                <w:sz w:val="20"/>
                <w:szCs w:val="20"/>
              </w:rPr>
              <w:t>Job Description</w:t>
            </w:r>
          </w:p>
        </w:tc>
        <w:tc>
          <w:tcPr>
            <w:tcW w:w="1980" w:type="dxa"/>
            <w:vAlign w:val="center"/>
          </w:tcPr>
          <w:p w:rsidRPr="00527EF7" w:rsidR="00392495" w:rsidRDefault="00935FC6" w14:paraId="07CF6614" w14:textId="535E59F2">
            <w:pPr>
              <w:jc w:val="right"/>
              <w:rPr>
                <w:rFonts w:ascii="Open Sans" w:hAnsi="Open Sans" w:cs="Open Sans"/>
                <w:sz w:val="20"/>
                <w:szCs w:val="20"/>
              </w:rPr>
            </w:pPr>
            <w:r>
              <w:rPr>
                <w:rFonts w:ascii="Open Sans" w:hAnsi="Open Sans" w:cs="Open Sans"/>
                <w:sz w:val="20"/>
                <w:szCs w:val="20"/>
              </w:rPr>
              <w:t>January 202</w:t>
            </w:r>
            <w:r w:rsidR="00C5099D">
              <w:rPr>
                <w:rFonts w:ascii="Open Sans" w:hAnsi="Open Sans" w:cs="Open Sans"/>
                <w:sz w:val="20"/>
                <w:szCs w:val="20"/>
              </w:rPr>
              <w:t>4</w:t>
            </w:r>
          </w:p>
        </w:tc>
      </w:tr>
    </w:tbl>
    <w:p w:rsidRPr="0020398D" w:rsidR="003E4D95" w:rsidP="003E4D95" w:rsidRDefault="003E4D95" w14:paraId="0A37501D" w14:textId="77777777">
      <w:pPr>
        <w:jc w:val="both"/>
        <w:rPr>
          <w:rFonts w:ascii="Open Sans" w:hAnsi="Open Sans" w:cs="Open Sans"/>
          <w:sz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0398D" w:rsidR="003E4D95" w:rsidTr="4F9CFE36" w14:paraId="364EF470" w14:textId="77777777">
        <w:trPr>
          <w:trHeight w:val="737"/>
        </w:trPr>
        <w:tc>
          <w:tcPr>
            <w:tcW w:w="5220" w:type="dxa"/>
            <w:shd w:val="clear" w:color="auto" w:fill="E6E6E6"/>
            <w:tcMar/>
            <w:vAlign w:val="center"/>
          </w:tcPr>
          <w:p w:rsidRPr="007A095C" w:rsidR="003E4D95" w:rsidP="00332E90" w:rsidRDefault="003E4D95" w14:paraId="3E6141D8" w14:textId="77777777">
            <w:pPr>
              <w:jc w:val="both"/>
              <w:rPr>
                <w:rFonts w:ascii="Open Sans" w:hAnsi="Open Sans" w:cs="Open Sans"/>
                <w:sz w:val="20"/>
                <w:szCs w:val="20"/>
              </w:rPr>
            </w:pPr>
            <w:r w:rsidRPr="007A095C">
              <w:rPr>
                <w:rFonts w:ascii="Open Sans" w:hAnsi="Open Sans" w:cs="Open Sans"/>
                <w:b/>
                <w:sz w:val="20"/>
                <w:szCs w:val="20"/>
              </w:rPr>
              <w:t>Role:</w:t>
            </w:r>
            <w:r w:rsidRPr="007A095C">
              <w:rPr>
                <w:rFonts w:ascii="Open Sans" w:hAnsi="Open Sans" w:cs="Open Sans"/>
                <w:sz w:val="20"/>
                <w:szCs w:val="20"/>
              </w:rPr>
              <w:t xml:space="preserve"> Visitor Services Assistant</w:t>
            </w:r>
          </w:p>
        </w:tc>
        <w:tc>
          <w:tcPr>
            <w:tcW w:w="5400" w:type="dxa"/>
            <w:shd w:val="clear" w:color="auto" w:fill="E6E6E6"/>
            <w:tcMar/>
            <w:vAlign w:val="center"/>
          </w:tcPr>
          <w:p w:rsidRPr="007A095C" w:rsidR="003E4D95" w:rsidP="17A542D8" w:rsidRDefault="68A9026C" w14:paraId="170DB87A" w14:textId="5F0DBB5B">
            <w:pPr>
              <w:jc w:val="both"/>
              <w:rPr>
                <w:rFonts w:ascii="Open Sans" w:hAnsi="Open Sans" w:cs="Open Sans"/>
                <w:b/>
                <w:bCs/>
                <w:sz w:val="20"/>
                <w:szCs w:val="20"/>
              </w:rPr>
            </w:pPr>
            <w:r w:rsidRPr="17A542D8">
              <w:rPr>
                <w:rFonts w:ascii="Open Sans" w:hAnsi="Open Sans" w:cs="Open Sans"/>
                <w:b/>
                <w:bCs/>
                <w:sz w:val="20"/>
                <w:szCs w:val="20"/>
              </w:rPr>
              <w:t xml:space="preserve">Region/ Department: </w:t>
            </w:r>
            <w:r w:rsidRPr="00411AAD">
              <w:rPr>
                <w:rFonts w:ascii="Open Sans" w:hAnsi="Open Sans" w:cs="Open Sans"/>
                <w:sz w:val="20"/>
                <w:szCs w:val="20"/>
              </w:rPr>
              <w:t>South &amp; West</w:t>
            </w:r>
            <w:r w:rsidRPr="17A542D8" w:rsidR="003E4D95">
              <w:rPr>
                <w:rFonts w:ascii="Open Sans" w:hAnsi="Open Sans" w:cs="Open Sans"/>
                <w:b/>
                <w:bCs/>
                <w:sz w:val="20"/>
                <w:szCs w:val="20"/>
              </w:rPr>
              <w:t xml:space="preserve"> </w:t>
            </w:r>
          </w:p>
        </w:tc>
      </w:tr>
      <w:tr w:rsidRPr="0020398D" w:rsidR="003E4D95" w:rsidTr="4F9CFE36" w14:paraId="6DF51BDC" w14:textId="77777777">
        <w:trPr>
          <w:trHeight w:val="737"/>
        </w:trPr>
        <w:tc>
          <w:tcPr>
            <w:tcW w:w="5220" w:type="dxa"/>
            <w:shd w:val="clear" w:color="auto" w:fill="E6E6E6"/>
            <w:tcMar/>
            <w:vAlign w:val="center"/>
          </w:tcPr>
          <w:p w:rsidRPr="007A095C" w:rsidR="003E4D95" w:rsidP="17A542D8" w:rsidRDefault="003E4D95" w14:paraId="11E41D52" w14:textId="122A7A24">
            <w:pPr>
              <w:jc w:val="both"/>
              <w:rPr>
                <w:rFonts w:ascii="Open Sans" w:hAnsi="Open Sans" w:cs="Open Sans"/>
                <w:b/>
                <w:bCs/>
                <w:sz w:val="20"/>
                <w:szCs w:val="20"/>
              </w:rPr>
            </w:pPr>
            <w:r w:rsidRPr="17A542D8">
              <w:rPr>
                <w:rFonts w:ascii="Open Sans" w:hAnsi="Open Sans" w:cs="Open Sans"/>
                <w:b/>
                <w:bCs/>
                <w:sz w:val="20"/>
                <w:szCs w:val="20"/>
              </w:rPr>
              <w:t>Reports to:</w:t>
            </w:r>
            <w:r w:rsidRPr="17A542D8" w:rsidR="004AEF97">
              <w:rPr>
                <w:rFonts w:ascii="Open Sans" w:hAnsi="Open Sans" w:cs="Open Sans"/>
                <w:b/>
                <w:bCs/>
                <w:sz w:val="20"/>
                <w:szCs w:val="20"/>
              </w:rPr>
              <w:t xml:space="preserve"> </w:t>
            </w:r>
            <w:r w:rsidRPr="00411AAD" w:rsidR="004AEF97">
              <w:rPr>
                <w:rFonts w:ascii="Open Sans" w:hAnsi="Open Sans" w:cs="Open Sans"/>
                <w:sz w:val="20"/>
                <w:szCs w:val="20"/>
              </w:rPr>
              <w:t>Visitor Services Manager</w:t>
            </w:r>
          </w:p>
        </w:tc>
        <w:tc>
          <w:tcPr>
            <w:tcW w:w="5400" w:type="dxa"/>
            <w:shd w:val="clear" w:color="auto" w:fill="E6E6E6"/>
            <w:tcMar/>
            <w:vAlign w:val="center"/>
          </w:tcPr>
          <w:p w:rsidR="003E4D95" w:rsidP="4F9CFE36" w:rsidRDefault="003E4D95" w14:paraId="5D2421BE" w14:textId="16E37911">
            <w:pPr>
              <w:jc w:val="both"/>
              <w:rPr>
                <w:rFonts w:ascii="Open Sans" w:hAnsi="Open Sans" w:cs="Open Sans"/>
                <w:sz w:val="20"/>
                <w:szCs w:val="20"/>
              </w:rPr>
            </w:pPr>
            <w:r w:rsidRPr="4F9CFE36" w:rsidR="003E4D95">
              <w:rPr>
                <w:rFonts w:ascii="Open Sans" w:hAnsi="Open Sans" w:cs="Open Sans"/>
                <w:b w:val="1"/>
                <w:bCs w:val="1"/>
                <w:sz w:val="20"/>
                <w:szCs w:val="20"/>
              </w:rPr>
              <w:t xml:space="preserve">Pay Band/Starting Salary: </w:t>
            </w:r>
            <w:r w:rsidRPr="4F9CFE36" w:rsidR="00F72F9C">
              <w:rPr>
                <w:rFonts w:ascii="Open Sans" w:hAnsi="Open Sans" w:cs="Open Sans"/>
                <w:sz w:val="20"/>
                <w:szCs w:val="20"/>
              </w:rPr>
              <w:t>G</w:t>
            </w:r>
            <w:r w:rsidRPr="4F9CFE36" w:rsidR="7DFF4157">
              <w:rPr>
                <w:rFonts w:ascii="Open Sans" w:hAnsi="Open Sans" w:cs="Open Sans"/>
                <w:sz w:val="20"/>
                <w:szCs w:val="20"/>
              </w:rPr>
              <w:t>rade</w:t>
            </w:r>
            <w:r w:rsidRPr="4F9CFE36" w:rsidR="00F72F9C">
              <w:rPr>
                <w:rFonts w:ascii="Open Sans" w:hAnsi="Open Sans" w:cs="Open Sans"/>
                <w:sz w:val="20"/>
                <w:szCs w:val="20"/>
              </w:rPr>
              <w:t xml:space="preserve"> 2 Lower, £10.90 per hour</w:t>
            </w:r>
            <w:r w:rsidRPr="4F9CFE36" w:rsidR="53068995">
              <w:rPr>
                <w:rFonts w:ascii="Open Sans" w:hAnsi="Open Sans" w:cs="Open Sans"/>
                <w:sz w:val="20"/>
                <w:szCs w:val="20"/>
              </w:rPr>
              <w:t>, £22,672 pro-rata, per annum</w:t>
            </w:r>
          </w:p>
          <w:p w:rsidRPr="007A095C" w:rsidR="00DA03A7" w:rsidP="00332E90" w:rsidRDefault="00DA03A7" w14:paraId="2E7C45C9" w14:textId="25879321">
            <w:pPr>
              <w:jc w:val="both"/>
              <w:rPr>
                <w:rFonts w:ascii="Open Sans" w:hAnsi="Open Sans" w:cs="Open Sans"/>
                <w:sz w:val="20"/>
                <w:szCs w:val="20"/>
              </w:rPr>
            </w:pPr>
          </w:p>
        </w:tc>
      </w:tr>
      <w:tr w:rsidRPr="0020398D" w:rsidR="003E4D95" w:rsidTr="4F9CFE36" w14:paraId="13F7D0BB" w14:textId="77777777">
        <w:trPr>
          <w:trHeight w:val="737"/>
        </w:trPr>
        <w:tc>
          <w:tcPr>
            <w:tcW w:w="5220" w:type="dxa"/>
            <w:shd w:val="clear" w:color="auto" w:fill="E6E6E6"/>
            <w:tcMar/>
            <w:vAlign w:val="center"/>
          </w:tcPr>
          <w:p w:rsidRPr="007A095C" w:rsidR="003E4D95" w:rsidP="17A542D8" w:rsidRDefault="0C9097D8" w14:paraId="4A45CB79" w14:textId="21824D84">
            <w:pPr>
              <w:rPr>
                <w:rFonts w:ascii="Open Sans" w:hAnsi="Open Sans" w:cs="Open Sans"/>
                <w:b/>
                <w:bCs/>
                <w:sz w:val="20"/>
                <w:szCs w:val="20"/>
              </w:rPr>
            </w:pPr>
            <w:r w:rsidRPr="17A542D8">
              <w:rPr>
                <w:rFonts w:ascii="Open Sans" w:hAnsi="Open Sans" w:cs="Open Sans"/>
                <w:b/>
                <w:bCs/>
                <w:sz w:val="20"/>
                <w:szCs w:val="20"/>
              </w:rPr>
              <w:t>R</w:t>
            </w:r>
            <w:r w:rsidRPr="17A542D8" w:rsidR="11A445C7">
              <w:rPr>
                <w:rFonts w:ascii="Open Sans" w:hAnsi="Open Sans" w:cs="Open Sans"/>
                <w:b/>
                <w:bCs/>
                <w:sz w:val="20"/>
                <w:szCs w:val="20"/>
              </w:rPr>
              <w:t>oles at the l</w:t>
            </w:r>
            <w:r w:rsidRPr="17A542D8" w:rsidR="003E4D95">
              <w:rPr>
                <w:rFonts w:ascii="Open Sans" w:hAnsi="Open Sans" w:cs="Open Sans"/>
                <w:b/>
                <w:bCs/>
                <w:sz w:val="20"/>
                <w:szCs w:val="20"/>
              </w:rPr>
              <w:t>ocation</w:t>
            </w:r>
            <w:r w:rsidRPr="17A542D8" w:rsidR="11A445C7">
              <w:rPr>
                <w:rFonts w:ascii="Open Sans" w:hAnsi="Open Sans" w:cs="Open Sans"/>
                <w:b/>
                <w:bCs/>
                <w:sz w:val="20"/>
                <w:szCs w:val="20"/>
              </w:rPr>
              <w:t>s</w:t>
            </w:r>
            <w:r w:rsidRPr="17A542D8" w:rsidR="003E4D95">
              <w:rPr>
                <w:rFonts w:ascii="Open Sans" w:hAnsi="Open Sans" w:cs="Open Sans"/>
                <w:b/>
                <w:bCs/>
                <w:sz w:val="20"/>
                <w:szCs w:val="20"/>
              </w:rPr>
              <w:t xml:space="preserve">: </w:t>
            </w:r>
            <w:r w:rsidRPr="00411AAD" w:rsidR="00CB05B2">
              <w:rPr>
                <w:rFonts w:ascii="Open Sans" w:hAnsi="Open Sans" w:cs="Open Sans"/>
                <w:sz w:val="20"/>
                <w:szCs w:val="20"/>
              </w:rPr>
              <w:t>Broughton House and Garden, Kirkcudbright</w:t>
            </w:r>
          </w:p>
        </w:tc>
        <w:tc>
          <w:tcPr>
            <w:tcW w:w="5400" w:type="dxa"/>
            <w:shd w:val="clear" w:color="auto" w:fill="E6E6E6"/>
            <w:tcMar/>
            <w:vAlign w:val="center"/>
          </w:tcPr>
          <w:p w:rsidRPr="007A095C" w:rsidR="003E4D95" w:rsidP="17A542D8" w:rsidRDefault="003E4D95" w14:paraId="59AB72CA" w14:textId="2CAFF2A0">
            <w:pPr>
              <w:jc w:val="both"/>
              <w:rPr>
                <w:rFonts w:ascii="Open Sans" w:hAnsi="Open Sans" w:cs="Open Sans"/>
                <w:b/>
                <w:bCs/>
                <w:sz w:val="20"/>
                <w:szCs w:val="20"/>
              </w:rPr>
            </w:pPr>
            <w:r w:rsidRPr="3CA547C6">
              <w:rPr>
                <w:rFonts w:ascii="Open Sans" w:hAnsi="Open Sans" w:cs="Open Sans"/>
                <w:b/>
                <w:bCs/>
                <w:sz w:val="20"/>
                <w:szCs w:val="20"/>
              </w:rPr>
              <w:t>Type of Contract:</w:t>
            </w:r>
            <w:r w:rsidRPr="3CA547C6" w:rsidR="6D986BE2">
              <w:rPr>
                <w:rFonts w:ascii="Open Sans" w:hAnsi="Open Sans" w:cs="Open Sans"/>
                <w:b/>
                <w:bCs/>
                <w:sz w:val="20"/>
                <w:szCs w:val="20"/>
              </w:rPr>
              <w:t xml:space="preserve"> </w:t>
            </w:r>
            <w:r w:rsidR="00411AAD">
              <w:rPr>
                <w:rFonts w:ascii="Open Sans" w:hAnsi="Open Sans" w:cs="Open Sans"/>
                <w:sz w:val="20"/>
                <w:szCs w:val="20"/>
              </w:rPr>
              <w:t xml:space="preserve">Fixed Term - </w:t>
            </w:r>
            <w:r w:rsidR="002A1D13">
              <w:rPr>
                <w:rFonts w:ascii="Open Sans" w:hAnsi="Open Sans" w:cs="Open Sans"/>
                <w:sz w:val="20"/>
                <w:szCs w:val="20"/>
              </w:rPr>
              <w:t>16</w:t>
            </w:r>
            <w:r w:rsidRPr="00411AAD" w:rsidR="00CB05B2">
              <w:rPr>
                <w:rFonts w:ascii="Open Sans" w:hAnsi="Open Sans" w:cs="Open Sans"/>
                <w:sz w:val="20"/>
                <w:szCs w:val="20"/>
              </w:rPr>
              <w:t xml:space="preserve"> hours per week</w:t>
            </w:r>
            <w:r w:rsidR="00FA2829">
              <w:rPr>
                <w:rFonts w:ascii="Open Sans" w:hAnsi="Open Sans" w:cs="Open Sans"/>
                <w:sz w:val="20"/>
                <w:szCs w:val="20"/>
              </w:rPr>
              <w:t>, March to October</w:t>
            </w:r>
          </w:p>
        </w:tc>
      </w:tr>
      <w:tr w:rsidRPr="0020398D" w:rsidR="00411AAD" w:rsidTr="4F9CFE36" w14:paraId="2A18F9E6" w14:textId="77777777">
        <w:trPr>
          <w:trHeight w:val="435"/>
        </w:trPr>
        <w:tc>
          <w:tcPr>
            <w:tcW w:w="5220" w:type="dxa"/>
            <w:tcBorders>
              <w:top w:val="single" w:color="auto" w:sz="4" w:space="0"/>
              <w:left w:val="single" w:color="auto" w:sz="4" w:space="0"/>
              <w:bottom w:val="single" w:color="auto" w:sz="4" w:space="0"/>
              <w:right w:val="single" w:color="auto" w:sz="4" w:space="0"/>
            </w:tcBorders>
            <w:shd w:val="clear" w:color="auto" w:fill="E6E6E6"/>
            <w:tcMar/>
            <w:vAlign w:val="center"/>
          </w:tcPr>
          <w:p w:rsidR="00411AAD" w:rsidP="00411AAD" w:rsidRDefault="00411AAD" w14:paraId="5DAB6C7B" w14:textId="6B479113">
            <w:pPr>
              <w:rPr>
                <w:rFonts w:ascii="Open Sans" w:hAnsi="Open Sans" w:cs="Open Sans"/>
                <w:b/>
                <w:bCs/>
                <w:sz w:val="20"/>
                <w:szCs w:val="20"/>
              </w:rPr>
            </w:pPr>
            <w:r w:rsidRPr="005E7670">
              <w:rPr>
                <w:rFonts w:ascii="Open Sans" w:hAnsi="Open Sans" w:cs="Open Sans"/>
                <w:b/>
                <w:bCs/>
                <w:sz w:val="20"/>
                <w:szCs w:val="20"/>
                <w:lang w:val="en-GB"/>
              </w:rPr>
              <w:t xml:space="preserve">COST CENTRE: </w:t>
            </w:r>
            <w:r>
              <w:rPr>
                <w:rFonts w:ascii="Open Sans" w:hAnsi="Open Sans" w:cs="Open Sans"/>
                <w:sz w:val="20"/>
                <w:szCs w:val="20"/>
                <w:lang w:val="en-GB"/>
              </w:rPr>
              <w:t>3BRU</w:t>
            </w:r>
          </w:p>
        </w:tc>
        <w:tc>
          <w:tcPr>
            <w:tcW w:w="5400" w:type="dxa"/>
            <w:tcBorders>
              <w:top w:val="single" w:color="auto" w:sz="4" w:space="0"/>
              <w:left w:val="single" w:color="auto" w:sz="4" w:space="0"/>
              <w:bottom w:val="single" w:color="auto" w:sz="4" w:space="0"/>
              <w:right w:val="single" w:color="auto" w:sz="4" w:space="0"/>
            </w:tcBorders>
            <w:shd w:val="clear" w:color="auto" w:fill="E6E6E6"/>
            <w:tcMar/>
            <w:vAlign w:val="center"/>
          </w:tcPr>
          <w:p w:rsidRPr="007A095C" w:rsidR="00411AAD" w:rsidP="00411AAD" w:rsidRDefault="00411AAD" w14:paraId="02EB378F" w14:textId="33957399">
            <w:pPr>
              <w:tabs>
                <w:tab w:val="left" w:pos="1505"/>
              </w:tabs>
              <w:jc w:val="both"/>
              <w:rPr>
                <w:rFonts w:ascii="Open Sans" w:hAnsi="Open Sans" w:cs="Open Sans"/>
                <w:b/>
                <w:bCs/>
                <w:sz w:val="20"/>
                <w:szCs w:val="20"/>
              </w:rPr>
            </w:pPr>
            <w:r w:rsidRPr="005E7670">
              <w:rPr>
                <w:rFonts w:ascii="Open Sans" w:hAnsi="Open Sans" w:cs="Open Sans"/>
                <w:b/>
                <w:bCs/>
                <w:sz w:val="20"/>
                <w:szCs w:val="20"/>
                <w:lang w:val="en-GB"/>
              </w:rPr>
              <w:t xml:space="preserve">ACTIVITY CODE: </w:t>
            </w:r>
            <w:r w:rsidRPr="0097259F">
              <w:rPr>
                <w:rFonts w:ascii="Open Sans" w:hAnsi="Open Sans" w:cs="Open Sans"/>
                <w:sz w:val="20"/>
                <w:szCs w:val="20"/>
                <w:lang w:val="en-GB"/>
              </w:rPr>
              <w:t>VSZ</w:t>
            </w:r>
          </w:p>
        </w:tc>
      </w:tr>
      <w:tr w:rsidRPr="0097259F" w:rsidR="00411AAD" w:rsidTr="4F9CFE36" w14:paraId="467D900B" w14:textId="77777777">
        <w:trPr>
          <w:trHeight w:val="1191"/>
        </w:trPr>
        <w:tc>
          <w:tcPr>
            <w:tcW w:w="10620" w:type="dxa"/>
            <w:gridSpan w:val="2"/>
            <w:shd w:val="clear" w:color="auto" w:fill="E6E6E6"/>
            <w:tcMar/>
            <w:vAlign w:val="center"/>
          </w:tcPr>
          <w:p w:rsidRPr="0097259F" w:rsidR="00411AAD" w:rsidP="00411AAD" w:rsidRDefault="00411AAD" w14:paraId="69719C14" w14:textId="31436394">
            <w:pPr>
              <w:tabs>
                <w:tab w:val="left" w:pos="1505"/>
              </w:tabs>
              <w:jc w:val="both"/>
              <w:rPr>
                <w:rFonts w:ascii="Open Sans" w:hAnsi="Open Sans" w:cs="Open Sans"/>
                <w:sz w:val="20"/>
                <w:szCs w:val="20"/>
              </w:rPr>
            </w:pPr>
            <w:r w:rsidRPr="0097259F">
              <w:rPr>
                <w:rFonts w:ascii="Open Sans" w:hAnsi="Open Sans" w:cs="Open Sans"/>
                <w:sz w:val="20"/>
                <w:szCs w:val="20"/>
              </w:rPr>
              <w:t xml:space="preserve">The post is subject to the standard terms and conditions provided with the application pack and the following special terms also apply: hours of work = </w:t>
            </w:r>
            <w:r w:rsidR="00F87018">
              <w:rPr>
                <w:rFonts w:ascii="Open Sans" w:hAnsi="Open Sans" w:cs="Open Sans"/>
                <w:sz w:val="20"/>
                <w:szCs w:val="20"/>
              </w:rPr>
              <w:t>16</w:t>
            </w:r>
            <w:r w:rsidRPr="0097259F">
              <w:rPr>
                <w:rFonts w:ascii="Open Sans" w:hAnsi="Open Sans" w:cs="Open Sans"/>
                <w:sz w:val="20"/>
                <w:szCs w:val="20"/>
              </w:rPr>
              <w:t xml:space="preserve"> per week on days and at times to suit the needs of the job (this will include regular weekend/evening/public holiday duties)</w:t>
            </w:r>
          </w:p>
        </w:tc>
      </w:tr>
    </w:tbl>
    <w:p w:rsidRPr="00AB490A" w:rsidR="003E4D95" w:rsidP="00AB490A" w:rsidRDefault="003E4D95" w14:paraId="6A05A809" w14:textId="77777777">
      <w:pPr>
        <w:spacing w:after="120"/>
        <w:jc w:val="both"/>
        <w:rPr>
          <w:rFonts w:ascii="Open Sans" w:hAnsi="Open Sans" w:cs="Open Sans"/>
          <w:sz w:val="22"/>
          <w:szCs w:val="22"/>
        </w:rPr>
      </w:pPr>
    </w:p>
    <w:p w:rsidRPr="005F5D18" w:rsidR="00AB490A" w:rsidP="00AB490A" w:rsidRDefault="00AB490A" w14:paraId="3470CF6F"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rsidRPr="00F241D8" w:rsidR="003E4D95" w:rsidP="00AB490A" w:rsidRDefault="003E4D95" w14:paraId="27C7D0DF" w14:textId="77777777">
      <w:pPr>
        <w:spacing w:after="120"/>
        <w:jc w:val="both"/>
        <w:rPr>
          <w:rFonts w:ascii="Open Sans" w:hAnsi="Open Sans" w:cs="Open Sans"/>
          <w:sz w:val="20"/>
          <w:szCs w:val="20"/>
        </w:rPr>
      </w:pPr>
      <w:r w:rsidRPr="00F241D8">
        <w:rPr>
          <w:rFonts w:ascii="Open Sans" w:hAnsi="Open Sans" w:cs="Open Sans"/>
          <w:sz w:val="20"/>
          <w:szCs w:val="20"/>
        </w:rPr>
        <w:t xml:space="preserve">To maximise our visitors’ enjoyment of National Trust for Scotland managed sites by maintaining excellent standards of service, optimising opportunities to generate income and ensuring that the site and its assets are safe and secure. </w:t>
      </w:r>
    </w:p>
    <w:p w:rsidRPr="00F241D8" w:rsidR="003E4D95" w:rsidP="00AB490A" w:rsidRDefault="003E4D95" w14:paraId="6E644652" w14:textId="77777777">
      <w:pPr>
        <w:spacing w:after="120"/>
        <w:jc w:val="both"/>
        <w:rPr>
          <w:rFonts w:ascii="Open Sans" w:hAnsi="Open Sans" w:cs="Open Sans"/>
          <w:sz w:val="20"/>
          <w:szCs w:val="20"/>
        </w:rPr>
      </w:pPr>
      <w:r w:rsidRPr="00F241D8">
        <w:rPr>
          <w:rFonts w:ascii="Open Sans" w:hAnsi="Open Sans" w:cs="Open Sans"/>
          <w:sz w:val="20"/>
          <w:szCs w:val="20"/>
        </w:rPr>
        <w:t xml:space="preserve">Specifically, to ensure the smooth and safe operations in Admissions, Tours, Retail, Catering and Events activities making </w:t>
      </w:r>
      <w:r w:rsidR="00F241D8">
        <w:rPr>
          <w:rFonts w:ascii="Open Sans" w:hAnsi="Open Sans" w:cs="Open Sans"/>
          <w:sz w:val="20"/>
          <w:szCs w:val="20"/>
        </w:rPr>
        <w:t>the property</w:t>
      </w:r>
      <w:r w:rsidRPr="00F241D8">
        <w:rPr>
          <w:rFonts w:ascii="Open Sans" w:hAnsi="Open Sans" w:cs="Open Sans"/>
          <w:sz w:val="20"/>
          <w:szCs w:val="20"/>
        </w:rPr>
        <w:t xml:space="preserve"> the best possible place to visit and work.</w:t>
      </w:r>
    </w:p>
    <w:p w:rsidRPr="00F241D8" w:rsidR="003E4D95" w:rsidP="009257DB" w:rsidRDefault="003E4D95" w14:paraId="5A39BBE3" w14:textId="77777777">
      <w:pPr>
        <w:spacing w:after="120"/>
        <w:jc w:val="both"/>
        <w:rPr>
          <w:rFonts w:ascii="Open Sans" w:hAnsi="Open Sans" w:cs="Open Sans"/>
          <w:sz w:val="20"/>
          <w:szCs w:val="20"/>
        </w:rPr>
      </w:pPr>
    </w:p>
    <w:p w:rsidRPr="005F5D18" w:rsidR="00B97A70" w:rsidP="00B97A70" w:rsidRDefault="00B97A70" w14:paraId="1A47FC55"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rsidRPr="00A5261A" w:rsidR="003E4D95" w:rsidP="00A5261A" w:rsidRDefault="003E4D95" w14:paraId="21F3BF35" w14:textId="77777777">
      <w:pPr>
        <w:spacing w:after="120"/>
        <w:jc w:val="both"/>
        <w:rPr>
          <w:rFonts w:ascii="Open Sans" w:hAnsi="Open Sans" w:cs="Open Sans"/>
          <w:b/>
          <w:bCs/>
          <w:sz w:val="20"/>
          <w:szCs w:val="20"/>
        </w:rPr>
      </w:pPr>
      <w:r w:rsidRPr="00A5261A">
        <w:rPr>
          <w:rFonts w:ascii="Open Sans" w:hAnsi="Open Sans" w:cs="Open Sans"/>
          <w:b/>
          <w:bCs/>
          <w:sz w:val="20"/>
          <w:szCs w:val="20"/>
        </w:rPr>
        <w:t>To provide a consistently high standard of visitor care at all times</w:t>
      </w:r>
    </w:p>
    <w:p w:rsidRPr="00EB0787" w:rsidR="003E4D95" w:rsidP="00EB0787" w:rsidRDefault="007D1234" w14:paraId="62A56C9A" w14:textId="7777777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visitors to the site and processing their admission/retail or catering purchase in a friendly, efficient and knowledgeable manner;</w:t>
      </w:r>
    </w:p>
    <w:p w:rsidRPr="00EB0787" w:rsidR="003E4D95" w:rsidP="00EB0787" w:rsidRDefault="007D1234" w14:paraId="4193543A" w14:textId="7777777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visitors with special needs / impairments and providing a high level of service in accordance with the Disability Discrimination Act;</w:t>
      </w:r>
    </w:p>
    <w:p w:rsidRPr="00EB0787" w:rsidR="003E4D95" w:rsidP="00EB0787" w:rsidRDefault="007D1234" w14:paraId="7A83BDB0" w14:textId="7777777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International visitors and aiding with specific needs.</w:t>
      </w:r>
    </w:p>
    <w:p w:rsidRPr="00EB0787" w:rsidR="003E4D95" w:rsidP="00EB0787" w:rsidRDefault="007D1234" w14:paraId="24F16682" w14:textId="7777777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 xml:space="preserve">elcoming groups in an efficient and warm manner    </w:t>
      </w:r>
    </w:p>
    <w:p w:rsidRPr="00EB0787" w:rsidR="003E4D95" w:rsidP="00EB0787" w:rsidRDefault="007D1234" w14:paraId="3A190BE5" w14:textId="5746FB1C">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A</w:t>
      </w:r>
      <w:r w:rsidRPr="00EB0787" w:rsidR="003E4D95">
        <w:rPr>
          <w:rFonts w:ascii="Open Sans" w:hAnsi="Open Sans" w:cs="Open Sans"/>
          <w:sz w:val="20"/>
          <w:szCs w:val="20"/>
        </w:rPr>
        <w:t>nswering visitors’ queries about the site and the local area;</w:t>
      </w:r>
    </w:p>
    <w:p w:rsidRPr="00EB0787" w:rsidR="003E4D95" w:rsidP="00EB0787" w:rsidRDefault="007D1234" w14:paraId="5AF04F88" w14:textId="7777777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P</w:t>
      </w:r>
      <w:r w:rsidRPr="00EB0787" w:rsidR="003E4D95">
        <w:rPr>
          <w:rFonts w:ascii="Open Sans" w:hAnsi="Open Sans" w:cs="Open Sans"/>
          <w:sz w:val="20"/>
          <w:szCs w:val="20"/>
        </w:rPr>
        <w:t>roviding information about the site, its history, contents, offers and merchandise;</w:t>
      </w:r>
    </w:p>
    <w:p w:rsidRPr="00EB0787" w:rsidR="003E4D95" w:rsidP="00EB0787" w:rsidRDefault="007D1234" w14:paraId="59580196" w14:textId="7777777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P</w:t>
      </w:r>
      <w:r w:rsidRPr="00EB0787" w:rsidR="003E4D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rsidRPr="00F241D8" w:rsidR="003E4D95" w:rsidP="003E4D95" w:rsidRDefault="003E4D95" w14:paraId="41C8F396" w14:textId="77777777">
      <w:pPr>
        <w:jc w:val="both"/>
        <w:rPr>
          <w:rFonts w:ascii="Open Sans" w:hAnsi="Open Sans" w:cs="Open Sans"/>
          <w:sz w:val="20"/>
          <w:szCs w:val="20"/>
        </w:rPr>
      </w:pPr>
    </w:p>
    <w:p w:rsidRPr="00A5261A" w:rsidR="003E4D95" w:rsidP="00A5261A" w:rsidRDefault="003E4D95" w14:paraId="16156AE7" w14:textId="77777777">
      <w:pPr>
        <w:spacing w:after="120"/>
        <w:jc w:val="both"/>
        <w:rPr>
          <w:rFonts w:ascii="Open Sans" w:hAnsi="Open Sans" w:cs="Open Sans"/>
          <w:b/>
          <w:bCs/>
          <w:sz w:val="20"/>
          <w:szCs w:val="20"/>
        </w:rPr>
      </w:pPr>
      <w:r w:rsidRPr="00A5261A">
        <w:rPr>
          <w:rFonts w:ascii="Open Sans" w:hAnsi="Open Sans" w:cs="Open Sans"/>
          <w:b/>
          <w:bCs/>
          <w:sz w:val="20"/>
          <w:szCs w:val="20"/>
        </w:rPr>
        <w:t xml:space="preserve">To maintain excellent standards of site and personal presentation at all times </w:t>
      </w:r>
    </w:p>
    <w:p w:rsidRPr="00EB0787" w:rsidR="003E4D95" w:rsidP="00EB0787" w:rsidRDefault="007D1234" w14:paraId="430F811A" w14:textId="7777777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T</w:t>
      </w:r>
      <w:r w:rsidRPr="00EB0787" w:rsidR="003E4D95">
        <w:rPr>
          <w:rFonts w:ascii="Open Sans" w:hAnsi="Open Sans" w:cs="Open Sans"/>
          <w:sz w:val="20"/>
          <w:szCs w:val="20"/>
        </w:rPr>
        <w:t>he general ongoing operational cleaning of all areas as necessary, toilet cleaning, emptying waste bins and as appropriate vacuum cleaning, mopping, sweeping, dusting and polishing when required;</w:t>
      </w:r>
    </w:p>
    <w:p w:rsidRPr="00EB0787" w:rsidR="003E4D95" w:rsidP="00EB0787" w:rsidRDefault="007D1234" w14:paraId="51C3B8FB" w14:textId="7777777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E</w:t>
      </w:r>
      <w:r w:rsidRPr="00EB0787" w:rsidR="003E4D95">
        <w:rPr>
          <w:rFonts w:ascii="Open Sans" w:hAnsi="Open Sans" w:cs="Open Sans"/>
          <w:sz w:val="20"/>
          <w:szCs w:val="20"/>
        </w:rPr>
        <w:t>nsuring site is ready to open and welcome visitors by the set opening time;</w:t>
      </w:r>
    </w:p>
    <w:p w:rsidRPr="00EB0787" w:rsidR="003E4D95" w:rsidP="00EB0787" w:rsidRDefault="007D1234" w14:paraId="448E8647" w14:textId="7777777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 xml:space="preserve">earing correct uniform, name badges, or PPE as required. </w:t>
      </w:r>
    </w:p>
    <w:p w:rsidRPr="00EB0787" w:rsidR="003E4D95" w:rsidP="00EB0787" w:rsidRDefault="007D1234" w14:paraId="64CF85A5" w14:textId="7777777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lastRenderedPageBreak/>
        <w:t>R</w:t>
      </w:r>
      <w:r w:rsidRPr="00EB0787" w:rsidR="003E4D95">
        <w:rPr>
          <w:rFonts w:ascii="Open Sans" w:hAnsi="Open Sans" w:cs="Open Sans"/>
          <w:sz w:val="20"/>
          <w:szCs w:val="20"/>
        </w:rPr>
        <w:t>eporting all instances of damage and wear and tear issues promptly to your line manager;</w:t>
      </w:r>
    </w:p>
    <w:p w:rsidR="007E7C4A" w:rsidP="007E7C4A" w:rsidRDefault="007D1234" w14:paraId="600911C8" w14:textId="77F9547E">
      <w:pPr>
        <w:pStyle w:val="ListParagraph"/>
        <w:numPr>
          <w:ilvl w:val="0"/>
          <w:numId w:val="26"/>
        </w:numPr>
        <w:ind w:left="357" w:hanging="357"/>
        <w:contextualSpacing w:val="0"/>
        <w:jc w:val="both"/>
        <w:rPr>
          <w:rFonts w:ascii="Open Sans" w:hAnsi="Open Sans" w:cs="Open Sans"/>
          <w:sz w:val="20"/>
          <w:szCs w:val="20"/>
        </w:rPr>
      </w:pPr>
      <w:r w:rsidRPr="007D1234">
        <w:rPr>
          <w:rFonts w:ascii="Open Sans" w:hAnsi="Open Sans" w:cs="Open Sans"/>
          <w:sz w:val="20"/>
          <w:szCs w:val="20"/>
        </w:rPr>
        <w:t>W</w:t>
      </w:r>
      <w:r w:rsidRPr="007D1234" w:rsidR="003E4D95">
        <w:rPr>
          <w:rFonts w:ascii="Open Sans" w:hAnsi="Open Sans" w:cs="Open Sans"/>
          <w:sz w:val="20"/>
          <w:szCs w:val="20"/>
        </w:rPr>
        <w:t>orking in harmony with other departments;</w:t>
      </w:r>
      <w:r w:rsidR="00E12116">
        <w:rPr>
          <w:rFonts w:ascii="Open Sans" w:hAnsi="Open Sans" w:cs="Open Sans"/>
          <w:sz w:val="20"/>
          <w:szCs w:val="20"/>
        </w:rPr>
        <w:t xml:space="preserve"> </w:t>
      </w:r>
      <w:r w:rsidRPr="007D1234" w:rsidR="003E4D95">
        <w:rPr>
          <w:rFonts w:ascii="Open Sans" w:hAnsi="Open Sans" w:cs="Open Sans"/>
          <w:sz w:val="20"/>
          <w:szCs w:val="20"/>
        </w:rPr>
        <w:t>gardening, grounds maintenance and site repair employees/contractors.</w:t>
      </w:r>
    </w:p>
    <w:p w:rsidR="007E7C4A" w:rsidP="007D1234" w:rsidRDefault="007E7C4A" w14:paraId="72A3D3EC" w14:textId="77777777">
      <w:pPr>
        <w:spacing w:after="120"/>
        <w:jc w:val="both"/>
        <w:rPr>
          <w:rFonts w:ascii="Open Sans" w:hAnsi="Open Sans" w:cs="Open Sans"/>
          <w:b/>
          <w:bCs/>
          <w:sz w:val="20"/>
          <w:szCs w:val="20"/>
        </w:rPr>
      </w:pPr>
    </w:p>
    <w:p w:rsidRPr="00EB0787" w:rsidR="003E4D95" w:rsidP="007D1234" w:rsidRDefault="003E4D95" w14:paraId="2EC64B6E" w14:textId="77777777">
      <w:pPr>
        <w:spacing w:after="120"/>
        <w:jc w:val="both"/>
        <w:rPr>
          <w:rFonts w:ascii="Open Sans" w:hAnsi="Open Sans" w:cs="Open Sans"/>
          <w:sz w:val="20"/>
          <w:szCs w:val="20"/>
        </w:rPr>
      </w:pPr>
      <w:r w:rsidRPr="00911BE2">
        <w:rPr>
          <w:rFonts w:ascii="Open Sans" w:hAnsi="Open Sans" w:cs="Open Sans"/>
          <w:b/>
          <w:bCs/>
          <w:sz w:val="20"/>
          <w:szCs w:val="20"/>
        </w:rPr>
        <w:t>Financial Responsibilities</w:t>
      </w:r>
      <w:r w:rsidRPr="00F241D8">
        <w:rPr>
          <w:rFonts w:ascii="Open Sans" w:hAnsi="Open Sans" w:cs="Open Sans"/>
          <w:sz w:val="20"/>
          <w:szCs w:val="20"/>
        </w:rPr>
        <w:t xml:space="preserve"> </w:t>
      </w:r>
      <w:r w:rsidRPr="00911BE2" w:rsidR="002179FB">
        <w:rPr>
          <w:rFonts w:ascii="Open Sans" w:hAnsi="Open Sans" w:cs="Open Sans"/>
          <w:b/>
          <w:bCs/>
          <w:sz w:val="20"/>
          <w:szCs w:val="20"/>
        </w:rPr>
        <w:t>(where applicable)</w:t>
      </w:r>
    </w:p>
    <w:p w:rsidRPr="00911BE2" w:rsidR="003E4D95" w:rsidP="007E7C4A" w:rsidRDefault="003E4D95" w14:paraId="693E0870" w14:textId="77777777">
      <w:pPr>
        <w:pStyle w:val="ListParagraph"/>
        <w:numPr>
          <w:ilvl w:val="0"/>
          <w:numId w:val="27"/>
        </w:numPr>
        <w:jc w:val="both"/>
        <w:rPr>
          <w:rFonts w:ascii="Open Sans" w:hAnsi="Open Sans" w:cs="Open Sans"/>
          <w:sz w:val="20"/>
          <w:szCs w:val="20"/>
        </w:rPr>
      </w:pPr>
      <w:r w:rsidRPr="00911BE2">
        <w:rPr>
          <w:rFonts w:ascii="Open Sans" w:hAnsi="Open Sans" w:cs="Open Sans"/>
          <w:sz w:val="20"/>
          <w:szCs w:val="20"/>
        </w:rPr>
        <w:t>To adhere to all financial procedures to include till operation and banking and safeguarding of monies: to implement amendments to standard procedure as instructions may dictate.</w:t>
      </w:r>
    </w:p>
    <w:p w:rsidRPr="00F241D8" w:rsidR="003E4D95" w:rsidP="00911BE2" w:rsidRDefault="003E4D95" w14:paraId="0D0B940D" w14:textId="77777777">
      <w:pPr>
        <w:spacing w:after="120"/>
        <w:jc w:val="both"/>
        <w:rPr>
          <w:rFonts w:ascii="Open Sans" w:hAnsi="Open Sans" w:cs="Open Sans"/>
          <w:sz w:val="20"/>
          <w:szCs w:val="20"/>
        </w:rPr>
      </w:pPr>
    </w:p>
    <w:p w:rsidRPr="00911BE2" w:rsidR="003E4D95" w:rsidP="002179FB" w:rsidRDefault="003E4D95" w14:paraId="2687A8C5" w14:textId="5FB7A890">
      <w:pPr>
        <w:spacing w:after="120"/>
        <w:jc w:val="both"/>
        <w:rPr>
          <w:rFonts w:ascii="Open Sans" w:hAnsi="Open Sans" w:cs="Open Sans"/>
          <w:b/>
          <w:bCs/>
          <w:sz w:val="20"/>
          <w:szCs w:val="20"/>
        </w:rPr>
      </w:pPr>
      <w:r w:rsidRPr="00911BE2">
        <w:rPr>
          <w:rFonts w:ascii="Open Sans" w:hAnsi="Open Sans" w:cs="Open Sans"/>
          <w:b/>
          <w:bCs/>
          <w:sz w:val="20"/>
          <w:szCs w:val="20"/>
        </w:rPr>
        <w:t>Retail/Cashier duties (where applicable)</w:t>
      </w:r>
    </w:p>
    <w:p w:rsidRPr="00911BE2" w:rsidR="003E4D95" w:rsidP="00FF10E0" w:rsidRDefault="003E4D95" w14:paraId="04442F0A" w14:textId="77632444">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ensure good housekeeping of </w:t>
      </w:r>
      <w:r w:rsidR="00E12116">
        <w:rPr>
          <w:rFonts w:ascii="Open Sans" w:hAnsi="Open Sans" w:cs="Open Sans"/>
          <w:sz w:val="20"/>
          <w:szCs w:val="20"/>
        </w:rPr>
        <w:t>the museum</w:t>
      </w:r>
      <w:r w:rsidRPr="00911BE2">
        <w:rPr>
          <w:rFonts w:ascii="Open Sans" w:hAnsi="Open Sans" w:cs="Open Sans"/>
          <w:sz w:val="20"/>
          <w:szCs w:val="20"/>
        </w:rPr>
        <w:t xml:space="preserve"> and back of house areas.</w:t>
      </w:r>
    </w:p>
    <w:p w:rsidRPr="00911BE2" w:rsidR="003E4D95" w:rsidP="00FF10E0" w:rsidRDefault="003E4D95" w14:paraId="42ADCB64"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ensure that retail merchandising is in accordance with NTS policy.</w:t>
      </w:r>
    </w:p>
    <w:p w:rsidRPr="00911BE2" w:rsidR="003E4D95" w:rsidP="00FF10E0" w:rsidRDefault="003E4D95" w14:paraId="527AF6D7" w14:textId="0CD505B3">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assist in achieving site retail/</w:t>
      </w:r>
      <w:r w:rsidR="00E12116">
        <w:rPr>
          <w:rFonts w:ascii="Open Sans" w:hAnsi="Open Sans" w:cs="Open Sans"/>
          <w:sz w:val="20"/>
          <w:szCs w:val="20"/>
        </w:rPr>
        <w:t>admissions/membership</w:t>
      </w:r>
      <w:r w:rsidRPr="00911BE2">
        <w:rPr>
          <w:rFonts w:ascii="Open Sans" w:hAnsi="Open Sans" w:cs="Open Sans"/>
          <w:sz w:val="20"/>
          <w:szCs w:val="20"/>
        </w:rPr>
        <w:t xml:space="preserve"> targets</w:t>
      </w:r>
      <w:r w:rsidR="00A3754B">
        <w:rPr>
          <w:rFonts w:ascii="Open Sans" w:hAnsi="Open Sans" w:cs="Open Sans"/>
          <w:sz w:val="20"/>
          <w:szCs w:val="20"/>
        </w:rPr>
        <w:t xml:space="preserve"> and KPI’s</w:t>
      </w:r>
      <w:r w:rsidRPr="00911BE2">
        <w:rPr>
          <w:rFonts w:ascii="Open Sans" w:hAnsi="Open Sans" w:cs="Open Sans"/>
          <w:sz w:val="20"/>
          <w:szCs w:val="20"/>
        </w:rPr>
        <w:t>.</w:t>
      </w:r>
    </w:p>
    <w:p w:rsidRPr="00911BE2" w:rsidR="003E4D95" w:rsidP="00FF10E0" w:rsidRDefault="003E4D95" w14:paraId="04E8A5C7"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actively upsell products and services to facilitate the visitor</w:t>
      </w:r>
      <w:r w:rsidRPr="00911BE2" w:rsidR="00BD2343">
        <w:rPr>
          <w:rFonts w:ascii="Open Sans" w:hAnsi="Open Sans" w:cs="Open Sans"/>
          <w:sz w:val="20"/>
          <w:szCs w:val="20"/>
        </w:rPr>
        <w:t>’</w:t>
      </w:r>
      <w:r w:rsidRPr="00911BE2">
        <w:rPr>
          <w:rFonts w:ascii="Open Sans" w:hAnsi="Open Sans" w:cs="Open Sans"/>
          <w:sz w:val="20"/>
          <w:szCs w:val="20"/>
        </w:rPr>
        <w:t>s enjoyment.</w:t>
      </w:r>
    </w:p>
    <w:p w:rsidRPr="00911BE2" w:rsidR="003E4D95" w:rsidP="00FF10E0" w:rsidRDefault="003E4D95" w14:paraId="52C88B91"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actively feedback visitor comments to line managers to develop and improve offer, service, operations. </w:t>
      </w:r>
    </w:p>
    <w:p w:rsidRPr="00911BE2" w:rsidR="003E4D95" w:rsidP="00FF10E0" w:rsidRDefault="003E4D95" w14:paraId="4B7BC09E"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work flexibly across departments and sites as needed. </w:t>
      </w:r>
    </w:p>
    <w:p w:rsidRPr="00911BE2" w:rsidR="003E4D95" w:rsidP="00FF10E0" w:rsidRDefault="003E4D95" w14:paraId="488FE7A1" w14:textId="0316AE3F">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assist with the set-up and break-down of events in liaison with the </w:t>
      </w:r>
      <w:r w:rsidR="00E12116">
        <w:rPr>
          <w:rFonts w:ascii="Open Sans" w:hAnsi="Open Sans" w:cs="Open Sans"/>
          <w:sz w:val="20"/>
          <w:szCs w:val="20"/>
        </w:rPr>
        <w:t>Visitor Services Manager</w:t>
      </w:r>
      <w:r w:rsidRPr="00911BE2">
        <w:rPr>
          <w:rFonts w:ascii="Open Sans" w:hAnsi="Open Sans" w:cs="Open Sans"/>
          <w:sz w:val="20"/>
          <w:szCs w:val="20"/>
        </w:rPr>
        <w:t>.</w:t>
      </w:r>
    </w:p>
    <w:p w:rsidRPr="00F241D8" w:rsidR="003E4D95" w:rsidP="00FF10E0" w:rsidRDefault="003E4D95" w14:paraId="0D48F76B" w14:textId="77777777">
      <w:pPr>
        <w:numPr>
          <w:ilvl w:val="0"/>
          <w:numId w:val="27"/>
        </w:numPr>
        <w:spacing w:after="120"/>
        <w:ind w:left="357" w:hanging="357"/>
        <w:jc w:val="both"/>
        <w:rPr>
          <w:rFonts w:ascii="Open Sans" w:hAnsi="Open Sans" w:cs="Open Sans"/>
          <w:sz w:val="20"/>
          <w:szCs w:val="20"/>
        </w:rPr>
      </w:pPr>
      <w:r w:rsidRPr="00F241D8">
        <w:rPr>
          <w:rFonts w:ascii="Open Sans" w:hAnsi="Open Sans" w:cs="Open Sans"/>
          <w:sz w:val="20"/>
          <w:szCs w:val="20"/>
        </w:rPr>
        <w:t xml:space="preserve">To assist with Heritage Hospitality events. Staff may be asked to work through into the night hours. </w:t>
      </w:r>
    </w:p>
    <w:p w:rsidRPr="00F241D8" w:rsidR="003E4D95" w:rsidP="003E4D95" w:rsidRDefault="003E4D95" w14:paraId="0E27B00A" w14:textId="77777777">
      <w:pPr>
        <w:jc w:val="both"/>
        <w:rPr>
          <w:rFonts w:ascii="Open Sans" w:hAnsi="Open Sans" w:cs="Open Sans"/>
          <w:sz w:val="20"/>
          <w:szCs w:val="20"/>
        </w:rPr>
      </w:pPr>
    </w:p>
    <w:p w:rsidRPr="00911BE2" w:rsidR="003E4D95" w:rsidP="00A3754B" w:rsidRDefault="003E4D95" w14:paraId="26521636" w14:textId="77777777">
      <w:pPr>
        <w:spacing w:after="120"/>
        <w:jc w:val="both"/>
        <w:rPr>
          <w:rFonts w:ascii="Open Sans" w:hAnsi="Open Sans" w:cs="Open Sans"/>
          <w:b/>
          <w:bCs/>
          <w:sz w:val="20"/>
          <w:szCs w:val="20"/>
        </w:rPr>
      </w:pPr>
      <w:r w:rsidRPr="00911BE2">
        <w:rPr>
          <w:rFonts w:ascii="Open Sans" w:hAnsi="Open Sans" w:cs="Open Sans"/>
          <w:b/>
          <w:bCs/>
          <w:sz w:val="20"/>
          <w:szCs w:val="20"/>
        </w:rPr>
        <w:t>Health and Safety</w:t>
      </w:r>
    </w:p>
    <w:p w:rsidRPr="00FF10E0" w:rsidR="003E4D95" w:rsidP="00FF10E0" w:rsidRDefault="003E4D95" w14:paraId="40746559" w14:textId="77777777">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ensure site meets with Health and Safety legislation in liaison with your department manager.</w:t>
      </w:r>
    </w:p>
    <w:p w:rsidRPr="00FF10E0" w:rsidR="003E4D95" w:rsidP="00FF10E0" w:rsidRDefault="003E4D95" w14:paraId="4910943A" w14:textId="77777777">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ensure that visitors vacate the site at close of business and that the site is secured at end of day.</w:t>
      </w:r>
    </w:p>
    <w:p w:rsidRPr="00FF10E0" w:rsidR="003E4D95" w:rsidP="00FF10E0" w:rsidRDefault="003E4D95" w14:paraId="0F6309C9" w14:textId="77777777">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use personal protection equipment as provided and directed by your line manager</w:t>
      </w:r>
    </w:p>
    <w:p w:rsidRPr="00F241D8" w:rsidR="00E87C95" w:rsidP="00C867C1" w:rsidRDefault="00E87C95" w14:paraId="60061E4C" w14:textId="77777777">
      <w:pPr>
        <w:spacing w:after="120"/>
        <w:jc w:val="both"/>
        <w:rPr>
          <w:rFonts w:ascii="Open Sans" w:hAnsi="Open Sans" w:cs="Open Sans"/>
          <w:sz w:val="20"/>
          <w:szCs w:val="20"/>
        </w:rPr>
      </w:pPr>
    </w:p>
    <w:p w:rsidRPr="00F241D8" w:rsidR="00E87C95" w:rsidP="00985A98" w:rsidRDefault="00E87C95" w14:paraId="737FC8E1" w14:textId="77777777">
      <w:pPr>
        <w:pStyle w:val="Heading1"/>
        <w:spacing w:after="120"/>
        <w:jc w:val="both"/>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rsidRPr="00486997" w:rsidR="001324E3" w:rsidP="00F3642D" w:rsidRDefault="001324E3" w14:paraId="1029D731" w14:textId="77777777">
      <w:pPr>
        <w:rPr>
          <w:rFonts w:ascii="Open Sans" w:hAnsi="Open Sans" w:cs="Open Sans"/>
          <w:sz w:val="10"/>
          <w:szCs w:val="10"/>
          <w:u w:val="single"/>
        </w:rPr>
      </w:pPr>
      <w:r w:rsidRPr="00F3642D">
        <w:rPr>
          <w:rFonts w:ascii="Open Sans" w:hAnsi="Open Sans" w:cs="Open Sans"/>
          <w:b/>
          <w:bCs/>
          <w:sz w:val="20"/>
          <w:szCs w:val="20"/>
        </w:rPr>
        <w:t>Qualifications</w:t>
      </w:r>
    </w:p>
    <w:p w:rsidRPr="003C0F86" w:rsidR="001324E3" w:rsidP="7CD6962C" w:rsidRDefault="001324E3" w14:paraId="4D6085A7" w14:textId="77777777">
      <w:pPr>
        <w:pStyle w:val="ListParagraph"/>
        <w:numPr>
          <w:ilvl w:val="0"/>
          <w:numId w:val="18"/>
        </w:numPr>
        <w:jc w:val="both"/>
        <w:rPr>
          <w:rFonts w:ascii="Open Sans" w:hAnsi="Open Sans" w:cs="Open Sans"/>
          <w:sz w:val="20"/>
          <w:szCs w:val="20"/>
        </w:rPr>
      </w:pPr>
      <w:r w:rsidRPr="7CD6962C">
        <w:rPr>
          <w:rFonts w:ascii="Open Sans" w:hAnsi="Open Sans" w:cs="Open Sans"/>
          <w:sz w:val="20"/>
          <w:szCs w:val="20"/>
        </w:rPr>
        <w:t>No formal educational qualification required</w:t>
      </w:r>
      <w:r w:rsidRPr="7CD6962C" w:rsidR="5630DA7E">
        <w:rPr>
          <w:rFonts w:ascii="Open Sans" w:hAnsi="Open Sans" w:cs="Open Sans"/>
          <w:sz w:val="20"/>
          <w:szCs w:val="20"/>
        </w:rPr>
        <w:t>.</w:t>
      </w:r>
    </w:p>
    <w:p w:rsidRPr="003C0F86" w:rsidR="00E87C95" w:rsidP="00C867C1" w:rsidRDefault="00E87C95" w14:paraId="44EAFD9C" w14:textId="77777777">
      <w:pPr>
        <w:spacing w:after="120"/>
        <w:jc w:val="both"/>
        <w:rPr>
          <w:rFonts w:ascii="Open Sans" w:hAnsi="Open Sans" w:cs="Open Sans"/>
          <w:sz w:val="20"/>
          <w:szCs w:val="20"/>
        </w:rPr>
      </w:pPr>
    </w:p>
    <w:p w:rsidRPr="000777FA" w:rsidR="00C867C1" w:rsidP="00C867C1" w:rsidRDefault="000777FA" w14:paraId="659409EE" w14:textId="77777777">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F241D8" w:rsidR="003E4D95" w:rsidP="00CA1911" w:rsidRDefault="003E4D95" w14:paraId="0895C2DB" w14:textId="77777777">
      <w:pPr>
        <w:jc w:val="both"/>
        <w:rPr>
          <w:rFonts w:ascii="Open Sans" w:hAnsi="Open Sans" w:cs="Open Sans"/>
          <w:sz w:val="20"/>
          <w:szCs w:val="20"/>
        </w:rPr>
      </w:pPr>
      <w:r w:rsidRPr="00F241D8">
        <w:rPr>
          <w:rFonts w:ascii="Open Sans" w:hAnsi="Open Sans" w:cs="Open Sans"/>
          <w:sz w:val="20"/>
          <w:szCs w:val="20"/>
          <w:u w:val="single"/>
        </w:rPr>
        <w:t>Essential</w:t>
      </w:r>
    </w:p>
    <w:p w:rsidRPr="00F241D8" w:rsidR="003E4D95" w:rsidP="003E4D95" w:rsidRDefault="003E4D95" w14:paraId="3E9FCE95" w14:textId="77777777">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 xml:space="preserve">Excellent cash handling skills. </w:t>
      </w:r>
    </w:p>
    <w:p w:rsidRPr="00F241D8" w:rsidR="003E4D95" w:rsidP="003E4D95" w:rsidRDefault="003E4D95" w14:paraId="2F3F1664" w14:textId="77777777">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Excellent “front of house” persona – warm, welcoming, patient, understanding.</w:t>
      </w:r>
    </w:p>
    <w:p w:rsidRPr="00C377CB" w:rsidR="00C377CB" w:rsidP="00C377CB" w:rsidRDefault="003E4D95" w14:paraId="10145DBB" w14:textId="77777777">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Excellent selling skills – adaptable to customer type and product.</w:t>
      </w:r>
    </w:p>
    <w:p w:rsidRPr="00F241D8" w:rsidR="00C377CB" w:rsidP="003E4D95" w:rsidRDefault="00C377CB" w14:paraId="231251B4" w14:textId="77777777">
      <w:pPr>
        <w:numPr>
          <w:ilvl w:val="0"/>
          <w:numId w:val="22"/>
        </w:numPr>
        <w:tabs>
          <w:tab w:val="clear" w:pos="720"/>
        </w:tabs>
        <w:ind w:left="360"/>
        <w:jc w:val="both"/>
        <w:rPr>
          <w:rFonts w:ascii="Open Sans" w:hAnsi="Open Sans" w:cs="Open Sans"/>
          <w:sz w:val="20"/>
          <w:szCs w:val="20"/>
        </w:rPr>
      </w:pPr>
      <w:r w:rsidRPr="00C377CB">
        <w:rPr>
          <w:rFonts w:ascii="Open Sans" w:hAnsi="Open Sans" w:cs="Open Sans"/>
          <w:sz w:val="20"/>
          <w:szCs w:val="20"/>
        </w:rPr>
        <w:t>Demonstrable excellent time management skills and the ability to prioritise</w:t>
      </w:r>
      <w:r>
        <w:rPr>
          <w:rFonts w:ascii="Open Sans" w:hAnsi="Open Sans" w:cs="Open Sans"/>
          <w:sz w:val="20"/>
          <w:szCs w:val="20"/>
        </w:rPr>
        <w:t>.</w:t>
      </w:r>
    </w:p>
    <w:p w:rsidR="008C3A20" w:rsidP="008C3A20" w:rsidRDefault="003E4D95" w14:paraId="402E0E85" w14:textId="77777777">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Flexible, helpful outlook to customers and colleagues.</w:t>
      </w:r>
    </w:p>
    <w:p w:rsidR="008C3A20" w:rsidP="008C3A20" w:rsidRDefault="008C3A20" w14:paraId="33485DC3" w14:textId="77777777">
      <w:pPr>
        <w:numPr>
          <w:ilvl w:val="0"/>
          <w:numId w:val="22"/>
        </w:numPr>
        <w:tabs>
          <w:tab w:val="clear" w:pos="720"/>
        </w:tabs>
        <w:ind w:left="360"/>
        <w:jc w:val="both"/>
        <w:rPr>
          <w:rFonts w:ascii="Open Sans" w:hAnsi="Open Sans" w:cs="Open Sans"/>
          <w:sz w:val="20"/>
          <w:szCs w:val="20"/>
        </w:rPr>
      </w:pPr>
      <w:r w:rsidRPr="008C3A20">
        <w:rPr>
          <w:rFonts w:ascii="Open Sans" w:hAnsi="Open Sans" w:cs="Open Sans"/>
          <w:sz w:val="20"/>
          <w:szCs w:val="20"/>
        </w:rPr>
        <w:t>An understanding and commitment to the aims and objectives of the National Trust for Scotland.</w:t>
      </w:r>
    </w:p>
    <w:p w:rsidRPr="008C3A20" w:rsidR="008C3A20" w:rsidP="008C3A20" w:rsidRDefault="008C3A20" w14:paraId="0DBF8B93" w14:textId="77777777">
      <w:pPr>
        <w:numPr>
          <w:ilvl w:val="0"/>
          <w:numId w:val="22"/>
        </w:numPr>
        <w:tabs>
          <w:tab w:val="clear" w:pos="720"/>
        </w:tabs>
        <w:ind w:left="360"/>
        <w:jc w:val="both"/>
        <w:rPr>
          <w:rFonts w:ascii="Open Sans" w:hAnsi="Open Sans" w:cs="Open Sans"/>
          <w:sz w:val="20"/>
          <w:szCs w:val="20"/>
        </w:rPr>
      </w:pPr>
      <w:r w:rsidRPr="008C3A20">
        <w:rPr>
          <w:rFonts w:ascii="Open Sans" w:hAnsi="Open Sans" w:cs="Open Sans"/>
          <w:sz w:val="20"/>
          <w:szCs w:val="20"/>
        </w:rPr>
        <w:t xml:space="preserve">Living the values of the National Trust for Scotland and encourage colleagues to do the same </w:t>
      </w:r>
    </w:p>
    <w:p w:rsidRPr="004412C4" w:rsidR="008C3A20" w:rsidP="002A4688" w:rsidRDefault="008C3A20" w14:paraId="7D02AB4E"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4412C4" w:rsidR="008C3A20" w:rsidP="002A4688" w:rsidRDefault="008C3A20" w14:paraId="248B7E45"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learn and try new things, to be flexible and step outside of your comfort zone. </w:t>
      </w:r>
    </w:p>
    <w:p w:rsidRPr="004412C4" w:rsidR="008C3A20" w:rsidP="002A4688" w:rsidRDefault="008C3A20" w14:paraId="3BA52C0D"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An open and honest way of communicating, ready to ask others for their ideas and to be open to hear and consider different points of view. </w:t>
      </w:r>
    </w:p>
    <w:p w:rsidRPr="00615180" w:rsidR="008C3A20" w:rsidP="002A4688" w:rsidRDefault="008C3A20" w14:paraId="48AE717C" w14:textId="77777777">
      <w:pPr>
        <w:numPr>
          <w:ilvl w:val="1"/>
          <w:numId w:val="22"/>
        </w:numPr>
        <w:tabs>
          <w:tab w:val="clear" w:pos="1440"/>
        </w:tabs>
        <w:ind w:left="851" w:hanging="425"/>
        <w:jc w:val="both"/>
        <w:rPr>
          <w:rFonts w:ascii="Open Sans" w:hAnsi="Open Sans" w:cs="Open Sans"/>
          <w:color w:val="000000"/>
          <w:sz w:val="20"/>
          <w:szCs w:val="20"/>
        </w:rPr>
      </w:pPr>
      <w:r w:rsidRPr="004412C4">
        <w:rPr>
          <w:rFonts w:ascii="Open Sans" w:hAnsi="Open Sans" w:cs="Open Sans"/>
          <w:sz w:val="20"/>
          <w:szCs w:val="20"/>
        </w:rPr>
        <w:lastRenderedPageBreak/>
        <w:t>A pro-active approach to taking initiative and to driving forward ideas and projects designed to improve daily operations and deliver an exceptional visitor experience.</w:t>
      </w:r>
    </w:p>
    <w:p w:rsidR="00C867C1" w:rsidP="00C867C1" w:rsidRDefault="00C867C1" w14:paraId="4B94D5A5" w14:textId="77777777">
      <w:pPr>
        <w:spacing w:after="120"/>
        <w:jc w:val="both"/>
        <w:rPr>
          <w:rFonts w:ascii="Open Sans" w:hAnsi="Open Sans" w:cs="Open Sans"/>
          <w:sz w:val="20"/>
          <w:szCs w:val="20"/>
        </w:rPr>
      </w:pPr>
    </w:p>
    <w:p w:rsidRPr="00E12116" w:rsidR="006F2CDC" w:rsidP="00E12116" w:rsidRDefault="006F2CDC" w14:paraId="49DF24D5" w14:textId="6A30BDF7">
      <w:pPr>
        <w:jc w:val="both"/>
        <w:rPr>
          <w:rFonts w:ascii="Open Sans" w:hAnsi="Open Sans" w:cs="Open Sans"/>
          <w:sz w:val="20"/>
          <w:szCs w:val="20"/>
          <w:u w:val="single"/>
        </w:rPr>
      </w:pPr>
      <w:r w:rsidRPr="006F2CDC">
        <w:rPr>
          <w:rFonts w:ascii="Open Sans" w:hAnsi="Open Sans" w:cs="Open Sans"/>
          <w:sz w:val="20"/>
          <w:szCs w:val="20"/>
          <w:u w:val="single"/>
        </w:rPr>
        <w:t>Desirable</w:t>
      </w:r>
    </w:p>
    <w:p w:rsidR="00E12116" w:rsidP="00E12116" w:rsidRDefault="006F2CDC" w14:paraId="57464155" w14:textId="77777777">
      <w:pPr>
        <w:numPr>
          <w:ilvl w:val="0"/>
          <w:numId w:val="21"/>
        </w:numPr>
        <w:tabs>
          <w:tab w:val="clear" w:pos="720"/>
        </w:tabs>
        <w:ind w:left="360"/>
        <w:jc w:val="both"/>
        <w:rPr>
          <w:rFonts w:ascii="Open Sans" w:hAnsi="Open Sans" w:cs="Open Sans"/>
          <w:sz w:val="20"/>
          <w:szCs w:val="20"/>
        </w:rPr>
      </w:pPr>
      <w:r w:rsidRPr="006F2CDC">
        <w:rPr>
          <w:rFonts w:ascii="Open Sans" w:hAnsi="Open Sans" w:cs="Open Sans"/>
          <w:sz w:val="20"/>
          <w:szCs w:val="20"/>
        </w:rPr>
        <w:t>Experience in storytelling and a passion for Scottish heritage and history</w:t>
      </w:r>
      <w:r w:rsidR="00E12116">
        <w:rPr>
          <w:rFonts w:ascii="Open Sans" w:hAnsi="Open Sans" w:cs="Open Sans"/>
          <w:sz w:val="20"/>
          <w:szCs w:val="20"/>
        </w:rPr>
        <w:t xml:space="preserve"> </w:t>
      </w:r>
    </w:p>
    <w:p w:rsidR="00D67376" w:rsidP="00D67376" w:rsidRDefault="00E12116" w14:paraId="4B3AC64A" w14:textId="77777777">
      <w:pPr>
        <w:numPr>
          <w:ilvl w:val="0"/>
          <w:numId w:val="21"/>
        </w:numPr>
        <w:tabs>
          <w:tab w:val="clear" w:pos="720"/>
          <w:tab w:val="num" w:pos="-1440"/>
        </w:tabs>
        <w:ind w:left="360"/>
        <w:jc w:val="both"/>
        <w:rPr>
          <w:rFonts w:ascii="Open Sans" w:hAnsi="Open Sans" w:cs="Open Sans"/>
          <w:sz w:val="20"/>
          <w:szCs w:val="20"/>
        </w:rPr>
      </w:pPr>
      <w:r w:rsidRPr="17A542D8">
        <w:rPr>
          <w:rFonts w:ascii="Open Sans" w:hAnsi="Open Sans" w:cs="Open Sans"/>
          <w:sz w:val="20"/>
          <w:szCs w:val="20"/>
        </w:rPr>
        <w:t>Demonstrable experience in a customer-facing retail based role and or a catering based role, delivering impeccable customer care through excellent inter-personal skills.</w:t>
      </w:r>
      <w:r w:rsidR="00D67376">
        <w:rPr>
          <w:rFonts w:ascii="Open Sans" w:hAnsi="Open Sans" w:cs="Open Sans"/>
          <w:sz w:val="20"/>
          <w:szCs w:val="20"/>
        </w:rPr>
        <w:t xml:space="preserve"> </w:t>
      </w:r>
    </w:p>
    <w:p w:rsidR="00D67376" w:rsidP="00D67376" w:rsidRDefault="00D67376" w14:paraId="00D6EDEF" w14:textId="77777777">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Demonstrable experience in sales or ticket/event/admissions – ideally in a heritage/tourism context - with experience and confidence undertaking till-work and cash handling/reconciliation.</w:t>
      </w:r>
      <w:r>
        <w:rPr>
          <w:rFonts w:ascii="Open Sans" w:hAnsi="Open Sans" w:cs="Open Sans"/>
          <w:sz w:val="20"/>
          <w:szCs w:val="20"/>
        </w:rPr>
        <w:t xml:space="preserve"> </w:t>
      </w:r>
    </w:p>
    <w:p w:rsidRPr="00F241D8" w:rsidR="00D67376" w:rsidP="00D67376" w:rsidRDefault="00D67376" w14:paraId="6F2D7BDD" w14:textId="7685A9FB">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 xml:space="preserve">Experience in EPOS style till operation. </w:t>
      </w:r>
    </w:p>
    <w:p w:rsidRPr="00D67376" w:rsidR="006F2CDC" w:rsidP="00D67376" w:rsidRDefault="006F2CDC" w14:paraId="3DEEC669" w14:textId="3EF5CB51">
      <w:pPr>
        <w:jc w:val="both"/>
        <w:rPr>
          <w:rFonts w:ascii="Open Sans" w:hAnsi="Open Sans" w:cs="Open Sans"/>
          <w:sz w:val="20"/>
          <w:szCs w:val="20"/>
        </w:rPr>
      </w:pPr>
    </w:p>
    <w:p w:rsidR="00D67376" w:rsidP="00C867C1" w:rsidRDefault="00D67376" w14:paraId="2F77F4C3" w14:textId="77777777">
      <w:pPr>
        <w:jc w:val="both"/>
        <w:rPr>
          <w:rFonts w:ascii="Open Sans" w:hAnsi="Open Sans" w:cs="Open Sans"/>
          <w:b/>
          <w:bCs/>
          <w:sz w:val="20"/>
          <w:szCs w:val="20"/>
        </w:rPr>
      </w:pPr>
    </w:p>
    <w:p w:rsidR="00D67376" w:rsidP="00C867C1" w:rsidRDefault="00D67376" w14:paraId="13E4B722" w14:textId="77777777">
      <w:pPr>
        <w:jc w:val="both"/>
        <w:rPr>
          <w:rFonts w:ascii="Open Sans" w:hAnsi="Open Sans" w:cs="Open Sans"/>
          <w:b/>
          <w:bCs/>
          <w:sz w:val="20"/>
          <w:szCs w:val="20"/>
        </w:rPr>
      </w:pPr>
    </w:p>
    <w:p w:rsidR="00392495" w:rsidP="00C867C1" w:rsidRDefault="003E4D95" w14:paraId="125AB10D" w14:textId="27F59869">
      <w:pPr>
        <w:jc w:val="both"/>
        <w:rPr>
          <w:rFonts w:ascii="Open Sans" w:hAnsi="Open Sans" w:cs="Open Sans"/>
          <w:b/>
          <w:bCs/>
          <w:sz w:val="20"/>
          <w:szCs w:val="20"/>
        </w:rPr>
      </w:pPr>
      <w:r w:rsidRPr="00F241D8">
        <w:rPr>
          <w:rFonts w:ascii="Open Sans" w:hAnsi="Open Sans" w:cs="Open Sans"/>
          <w:b/>
          <w:bCs/>
          <w:sz w:val="20"/>
          <w:szCs w:val="20"/>
        </w:rPr>
        <w:t xml:space="preserve">The </w:t>
      </w:r>
      <w:r w:rsidRPr="00F241D8">
        <w:rPr>
          <w:rFonts w:ascii="Open Sans" w:hAnsi="Open Sans" w:cs="Open Sans"/>
          <w:b/>
          <w:bCs/>
          <w:sz w:val="20"/>
          <w:szCs w:val="20"/>
          <w:u w:val="single"/>
        </w:rPr>
        <w:t>Key Responsibilities</w:t>
      </w:r>
      <w:r w:rsidRPr="00F241D8">
        <w:rPr>
          <w:rFonts w:ascii="Open Sans" w:hAnsi="Open Sans" w:cs="Open Sans"/>
          <w:b/>
          <w:bCs/>
          <w:sz w:val="20"/>
          <w:szCs w:val="20"/>
        </w:rPr>
        <w:t xml:space="preserve">, </w:t>
      </w:r>
      <w:r w:rsidRPr="00F241D8">
        <w:rPr>
          <w:rFonts w:ascii="Open Sans" w:hAnsi="Open Sans" w:cs="Open Sans"/>
          <w:b/>
          <w:bCs/>
          <w:sz w:val="20"/>
          <w:szCs w:val="20"/>
          <w:u w:val="single"/>
        </w:rPr>
        <w:t>Scope of Job</w:t>
      </w:r>
      <w:r w:rsidRPr="00F241D8">
        <w:rPr>
          <w:rFonts w:ascii="Open Sans" w:hAnsi="Open Sans" w:cs="Open Sans"/>
          <w:b/>
          <w:bCs/>
          <w:sz w:val="20"/>
          <w:szCs w:val="20"/>
        </w:rPr>
        <w:t xml:space="preserve">, and </w:t>
      </w:r>
      <w:r w:rsidRPr="00F241D8">
        <w:rPr>
          <w:rFonts w:ascii="Open Sans" w:hAnsi="Open Sans" w:cs="Open Sans"/>
          <w:b/>
          <w:bCs/>
          <w:sz w:val="20"/>
          <w:szCs w:val="20"/>
          <w:u w:val="single"/>
        </w:rPr>
        <w:t>Required Qualifications, Skills, Experience &amp; Knowledge</w:t>
      </w:r>
      <w:r w:rsidRPr="00F241D8">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265DF8" w:rsidP="00C867C1" w:rsidRDefault="00265DF8" w14:paraId="3656B9AB" w14:textId="77777777">
      <w:pPr>
        <w:jc w:val="both"/>
        <w:rPr>
          <w:rFonts w:ascii="Open Sans" w:hAnsi="Open Sans" w:cs="Open Sans"/>
          <w:b/>
          <w:bCs/>
          <w:sz w:val="20"/>
          <w:szCs w:val="20"/>
        </w:rPr>
      </w:pPr>
    </w:p>
    <w:p w:rsidR="4BC796E3" w:rsidP="4F9CFE36" w:rsidRDefault="4BC796E3" w14:paraId="02638398" w14:textId="2C0FD27B">
      <w:pPr>
        <w:pStyle w:val="Normal"/>
        <w:jc w:val="both"/>
        <w:rPr>
          <w:rFonts w:ascii="Open Sans" w:hAnsi="Open Sans" w:cs="Open Sans"/>
          <w:b w:val="1"/>
          <w:bCs w:val="1"/>
          <w:sz w:val="20"/>
          <w:szCs w:val="20"/>
          <w:u w:val="single"/>
        </w:rPr>
      </w:pPr>
      <w:r w:rsidRPr="4F9CFE36" w:rsidR="4BC796E3">
        <w:rPr>
          <w:rFonts w:ascii="Open Sans" w:hAnsi="Open Sans" w:cs="Open Sans"/>
          <w:b w:val="1"/>
          <w:bCs w:val="1"/>
          <w:sz w:val="20"/>
          <w:szCs w:val="20"/>
          <w:u w:val="single"/>
        </w:rPr>
        <w:t xml:space="preserve">Applications </w:t>
      </w:r>
    </w:p>
    <w:p w:rsidR="4BC796E3" w:rsidP="4F9CFE36" w:rsidRDefault="4BC796E3" w14:paraId="50D27A03" w14:textId="2B316C71">
      <w:pPr>
        <w:pStyle w:val="Normal"/>
        <w:jc w:val="both"/>
      </w:pPr>
      <w:r w:rsidRPr="4F9CFE36" w:rsidR="4BC796E3">
        <w:rPr>
          <w:rFonts w:ascii="Open Sans" w:hAnsi="Open Sans" w:cs="Open Sans"/>
          <w:sz w:val="20"/>
          <w:szCs w:val="20"/>
        </w:rPr>
        <w:t xml:space="preserve">Interested applicants should forward their Curriculum Vitae (CV) or an Application Form to the People Services Department (Applications) by email via </w:t>
      </w:r>
      <w:r w:rsidRPr="4F9CFE36" w:rsidR="4BC796E3">
        <w:rPr>
          <w:rFonts w:ascii="Open Sans" w:hAnsi="Open Sans" w:cs="Open Sans"/>
          <w:sz w:val="20"/>
          <w:szCs w:val="20"/>
        </w:rPr>
        <w:t>workforus@nts.org.uk</w:t>
      </w:r>
      <w:r w:rsidRPr="4F9CFE36" w:rsidR="4BC796E3">
        <w:rPr>
          <w:rFonts w:ascii="Open Sans" w:hAnsi="Open Sans" w:cs="Open Sans"/>
          <w:sz w:val="20"/>
          <w:szCs w:val="20"/>
        </w:rPr>
        <w:t>, by Sunday 4th February 2024</w:t>
      </w:r>
    </w:p>
    <w:p w:rsidR="4BC796E3" w:rsidP="4F9CFE36" w:rsidRDefault="4BC796E3" w14:paraId="18A28BC1" w14:textId="1A95B81B">
      <w:pPr>
        <w:pStyle w:val="Normal"/>
        <w:jc w:val="both"/>
      </w:pPr>
      <w:r w:rsidRPr="4F9CFE36" w:rsidR="4BC796E3">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F241D8"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588" w:rsidRDefault="00B62588" w14:paraId="051C69EC" w14:textId="77777777">
      <w:pPr>
        <w:rPr>
          <w:sz w:val="23"/>
          <w:szCs w:val="23"/>
        </w:rPr>
      </w:pPr>
      <w:r>
        <w:rPr>
          <w:sz w:val="23"/>
          <w:szCs w:val="23"/>
        </w:rPr>
        <w:separator/>
      </w:r>
    </w:p>
  </w:endnote>
  <w:endnote w:type="continuationSeparator" w:id="0">
    <w:p w:rsidR="00B62588" w:rsidRDefault="00B62588" w14:paraId="72F59B00" w14:textId="77777777">
      <w:pPr>
        <w:rPr>
          <w:sz w:val="23"/>
          <w:szCs w:val="23"/>
        </w:rPr>
      </w:pPr>
      <w:r>
        <w:rPr>
          <w:sz w:val="23"/>
          <w:szCs w:val="23"/>
        </w:rPr>
        <w:continuationSeparator/>
      </w:r>
    </w:p>
  </w:endnote>
  <w:endnote w:type="continuationNotice" w:id="1">
    <w:p w:rsidR="00B62588" w:rsidRDefault="00B62588" w14:paraId="16D43D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3CF2D8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99056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2486C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588" w:rsidRDefault="00B62588" w14:paraId="0636DE7D" w14:textId="77777777">
      <w:pPr>
        <w:rPr>
          <w:sz w:val="23"/>
          <w:szCs w:val="23"/>
        </w:rPr>
      </w:pPr>
      <w:r>
        <w:rPr>
          <w:sz w:val="23"/>
          <w:szCs w:val="23"/>
        </w:rPr>
        <w:separator/>
      </w:r>
    </w:p>
  </w:footnote>
  <w:footnote w:type="continuationSeparator" w:id="0">
    <w:p w:rsidR="00B62588" w:rsidRDefault="00B62588" w14:paraId="25D3CF89" w14:textId="77777777">
      <w:pPr>
        <w:rPr>
          <w:sz w:val="23"/>
          <w:szCs w:val="23"/>
        </w:rPr>
      </w:pPr>
      <w:r>
        <w:rPr>
          <w:sz w:val="23"/>
          <w:szCs w:val="23"/>
        </w:rPr>
        <w:continuationSeparator/>
      </w:r>
    </w:p>
  </w:footnote>
  <w:footnote w:type="continuationNotice" w:id="1">
    <w:p w:rsidR="00B62588" w:rsidRDefault="00B62588" w14:paraId="6A13C3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531282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34CE0A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0165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556C4DBA"/>
    <w:multiLevelType w:val="hybridMultilevel"/>
    <w:tmpl w:val="08090001"/>
    <w:lvl w:ilvl="0" w:tplc="5EB0E9A2">
      <w:start w:val="1"/>
      <w:numFmt w:val="bullet"/>
      <w:lvlText w:val=""/>
      <w:lvlJc w:val="left"/>
      <w:pPr>
        <w:tabs>
          <w:tab w:val="num" w:pos="360"/>
        </w:tabs>
        <w:ind w:left="360" w:hanging="360"/>
      </w:pPr>
      <w:rPr>
        <w:rFonts w:hint="default" w:ascii="Symbol" w:hAnsi="Symbol"/>
      </w:rPr>
    </w:lvl>
    <w:lvl w:ilvl="1" w:tplc="77B6F2AA">
      <w:numFmt w:val="decimal"/>
      <w:lvlText w:val=""/>
      <w:lvlJc w:val="left"/>
    </w:lvl>
    <w:lvl w:ilvl="2" w:tplc="187C8FE0">
      <w:numFmt w:val="decimal"/>
      <w:lvlText w:val=""/>
      <w:lvlJc w:val="left"/>
    </w:lvl>
    <w:lvl w:ilvl="3" w:tplc="2F16AF6C">
      <w:numFmt w:val="decimal"/>
      <w:lvlText w:val=""/>
      <w:lvlJc w:val="left"/>
    </w:lvl>
    <w:lvl w:ilvl="4" w:tplc="66C2B85A">
      <w:numFmt w:val="decimal"/>
      <w:lvlText w:val=""/>
      <w:lvlJc w:val="left"/>
    </w:lvl>
    <w:lvl w:ilvl="5" w:tplc="03484312">
      <w:numFmt w:val="decimal"/>
      <w:lvlText w:val=""/>
      <w:lvlJc w:val="left"/>
    </w:lvl>
    <w:lvl w:ilvl="6" w:tplc="625A8284">
      <w:numFmt w:val="decimal"/>
      <w:lvlText w:val=""/>
      <w:lvlJc w:val="left"/>
    </w:lvl>
    <w:lvl w:ilvl="7" w:tplc="6FD6D296">
      <w:numFmt w:val="decimal"/>
      <w:lvlText w:val=""/>
      <w:lvlJc w:val="left"/>
    </w:lvl>
    <w:lvl w:ilvl="8" w:tplc="6908EFF6">
      <w:numFmt w:val="decimal"/>
      <w:lvlText w:val=""/>
      <w:lvlJc w:val="left"/>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7262EA2"/>
    <w:multiLevelType w:val="hybridMultilevel"/>
    <w:tmpl w:val="D2D49196"/>
    <w:lvl w:ilvl="0" w:tplc="383CDD9E">
      <w:start w:val="1"/>
      <w:numFmt w:val="bullet"/>
      <w:pStyle w:val="ContinuousSquareBullet"/>
      <w:lvlText w:val=""/>
      <w:lvlJc w:val="left"/>
      <w:pPr>
        <w:tabs>
          <w:tab w:val="num" w:pos="360"/>
        </w:tabs>
        <w:ind w:left="360" w:hanging="360"/>
      </w:pPr>
      <w:rPr>
        <w:rFonts w:hint="default" w:ascii="Typographic Ext" w:hAnsi="Typographic Ext"/>
      </w:rPr>
    </w:lvl>
    <w:lvl w:ilvl="1" w:tplc="B41E92DC">
      <w:numFmt w:val="decimal"/>
      <w:lvlText w:val=""/>
      <w:lvlJc w:val="left"/>
    </w:lvl>
    <w:lvl w:ilvl="2" w:tplc="8ED87DCA">
      <w:numFmt w:val="decimal"/>
      <w:lvlText w:val=""/>
      <w:lvlJc w:val="left"/>
    </w:lvl>
    <w:lvl w:ilvl="3" w:tplc="27FA27E4">
      <w:numFmt w:val="decimal"/>
      <w:lvlText w:val=""/>
      <w:lvlJc w:val="left"/>
    </w:lvl>
    <w:lvl w:ilvl="4" w:tplc="CA7A26D4">
      <w:numFmt w:val="decimal"/>
      <w:lvlText w:val=""/>
      <w:lvlJc w:val="left"/>
    </w:lvl>
    <w:lvl w:ilvl="5" w:tplc="E2DA50C4">
      <w:numFmt w:val="decimal"/>
      <w:lvlText w:val=""/>
      <w:lvlJc w:val="left"/>
    </w:lvl>
    <w:lvl w:ilvl="6" w:tplc="D622892E">
      <w:numFmt w:val="decimal"/>
      <w:lvlText w:val=""/>
      <w:lvlJc w:val="left"/>
    </w:lvl>
    <w:lvl w:ilvl="7" w:tplc="46545A9C">
      <w:numFmt w:val="decimal"/>
      <w:lvlText w:val=""/>
      <w:lvlJc w:val="left"/>
    </w:lvl>
    <w:lvl w:ilvl="8" w:tplc="8C7ABB62">
      <w:numFmt w:val="decimal"/>
      <w:lvlText w:val=""/>
      <w:lvlJc w:val="left"/>
    </w:lvl>
  </w:abstractNum>
  <w:num w:numId="1" w16cid:durableId="1049308341">
    <w:abstractNumId w:val="24"/>
  </w:num>
  <w:num w:numId="2" w16cid:durableId="1494294616">
    <w:abstractNumId w:val="7"/>
  </w:num>
  <w:num w:numId="3" w16cid:durableId="1344093751">
    <w:abstractNumId w:val="15"/>
  </w:num>
  <w:num w:numId="4" w16cid:durableId="101234362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343771">
    <w:abstractNumId w:val="21"/>
  </w:num>
  <w:num w:numId="6" w16cid:durableId="406654248">
    <w:abstractNumId w:val="11"/>
  </w:num>
  <w:num w:numId="7" w16cid:durableId="1449203645">
    <w:abstractNumId w:val="13"/>
  </w:num>
  <w:num w:numId="8" w16cid:durableId="1089698677">
    <w:abstractNumId w:val="0"/>
  </w:num>
  <w:num w:numId="9" w16cid:durableId="1033964484">
    <w:abstractNumId w:val="3"/>
  </w:num>
  <w:num w:numId="10" w16cid:durableId="652560447">
    <w:abstractNumId w:val="12"/>
  </w:num>
  <w:num w:numId="11" w16cid:durableId="1592734194">
    <w:abstractNumId w:val="14"/>
  </w:num>
  <w:num w:numId="12" w16cid:durableId="990982330">
    <w:abstractNumId w:val="23"/>
  </w:num>
  <w:num w:numId="13" w16cid:durableId="1512797513">
    <w:abstractNumId w:val="6"/>
  </w:num>
  <w:num w:numId="14" w16cid:durableId="542332113">
    <w:abstractNumId w:val="1"/>
  </w:num>
  <w:num w:numId="15" w16cid:durableId="712968827">
    <w:abstractNumId w:val="20"/>
  </w:num>
  <w:num w:numId="16" w16cid:durableId="107506834">
    <w:abstractNumId w:val="2"/>
  </w:num>
  <w:num w:numId="17" w16cid:durableId="1342701815">
    <w:abstractNumId w:val="5"/>
  </w:num>
  <w:num w:numId="18" w16cid:durableId="784808694">
    <w:abstractNumId w:val="4"/>
  </w:num>
  <w:num w:numId="19" w16cid:durableId="1434741727">
    <w:abstractNumId w:val="22"/>
  </w:num>
  <w:num w:numId="20" w16cid:durableId="1202401756">
    <w:abstractNumId w:val="8"/>
  </w:num>
  <w:num w:numId="21" w16cid:durableId="1845826006">
    <w:abstractNumId w:val="22"/>
  </w:num>
  <w:num w:numId="22" w16cid:durableId="473765106">
    <w:abstractNumId w:val="8"/>
  </w:num>
  <w:num w:numId="23" w16cid:durableId="933366417">
    <w:abstractNumId w:val="2"/>
  </w:num>
  <w:num w:numId="24" w16cid:durableId="888372679">
    <w:abstractNumId w:val="5"/>
  </w:num>
  <w:num w:numId="25" w16cid:durableId="1004043546">
    <w:abstractNumId w:val="16"/>
  </w:num>
  <w:num w:numId="26" w16cid:durableId="699085125">
    <w:abstractNumId w:val="10"/>
  </w:num>
  <w:num w:numId="27" w16cid:durableId="499395988">
    <w:abstractNumId w:val="19"/>
  </w:num>
  <w:num w:numId="28" w16cid:durableId="1029642568">
    <w:abstractNumId w:val="18"/>
  </w:num>
  <w:num w:numId="29" w16cid:durableId="30323990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7B1D"/>
    <w:rsid w:val="00052E4A"/>
    <w:rsid w:val="000777FA"/>
    <w:rsid w:val="00083C6D"/>
    <w:rsid w:val="00091C52"/>
    <w:rsid w:val="00092B28"/>
    <w:rsid w:val="000C6014"/>
    <w:rsid w:val="000F4C67"/>
    <w:rsid w:val="001124BD"/>
    <w:rsid w:val="001139D3"/>
    <w:rsid w:val="001143BA"/>
    <w:rsid w:val="00116BE9"/>
    <w:rsid w:val="0012351E"/>
    <w:rsid w:val="001324E3"/>
    <w:rsid w:val="001424EE"/>
    <w:rsid w:val="00143B9A"/>
    <w:rsid w:val="001705E1"/>
    <w:rsid w:val="001824CC"/>
    <w:rsid w:val="00193CF2"/>
    <w:rsid w:val="00197366"/>
    <w:rsid w:val="001A066D"/>
    <w:rsid w:val="001A2EEC"/>
    <w:rsid w:val="001C178D"/>
    <w:rsid w:val="001C1BF2"/>
    <w:rsid w:val="001C337C"/>
    <w:rsid w:val="0020052B"/>
    <w:rsid w:val="002179FB"/>
    <w:rsid w:val="00265DF8"/>
    <w:rsid w:val="00276326"/>
    <w:rsid w:val="002A130B"/>
    <w:rsid w:val="002A1D13"/>
    <w:rsid w:val="002A3DC9"/>
    <w:rsid w:val="002A4688"/>
    <w:rsid w:val="002A5EBC"/>
    <w:rsid w:val="002B2E99"/>
    <w:rsid w:val="002B6207"/>
    <w:rsid w:val="002C48C0"/>
    <w:rsid w:val="002C77C2"/>
    <w:rsid w:val="002D2036"/>
    <w:rsid w:val="002E5707"/>
    <w:rsid w:val="002E6D18"/>
    <w:rsid w:val="003274D4"/>
    <w:rsid w:val="0032766C"/>
    <w:rsid w:val="00332E90"/>
    <w:rsid w:val="0038191A"/>
    <w:rsid w:val="00392495"/>
    <w:rsid w:val="003B5DF3"/>
    <w:rsid w:val="003C0F86"/>
    <w:rsid w:val="003E2B89"/>
    <w:rsid w:val="003E4D95"/>
    <w:rsid w:val="003F4289"/>
    <w:rsid w:val="00411AAD"/>
    <w:rsid w:val="004412C4"/>
    <w:rsid w:val="00466E78"/>
    <w:rsid w:val="00483E0F"/>
    <w:rsid w:val="0049214F"/>
    <w:rsid w:val="004AEF97"/>
    <w:rsid w:val="004B1914"/>
    <w:rsid w:val="004B386B"/>
    <w:rsid w:val="004B699F"/>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612D"/>
    <w:rsid w:val="00590B4D"/>
    <w:rsid w:val="00594599"/>
    <w:rsid w:val="0059460C"/>
    <w:rsid w:val="005C70F4"/>
    <w:rsid w:val="005D187C"/>
    <w:rsid w:val="005E0B6F"/>
    <w:rsid w:val="005E33F3"/>
    <w:rsid w:val="005E60FE"/>
    <w:rsid w:val="005F44CA"/>
    <w:rsid w:val="00604FC8"/>
    <w:rsid w:val="00615180"/>
    <w:rsid w:val="00624E0A"/>
    <w:rsid w:val="0063408A"/>
    <w:rsid w:val="00634229"/>
    <w:rsid w:val="006371B8"/>
    <w:rsid w:val="00640D34"/>
    <w:rsid w:val="006413AA"/>
    <w:rsid w:val="00642B88"/>
    <w:rsid w:val="00644EF7"/>
    <w:rsid w:val="00681862"/>
    <w:rsid w:val="00692A8D"/>
    <w:rsid w:val="006A7629"/>
    <w:rsid w:val="006C552F"/>
    <w:rsid w:val="006D33F5"/>
    <w:rsid w:val="006D6A80"/>
    <w:rsid w:val="006E79A5"/>
    <w:rsid w:val="006F2CDC"/>
    <w:rsid w:val="00706CD3"/>
    <w:rsid w:val="00711357"/>
    <w:rsid w:val="00714745"/>
    <w:rsid w:val="00732367"/>
    <w:rsid w:val="00736F54"/>
    <w:rsid w:val="00740A27"/>
    <w:rsid w:val="00754EF3"/>
    <w:rsid w:val="00763D45"/>
    <w:rsid w:val="00764B4E"/>
    <w:rsid w:val="00765288"/>
    <w:rsid w:val="00765844"/>
    <w:rsid w:val="007672DD"/>
    <w:rsid w:val="007810BE"/>
    <w:rsid w:val="0078240C"/>
    <w:rsid w:val="0079246D"/>
    <w:rsid w:val="007A095C"/>
    <w:rsid w:val="007B7C8F"/>
    <w:rsid w:val="007D018E"/>
    <w:rsid w:val="007D1234"/>
    <w:rsid w:val="007D5138"/>
    <w:rsid w:val="007E2796"/>
    <w:rsid w:val="007E7C4A"/>
    <w:rsid w:val="007F6814"/>
    <w:rsid w:val="008003A5"/>
    <w:rsid w:val="0080273A"/>
    <w:rsid w:val="008033E5"/>
    <w:rsid w:val="00803D4A"/>
    <w:rsid w:val="008062D3"/>
    <w:rsid w:val="008076A6"/>
    <w:rsid w:val="008401B2"/>
    <w:rsid w:val="0088617D"/>
    <w:rsid w:val="008C3A20"/>
    <w:rsid w:val="008F3F10"/>
    <w:rsid w:val="00911BE2"/>
    <w:rsid w:val="009257DB"/>
    <w:rsid w:val="00935FC6"/>
    <w:rsid w:val="00942625"/>
    <w:rsid w:val="00944B30"/>
    <w:rsid w:val="00947625"/>
    <w:rsid w:val="00962F82"/>
    <w:rsid w:val="00971973"/>
    <w:rsid w:val="00972F9A"/>
    <w:rsid w:val="0097739E"/>
    <w:rsid w:val="00981968"/>
    <w:rsid w:val="00985A98"/>
    <w:rsid w:val="009D567F"/>
    <w:rsid w:val="009E3E39"/>
    <w:rsid w:val="009E4303"/>
    <w:rsid w:val="00A004A0"/>
    <w:rsid w:val="00A25A06"/>
    <w:rsid w:val="00A3754B"/>
    <w:rsid w:val="00A42B39"/>
    <w:rsid w:val="00A5261A"/>
    <w:rsid w:val="00A667F8"/>
    <w:rsid w:val="00A80A70"/>
    <w:rsid w:val="00AB490A"/>
    <w:rsid w:val="00AF5251"/>
    <w:rsid w:val="00B007EE"/>
    <w:rsid w:val="00B05127"/>
    <w:rsid w:val="00B31D2B"/>
    <w:rsid w:val="00B35B3B"/>
    <w:rsid w:val="00B62588"/>
    <w:rsid w:val="00B97A70"/>
    <w:rsid w:val="00BA3C38"/>
    <w:rsid w:val="00BD2343"/>
    <w:rsid w:val="00BD6349"/>
    <w:rsid w:val="00BE098C"/>
    <w:rsid w:val="00BE4CB4"/>
    <w:rsid w:val="00C2213D"/>
    <w:rsid w:val="00C377CB"/>
    <w:rsid w:val="00C5099D"/>
    <w:rsid w:val="00C53E68"/>
    <w:rsid w:val="00C610C9"/>
    <w:rsid w:val="00C612AF"/>
    <w:rsid w:val="00C82F9A"/>
    <w:rsid w:val="00C867C1"/>
    <w:rsid w:val="00C93C25"/>
    <w:rsid w:val="00C97262"/>
    <w:rsid w:val="00CA1911"/>
    <w:rsid w:val="00CB05B2"/>
    <w:rsid w:val="00CB20A0"/>
    <w:rsid w:val="00CB7C19"/>
    <w:rsid w:val="00CD3A8D"/>
    <w:rsid w:val="00CD6F84"/>
    <w:rsid w:val="00CD7E00"/>
    <w:rsid w:val="00CE1B15"/>
    <w:rsid w:val="00CF1F34"/>
    <w:rsid w:val="00D221C3"/>
    <w:rsid w:val="00D67376"/>
    <w:rsid w:val="00D70842"/>
    <w:rsid w:val="00D85492"/>
    <w:rsid w:val="00D8586B"/>
    <w:rsid w:val="00DA03A7"/>
    <w:rsid w:val="00DA0A2C"/>
    <w:rsid w:val="00DD57F1"/>
    <w:rsid w:val="00DF640C"/>
    <w:rsid w:val="00E03559"/>
    <w:rsid w:val="00E12116"/>
    <w:rsid w:val="00E23724"/>
    <w:rsid w:val="00E44DE0"/>
    <w:rsid w:val="00E64235"/>
    <w:rsid w:val="00E66832"/>
    <w:rsid w:val="00E87C95"/>
    <w:rsid w:val="00E93C59"/>
    <w:rsid w:val="00EA5AD5"/>
    <w:rsid w:val="00EB0787"/>
    <w:rsid w:val="00EB4C99"/>
    <w:rsid w:val="00EC70D9"/>
    <w:rsid w:val="00ED0518"/>
    <w:rsid w:val="00ED7514"/>
    <w:rsid w:val="00EE062A"/>
    <w:rsid w:val="00EE3144"/>
    <w:rsid w:val="00F07FE0"/>
    <w:rsid w:val="00F241D8"/>
    <w:rsid w:val="00F3642D"/>
    <w:rsid w:val="00F40207"/>
    <w:rsid w:val="00F460D0"/>
    <w:rsid w:val="00F47B27"/>
    <w:rsid w:val="00F47BDB"/>
    <w:rsid w:val="00F61BA3"/>
    <w:rsid w:val="00F63901"/>
    <w:rsid w:val="00F72F9C"/>
    <w:rsid w:val="00F87018"/>
    <w:rsid w:val="00F919F9"/>
    <w:rsid w:val="00FA2829"/>
    <w:rsid w:val="00FB23F8"/>
    <w:rsid w:val="00FB274A"/>
    <w:rsid w:val="00FB2DCA"/>
    <w:rsid w:val="00FB7ADC"/>
    <w:rsid w:val="00FD6634"/>
    <w:rsid w:val="00FF10E0"/>
    <w:rsid w:val="04E47157"/>
    <w:rsid w:val="0ABED24A"/>
    <w:rsid w:val="0B6ECD3E"/>
    <w:rsid w:val="0C9097D8"/>
    <w:rsid w:val="11A445C7"/>
    <w:rsid w:val="174BA3CF"/>
    <w:rsid w:val="17A542D8"/>
    <w:rsid w:val="17F43906"/>
    <w:rsid w:val="1EE28773"/>
    <w:rsid w:val="1EF4D02A"/>
    <w:rsid w:val="208301CD"/>
    <w:rsid w:val="2514A42A"/>
    <w:rsid w:val="303720D1"/>
    <w:rsid w:val="356AADCC"/>
    <w:rsid w:val="3CA547C6"/>
    <w:rsid w:val="432F942B"/>
    <w:rsid w:val="489D96D0"/>
    <w:rsid w:val="4BC796E3"/>
    <w:rsid w:val="4F9CFE36"/>
    <w:rsid w:val="50C0C511"/>
    <w:rsid w:val="51B737E0"/>
    <w:rsid w:val="53068995"/>
    <w:rsid w:val="5630DA7E"/>
    <w:rsid w:val="572B615E"/>
    <w:rsid w:val="58AFA6FF"/>
    <w:rsid w:val="5C5D9F39"/>
    <w:rsid w:val="5E600692"/>
    <w:rsid w:val="5EBCF6EE"/>
    <w:rsid w:val="6151296D"/>
    <w:rsid w:val="639E0E8D"/>
    <w:rsid w:val="68A9026C"/>
    <w:rsid w:val="69017C3A"/>
    <w:rsid w:val="6CC1319E"/>
    <w:rsid w:val="6D986BE2"/>
    <w:rsid w:val="70C49A87"/>
    <w:rsid w:val="748517A5"/>
    <w:rsid w:val="791F1F99"/>
    <w:rsid w:val="7CD6962C"/>
    <w:rsid w:val="7DFF4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03F25"/>
  <w15:docId w15:val="{50A00327-DBF1-4F56-BBD6-42639E82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C287C375-25DF-4798-841C-3B97C72D3DB9}">
  <ds:schemaRef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7e6168c7-3f3e-4aa4-bcfd-8037408d0134"/>
    <ds:schemaRef ds:uri="c024b3d3-c635-4363-8129-2b756fe1974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B1C156B-5578-4295-86CB-517A1C9E110E}">
  <ds:schemaRefs>
    <ds:schemaRef ds:uri="http://schemas.openxmlformats.org/officeDocument/2006/bibliography"/>
  </ds:schemaRefs>
</ds:datastoreItem>
</file>

<file path=customXml/itemProps4.xml><?xml version="1.0" encoding="utf-8"?>
<ds:datastoreItem xmlns:ds="http://schemas.openxmlformats.org/officeDocument/2006/customXml" ds:itemID="{E913AE23-2342-457A-B56D-1351D1129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JBass</dc:creator>
  <cp:lastModifiedBy>Dan Mankin</cp:lastModifiedBy>
  <cp:revision>4</cp:revision>
  <cp:lastPrinted>2020-07-14T13:56:00Z</cp:lastPrinted>
  <dcterms:created xsi:type="dcterms:W3CDTF">2024-01-16T11:45:00Z</dcterms:created>
  <dcterms:modified xsi:type="dcterms:W3CDTF">2024-01-16T14:07:58Z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