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060" w:type="dxa"/>
        <w:tblCellMar>
          <w:top w:w="28" w:type="dxa"/>
          <w:bottom w:w="28" w:type="dxa"/>
        </w:tblCellMar>
        <w:tblLook w:val="04A0" w:firstRow="1" w:lastRow="0" w:firstColumn="1" w:lastColumn="0" w:noHBand="0" w:noVBand="1"/>
      </w:tblPr>
      <w:tblGrid>
        <w:gridCol w:w="4106"/>
        <w:gridCol w:w="924"/>
        <w:gridCol w:w="980"/>
        <w:gridCol w:w="4050"/>
      </w:tblGrid>
      <w:tr w:rsidRPr="00365D10" w:rsidR="00365D10" w:rsidTr="4232255E" w14:paraId="5A39C17F" w14:textId="77777777">
        <w:trPr>
          <w:trHeight w:val="1128"/>
        </w:trPr>
        <w:tc>
          <w:tcPr>
            <w:tcW w:w="4106" w:type="dxa"/>
            <w:tcBorders>
              <w:top w:val="single" w:color="FFFFFF" w:themeColor="background1" w:sz="4" w:space="0"/>
              <w:left w:val="single" w:color="FFFFFF" w:themeColor="background1" w:sz="4" w:space="0"/>
              <w:right w:val="single" w:color="FFFFFF" w:themeColor="background1" w:sz="4" w:space="0"/>
            </w:tcBorders>
            <w:tcMar/>
          </w:tcPr>
          <w:p w:rsidRPr="00365D10" w:rsidR="00365D10" w:rsidP="00365D10" w:rsidRDefault="00365D10" w14:paraId="6108FCAD" w14:textId="2E8B0090">
            <w:pPr>
              <w:rPr>
                <w:rFonts w:ascii="Open Sans" w:hAnsi="Open Sans" w:cs="Open Sans"/>
                <w:sz w:val="20"/>
                <w:szCs w:val="20"/>
              </w:rPr>
            </w:pPr>
            <w:r>
              <w:rPr>
                <w:rFonts w:ascii="Open Sans" w:hAnsi="Open Sans" w:cs="Open Sans"/>
                <w:noProof/>
                <w:sz w:val="20"/>
                <w:szCs w:val="20"/>
                <w:lang w:eastAsia="en-GB"/>
              </w:rPr>
              <w:drawing>
                <wp:inline distT="0" distB="0" distL="0" distR="0" wp14:anchorId="18456D99" wp14:editId="0E996A2D">
                  <wp:extent cx="1371600" cy="466725"/>
                  <wp:effectExtent l="0" t="0" r="0" b="9525"/>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904" w:type="dxa"/>
            <w:gridSpan w:val="2"/>
            <w:tcBorders>
              <w:top w:val="single" w:color="FFFFFF" w:themeColor="background1" w:sz="4" w:space="0"/>
              <w:left w:val="single" w:color="FFFFFF" w:themeColor="background1" w:sz="4" w:space="0"/>
              <w:right w:val="single" w:color="FFFFFF" w:themeColor="background1" w:sz="4" w:space="0"/>
            </w:tcBorders>
            <w:tcMar/>
          </w:tcPr>
          <w:p w:rsidRPr="00365D10" w:rsidR="00365D10" w:rsidP="001B10B1" w:rsidRDefault="00365D10" w14:paraId="30D25263" w14:textId="2A977D9C">
            <w:pPr>
              <w:jc w:val="center"/>
              <w:rPr>
                <w:rFonts w:ascii="Open Sans" w:hAnsi="Open Sans" w:cs="Open Sans"/>
                <w:b/>
                <w:bCs/>
                <w:sz w:val="20"/>
                <w:szCs w:val="20"/>
              </w:rPr>
            </w:pPr>
            <w:r w:rsidRPr="00365D10">
              <w:rPr>
                <w:rFonts w:ascii="Open Sans" w:hAnsi="Open Sans" w:cs="Open Sans"/>
                <w:b/>
                <w:bCs/>
                <w:sz w:val="20"/>
                <w:szCs w:val="20"/>
              </w:rPr>
              <w:t>Job Description</w:t>
            </w:r>
          </w:p>
        </w:tc>
        <w:tc>
          <w:tcPr>
            <w:tcW w:w="4050" w:type="dxa"/>
            <w:tcBorders>
              <w:top w:val="single" w:color="FFFFFF" w:themeColor="background1" w:sz="4" w:space="0"/>
              <w:left w:val="single" w:color="FFFFFF" w:themeColor="background1" w:sz="4" w:space="0"/>
              <w:right w:val="single" w:color="FFFFFF" w:themeColor="background1" w:sz="4" w:space="0"/>
            </w:tcBorders>
            <w:tcMar/>
          </w:tcPr>
          <w:p w:rsidRPr="00365D10" w:rsidR="00365D10" w:rsidP="4232255E" w:rsidRDefault="00365D10" w14:paraId="0FAF7C21" w14:textId="25A9D212">
            <w:pPr>
              <w:pStyle w:val="Normal"/>
              <w:suppressLineNumbers w:val="0"/>
              <w:bidi w:val="0"/>
              <w:spacing w:before="0" w:beforeAutospacing="off" w:after="0" w:afterAutospacing="off" w:line="240" w:lineRule="auto"/>
              <w:ind w:left="0" w:right="0"/>
              <w:jc w:val="right"/>
            </w:pPr>
            <w:r w:rsidRPr="4232255E" w:rsidR="462AD9F2">
              <w:rPr>
                <w:rFonts w:ascii="Open Sans" w:hAnsi="Open Sans" w:cs="Open Sans"/>
                <w:sz w:val="20"/>
                <w:szCs w:val="20"/>
              </w:rPr>
              <w:t>January 2024</w:t>
            </w:r>
          </w:p>
        </w:tc>
      </w:tr>
      <w:tr w:rsidRPr="00365D10" w:rsidR="00365D10" w:rsidTr="4232255E" w14:paraId="1CABFAB0" w14:textId="77777777">
        <w:tc>
          <w:tcPr>
            <w:tcW w:w="5030" w:type="dxa"/>
            <w:gridSpan w:val="2"/>
            <w:shd w:val="clear" w:color="auto" w:fill="E7E6E6" w:themeFill="background2"/>
            <w:tcMar/>
          </w:tcPr>
          <w:p w:rsidRPr="00365D10" w:rsidR="00365D10" w:rsidP="00365D10" w:rsidRDefault="00365D10" w14:paraId="74C11839" w14:textId="335886DC" w14:noSpellErr="1">
            <w:pPr>
              <w:rPr>
                <w:rFonts w:ascii="Open Sans" w:hAnsi="Open Sans" w:cs="Open Sans"/>
                <w:b w:val="1"/>
                <w:bCs w:val="1"/>
                <w:sz w:val="20"/>
                <w:szCs w:val="20"/>
              </w:rPr>
            </w:pPr>
            <w:r w:rsidRPr="4232255E" w:rsidR="00365D10">
              <w:rPr>
                <w:rFonts w:ascii="Open Sans" w:hAnsi="Open Sans" w:cs="Open Sans"/>
                <w:b w:val="1"/>
                <w:bCs w:val="1"/>
                <w:sz w:val="20"/>
                <w:szCs w:val="20"/>
              </w:rPr>
              <w:t>Role</w:t>
            </w:r>
            <w:r w:rsidRPr="4232255E" w:rsidR="001B10B1">
              <w:rPr>
                <w:rFonts w:ascii="Open Sans" w:hAnsi="Open Sans" w:cs="Open Sans"/>
                <w:b w:val="1"/>
                <w:bCs w:val="1"/>
                <w:sz w:val="20"/>
                <w:szCs w:val="20"/>
              </w:rPr>
              <w:t>:</w:t>
            </w:r>
            <w:r w:rsidRPr="4232255E" w:rsidR="00AA079B">
              <w:rPr>
                <w:rFonts w:ascii="Open Sans" w:hAnsi="Open Sans" w:cs="Open Sans"/>
                <w:b w:val="1"/>
                <w:bCs w:val="1"/>
                <w:sz w:val="20"/>
                <w:szCs w:val="20"/>
              </w:rPr>
              <w:t xml:space="preserve"> </w:t>
            </w:r>
            <w:r w:rsidRPr="4232255E" w:rsidR="00AA079B">
              <w:rPr>
                <w:rFonts w:ascii="Open Sans" w:hAnsi="Open Sans" w:cs="Open Sans"/>
                <w:b w:val="0"/>
                <w:bCs w:val="0"/>
                <w:sz w:val="20"/>
                <w:szCs w:val="20"/>
              </w:rPr>
              <w:t xml:space="preserve">Ranger </w:t>
            </w:r>
          </w:p>
        </w:tc>
        <w:tc>
          <w:tcPr>
            <w:tcW w:w="5030" w:type="dxa"/>
            <w:gridSpan w:val="2"/>
            <w:shd w:val="clear" w:color="auto" w:fill="E7E6E6" w:themeFill="background2"/>
            <w:tcMar/>
          </w:tcPr>
          <w:p w:rsidRPr="00365D10" w:rsidR="00365D10" w:rsidP="00365D10" w:rsidRDefault="00365D10" w14:paraId="46D2B664" w14:textId="06130EF9" w14:noSpellErr="1">
            <w:pPr>
              <w:rPr>
                <w:rFonts w:ascii="Open Sans" w:hAnsi="Open Sans" w:cs="Open Sans"/>
                <w:b w:val="1"/>
                <w:bCs w:val="1"/>
                <w:sz w:val="20"/>
                <w:szCs w:val="20"/>
              </w:rPr>
            </w:pPr>
            <w:r w:rsidRPr="4232255E" w:rsidR="00365D10">
              <w:rPr>
                <w:rFonts w:ascii="Open Sans" w:hAnsi="Open Sans" w:cs="Open Sans"/>
                <w:b w:val="1"/>
                <w:bCs w:val="1"/>
                <w:sz w:val="20"/>
                <w:szCs w:val="20"/>
              </w:rPr>
              <w:t>Region / Department</w:t>
            </w:r>
            <w:r w:rsidRPr="4232255E" w:rsidR="001B10B1">
              <w:rPr>
                <w:rFonts w:ascii="Open Sans" w:hAnsi="Open Sans" w:cs="Open Sans"/>
                <w:b w:val="1"/>
                <w:bCs w:val="1"/>
                <w:sz w:val="20"/>
                <w:szCs w:val="20"/>
              </w:rPr>
              <w:t>:</w:t>
            </w:r>
            <w:r w:rsidRPr="4232255E" w:rsidR="00AA079B">
              <w:rPr>
                <w:rFonts w:ascii="Open Sans" w:hAnsi="Open Sans" w:cs="Open Sans"/>
                <w:b w:val="1"/>
                <w:bCs w:val="1"/>
                <w:sz w:val="20"/>
                <w:szCs w:val="20"/>
              </w:rPr>
              <w:t xml:space="preserve"> </w:t>
            </w:r>
            <w:r w:rsidRPr="4232255E" w:rsidR="00AA079B">
              <w:rPr>
                <w:rFonts w:ascii="Open Sans" w:hAnsi="Open Sans" w:cs="Open Sans"/>
                <w:b w:val="0"/>
                <w:bCs w:val="0"/>
                <w:sz w:val="20"/>
                <w:szCs w:val="20"/>
              </w:rPr>
              <w:t>Highlands &amp; Islands</w:t>
            </w:r>
          </w:p>
        </w:tc>
      </w:tr>
      <w:tr w:rsidRPr="00365D10" w:rsidR="00365D10" w:rsidTr="4232255E" w14:paraId="1B7D23E9" w14:textId="77777777">
        <w:tc>
          <w:tcPr>
            <w:tcW w:w="5030" w:type="dxa"/>
            <w:gridSpan w:val="2"/>
            <w:shd w:val="clear" w:color="auto" w:fill="E7E6E6" w:themeFill="background2"/>
            <w:tcMar/>
          </w:tcPr>
          <w:p w:rsidRPr="00365D10" w:rsidR="00365D10" w:rsidP="00365D10" w:rsidRDefault="00365D10" w14:paraId="0CBCFC0C" w14:textId="2A918D79" w14:noSpellErr="1">
            <w:pPr>
              <w:rPr>
                <w:rFonts w:ascii="Open Sans" w:hAnsi="Open Sans" w:cs="Open Sans"/>
                <w:b w:val="1"/>
                <w:bCs w:val="1"/>
                <w:sz w:val="20"/>
                <w:szCs w:val="20"/>
              </w:rPr>
            </w:pPr>
            <w:r w:rsidRPr="4232255E" w:rsidR="00365D10">
              <w:rPr>
                <w:rFonts w:ascii="Open Sans" w:hAnsi="Open Sans" w:cs="Open Sans"/>
                <w:b w:val="1"/>
                <w:bCs w:val="1"/>
                <w:sz w:val="20"/>
                <w:szCs w:val="20"/>
              </w:rPr>
              <w:t>Reports to</w:t>
            </w:r>
            <w:r w:rsidRPr="4232255E" w:rsidR="001B10B1">
              <w:rPr>
                <w:rFonts w:ascii="Open Sans" w:hAnsi="Open Sans" w:cs="Open Sans"/>
                <w:b w:val="1"/>
                <w:bCs w:val="1"/>
                <w:sz w:val="20"/>
                <w:szCs w:val="20"/>
              </w:rPr>
              <w:t>:</w:t>
            </w:r>
            <w:r w:rsidRPr="4232255E" w:rsidR="00AA079B">
              <w:rPr>
                <w:rFonts w:ascii="Open Sans" w:hAnsi="Open Sans" w:cs="Open Sans"/>
                <w:b w:val="1"/>
                <w:bCs w:val="1"/>
                <w:sz w:val="20"/>
                <w:szCs w:val="20"/>
              </w:rPr>
              <w:t xml:space="preserve"> </w:t>
            </w:r>
            <w:r w:rsidRPr="4232255E" w:rsidR="00AA079B">
              <w:rPr>
                <w:rFonts w:ascii="Open Sans" w:hAnsi="Open Sans" w:cs="Open Sans"/>
                <w:b w:val="0"/>
                <w:bCs w:val="0"/>
                <w:sz w:val="20"/>
                <w:szCs w:val="20"/>
              </w:rPr>
              <w:t>Western Isles Manager</w:t>
            </w:r>
          </w:p>
        </w:tc>
        <w:tc>
          <w:tcPr>
            <w:tcW w:w="5030" w:type="dxa"/>
            <w:gridSpan w:val="2"/>
            <w:shd w:val="clear" w:color="auto" w:fill="E7E6E6" w:themeFill="background2"/>
            <w:tcMar/>
          </w:tcPr>
          <w:p w:rsidRPr="00365D10" w:rsidR="00365D10" w:rsidP="00365D10" w:rsidRDefault="00365D10" w14:paraId="1EAADA15" w14:textId="39B6C03E">
            <w:pPr>
              <w:rPr>
                <w:rFonts w:ascii="Open Sans" w:hAnsi="Open Sans" w:cs="Open Sans"/>
                <w:b w:val="1"/>
                <w:bCs w:val="1"/>
                <w:sz w:val="20"/>
                <w:szCs w:val="20"/>
              </w:rPr>
            </w:pPr>
            <w:r w:rsidRPr="4232255E" w:rsidR="00365D10">
              <w:rPr>
                <w:rFonts w:ascii="Open Sans" w:hAnsi="Open Sans" w:cs="Open Sans"/>
                <w:b w:val="1"/>
                <w:bCs w:val="1"/>
                <w:sz w:val="20"/>
                <w:szCs w:val="20"/>
              </w:rPr>
              <w:t>Pay Band</w:t>
            </w:r>
            <w:r w:rsidRPr="4232255E" w:rsidR="001B10B1">
              <w:rPr>
                <w:rFonts w:ascii="Open Sans" w:hAnsi="Open Sans" w:cs="Open Sans"/>
                <w:b w:val="1"/>
                <w:bCs w:val="1"/>
                <w:sz w:val="20"/>
                <w:szCs w:val="20"/>
              </w:rPr>
              <w:t>:</w:t>
            </w:r>
            <w:r w:rsidRPr="4232255E" w:rsidR="00AA079B">
              <w:rPr>
                <w:rFonts w:ascii="Open Sans" w:hAnsi="Open Sans" w:cs="Open Sans"/>
                <w:b w:val="1"/>
                <w:bCs w:val="1"/>
                <w:sz w:val="20"/>
                <w:szCs w:val="20"/>
              </w:rPr>
              <w:t xml:space="preserve"> </w:t>
            </w:r>
            <w:r w:rsidRPr="4232255E" w:rsidR="00AA079B">
              <w:rPr>
                <w:rFonts w:ascii="Open Sans" w:hAnsi="Open Sans" w:cs="Open Sans"/>
                <w:b w:val="0"/>
                <w:bCs w:val="0"/>
                <w:sz w:val="20"/>
                <w:szCs w:val="20"/>
              </w:rPr>
              <w:t>Grade 3 Lower</w:t>
            </w:r>
            <w:r w:rsidRPr="4232255E" w:rsidR="5307D079">
              <w:rPr>
                <w:rFonts w:ascii="Open Sans" w:hAnsi="Open Sans" w:cs="Open Sans"/>
                <w:b w:val="0"/>
                <w:bCs w:val="0"/>
                <w:sz w:val="20"/>
                <w:szCs w:val="20"/>
              </w:rPr>
              <w:t>,</w:t>
            </w:r>
            <w:r w:rsidRPr="4232255E" w:rsidR="00D6728F">
              <w:rPr>
                <w:rFonts w:ascii="Open Sans" w:hAnsi="Open Sans" w:cs="Open Sans"/>
                <w:b w:val="0"/>
                <w:bCs w:val="0"/>
                <w:sz w:val="20"/>
                <w:szCs w:val="20"/>
              </w:rPr>
              <w:t xml:space="preserve"> </w:t>
            </w:r>
            <w:r w:rsidRPr="4232255E" w:rsidR="25A59705">
              <w:rPr>
                <w:rFonts w:ascii="Open Sans" w:hAnsi="Open Sans" w:cs="Open Sans"/>
                <w:b w:val="0"/>
                <w:bCs w:val="0"/>
                <w:sz w:val="20"/>
                <w:szCs w:val="20"/>
              </w:rPr>
              <w:t>£25,603 - £27,318 pro-rata, per annum</w:t>
            </w:r>
          </w:p>
        </w:tc>
      </w:tr>
      <w:tr w:rsidRPr="00365D10" w:rsidR="00365D10" w:rsidTr="4232255E" w14:paraId="6BB8B3E0" w14:textId="77777777">
        <w:tc>
          <w:tcPr>
            <w:tcW w:w="5030" w:type="dxa"/>
            <w:gridSpan w:val="2"/>
            <w:shd w:val="clear" w:color="auto" w:fill="E7E6E6" w:themeFill="background2"/>
            <w:tcMar/>
          </w:tcPr>
          <w:p w:rsidRPr="00365D10" w:rsidR="00365D10" w:rsidP="00365D10" w:rsidRDefault="00365D10" w14:paraId="2AD751AD" w14:textId="6334F2FF">
            <w:pPr>
              <w:rPr>
                <w:rFonts w:ascii="Open Sans" w:hAnsi="Open Sans" w:cs="Open Sans"/>
                <w:b w:val="1"/>
                <w:bCs w:val="1"/>
                <w:sz w:val="20"/>
                <w:szCs w:val="20"/>
              </w:rPr>
            </w:pPr>
            <w:r w:rsidRPr="4232255E" w:rsidR="00365D10">
              <w:rPr>
                <w:rFonts w:ascii="Open Sans" w:hAnsi="Open Sans" w:cs="Open Sans"/>
                <w:b w:val="1"/>
                <w:bCs w:val="1"/>
                <w:sz w:val="20"/>
                <w:szCs w:val="20"/>
              </w:rPr>
              <w:t>Location</w:t>
            </w:r>
            <w:r w:rsidRPr="4232255E" w:rsidR="001B10B1">
              <w:rPr>
                <w:rFonts w:ascii="Open Sans" w:hAnsi="Open Sans" w:cs="Open Sans"/>
                <w:b w:val="1"/>
                <w:bCs w:val="1"/>
                <w:sz w:val="20"/>
                <w:szCs w:val="20"/>
              </w:rPr>
              <w:t>:</w:t>
            </w:r>
            <w:r w:rsidRPr="4232255E" w:rsidR="00AA079B">
              <w:rPr>
                <w:rFonts w:ascii="Open Sans" w:hAnsi="Open Sans" w:cs="Open Sans"/>
                <w:b w:val="1"/>
                <w:bCs w:val="1"/>
                <w:sz w:val="20"/>
                <w:szCs w:val="20"/>
              </w:rPr>
              <w:t xml:space="preserve"> </w:t>
            </w:r>
            <w:r w:rsidRPr="4232255E" w:rsidR="00AA079B">
              <w:rPr>
                <w:rFonts w:ascii="Open Sans" w:hAnsi="Open Sans" w:cs="Open Sans"/>
                <w:b w:val="0"/>
                <w:bCs w:val="0"/>
                <w:sz w:val="20"/>
                <w:szCs w:val="20"/>
              </w:rPr>
              <w:t xml:space="preserve">Mingulay, Pabbay &amp; </w:t>
            </w:r>
            <w:r w:rsidRPr="4232255E" w:rsidR="00AA079B">
              <w:rPr>
                <w:rFonts w:ascii="Open Sans" w:hAnsi="Open Sans" w:cs="Open Sans"/>
                <w:b w:val="0"/>
                <w:bCs w:val="0"/>
                <w:sz w:val="20"/>
                <w:szCs w:val="20"/>
              </w:rPr>
              <w:t>Berneray</w:t>
            </w:r>
          </w:p>
        </w:tc>
        <w:tc>
          <w:tcPr>
            <w:tcW w:w="5030" w:type="dxa"/>
            <w:gridSpan w:val="2"/>
            <w:shd w:val="clear" w:color="auto" w:fill="E7E6E6" w:themeFill="background2"/>
            <w:tcMar/>
          </w:tcPr>
          <w:p w:rsidRPr="00365D10" w:rsidR="00365D10" w:rsidP="4232255E" w:rsidRDefault="00365D10" w14:paraId="3F383E3E" w14:textId="69384BFE">
            <w:pPr>
              <w:rPr>
                <w:rFonts w:ascii="Open Sans" w:hAnsi="Open Sans" w:cs="Open Sans"/>
                <w:b w:val="0"/>
                <w:bCs w:val="0"/>
                <w:sz w:val="20"/>
                <w:szCs w:val="20"/>
              </w:rPr>
            </w:pPr>
            <w:r w:rsidRPr="4232255E" w:rsidR="00365D10">
              <w:rPr>
                <w:rFonts w:ascii="Open Sans" w:hAnsi="Open Sans" w:cs="Open Sans"/>
                <w:b w:val="1"/>
                <w:bCs w:val="1"/>
                <w:sz w:val="20"/>
                <w:szCs w:val="20"/>
              </w:rPr>
              <w:t xml:space="preserve">Type of Contract: </w:t>
            </w:r>
            <w:r w:rsidRPr="4232255E" w:rsidR="00AA079B">
              <w:rPr>
                <w:rFonts w:ascii="Open Sans" w:hAnsi="Open Sans" w:cs="Open Sans"/>
                <w:b w:val="0"/>
                <w:bCs w:val="0"/>
                <w:sz w:val="20"/>
                <w:szCs w:val="20"/>
              </w:rPr>
              <w:t>Permanent part-</w:t>
            </w:r>
            <w:r w:rsidRPr="4232255E" w:rsidR="00AA079B">
              <w:rPr>
                <w:rFonts w:ascii="Open Sans" w:hAnsi="Open Sans" w:cs="Open Sans"/>
                <w:b w:val="0"/>
                <w:bCs w:val="0"/>
                <w:sz w:val="20"/>
                <w:szCs w:val="20"/>
              </w:rPr>
              <w:t>time</w:t>
            </w:r>
            <w:r w:rsidRPr="4232255E" w:rsidR="008300E0">
              <w:rPr>
                <w:rFonts w:ascii="Open Sans" w:hAnsi="Open Sans" w:cs="Open Sans"/>
                <w:b w:val="0"/>
                <w:bCs w:val="0"/>
                <w:sz w:val="20"/>
                <w:szCs w:val="20"/>
              </w:rPr>
              <w:t xml:space="preserve"> </w:t>
            </w:r>
            <w:r w:rsidRPr="4232255E" w:rsidR="21883EC3">
              <w:rPr>
                <w:rFonts w:ascii="Open Sans" w:hAnsi="Open Sans" w:cs="Open Sans"/>
                <w:b w:val="0"/>
                <w:bCs w:val="0"/>
                <w:sz w:val="20"/>
                <w:szCs w:val="20"/>
              </w:rPr>
              <w:t xml:space="preserve"> 20</w:t>
            </w:r>
            <w:r w:rsidRPr="4232255E" w:rsidR="21883EC3">
              <w:rPr>
                <w:rFonts w:ascii="Open Sans" w:hAnsi="Open Sans" w:cs="Open Sans"/>
                <w:b w:val="0"/>
                <w:bCs w:val="0"/>
                <w:sz w:val="20"/>
                <w:szCs w:val="20"/>
              </w:rPr>
              <w:t xml:space="preserve"> Hours per week</w:t>
            </w:r>
          </w:p>
        </w:tc>
      </w:tr>
      <w:tr w:rsidRPr="00365D10" w:rsidR="00365D10" w:rsidTr="4232255E" w14:paraId="48D41160" w14:textId="77777777">
        <w:tc>
          <w:tcPr>
            <w:tcW w:w="5030" w:type="dxa"/>
            <w:gridSpan w:val="2"/>
            <w:shd w:val="clear" w:color="auto" w:fill="E7E6E6" w:themeFill="background2"/>
            <w:tcMar/>
          </w:tcPr>
          <w:p w:rsidRPr="001B10B1" w:rsidR="001B10B1" w:rsidP="00AA079B" w:rsidRDefault="00365D10" w14:paraId="27D99309" w14:textId="0B475516">
            <w:pPr>
              <w:rPr>
                <w:rFonts w:ascii="Open Sans" w:hAnsi="Open Sans" w:cs="Open Sans"/>
                <w:i/>
                <w:iCs/>
                <w:sz w:val="20"/>
                <w:szCs w:val="20"/>
              </w:rPr>
            </w:pPr>
            <w:r w:rsidRPr="00365D10">
              <w:rPr>
                <w:rFonts w:ascii="Open Sans" w:hAnsi="Open Sans" w:cs="Open Sans"/>
                <w:b/>
                <w:bCs/>
                <w:sz w:val="20"/>
                <w:szCs w:val="20"/>
              </w:rPr>
              <w:t>COST CENTRE (e.g.:3CUZ)</w:t>
            </w:r>
            <w:r w:rsidR="001B10B1">
              <w:rPr>
                <w:rFonts w:ascii="Open Sans" w:hAnsi="Open Sans" w:cs="Open Sans"/>
                <w:b/>
                <w:bCs/>
                <w:sz w:val="20"/>
                <w:szCs w:val="20"/>
              </w:rPr>
              <w:t>:</w:t>
            </w:r>
            <w:r w:rsidR="00AA079B">
              <w:rPr>
                <w:rFonts w:ascii="Open Sans" w:hAnsi="Open Sans" w:cs="Open Sans"/>
                <w:b/>
                <w:bCs/>
                <w:sz w:val="20"/>
                <w:szCs w:val="20"/>
              </w:rPr>
              <w:t xml:space="preserve"> 3MIN</w:t>
            </w:r>
          </w:p>
        </w:tc>
        <w:tc>
          <w:tcPr>
            <w:tcW w:w="5030" w:type="dxa"/>
            <w:gridSpan w:val="2"/>
            <w:shd w:val="clear" w:color="auto" w:fill="E7E6E6" w:themeFill="background2"/>
            <w:tcMar/>
          </w:tcPr>
          <w:p w:rsidR="00365D10" w:rsidP="00365D10" w:rsidRDefault="00365D10" w14:paraId="664D1F50" w14:textId="2E076C68">
            <w:pPr>
              <w:rPr>
                <w:rFonts w:ascii="Open Sans" w:hAnsi="Open Sans" w:cs="Open Sans"/>
                <w:b/>
                <w:bCs/>
                <w:sz w:val="20"/>
                <w:szCs w:val="20"/>
              </w:rPr>
            </w:pPr>
            <w:r w:rsidRPr="00365D10">
              <w:rPr>
                <w:rFonts w:ascii="Open Sans" w:hAnsi="Open Sans" w:cs="Open Sans"/>
                <w:b/>
                <w:bCs/>
                <w:sz w:val="20"/>
                <w:szCs w:val="20"/>
              </w:rPr>
              <w:t>ACTIVITY CODE (e.g.: VSZ)</w:t>
            </w:r>
            <w:r w:rsidR="001B10B1">
              <w:rPr>
                <w:rFonts w:ascii="Open Sans" w:hAnsi="Open Sans" w:cs="Open Sans"/>
                <w:b/>
                <w:bCs/>
                <w:sz w:val="20"/>
                <w:szCs w:val="20"/>
              </w:rPr>
              <w:t>:</w:t>
            </w:r>
            <w:r w:rsidR="00AA079B">
              <w:rPr>
                <w:rFonts w:ascii="Open Sans" w:hAnsi="Open Sans" w:cs="Open Sans"/>
                <w:b/>
                <w:bCs/>
                <w:sz w:val="20"/>
                <w:szCs w:val="20"/>
              </w:rPr>
              <w:t xml:space="preserve"> RA</w:t>
            </w:r>
          </w:p>
          <w:p w:rsidR="001B10B1" w:rsidP="00365D10" w:rsidRDefault="001B10B1" w14:paraId="09382443" w14:textId="77777777">
            <w:pPr>
              <w:rPr>
                <w:rFonts w:ascii="Open Sans" w:hAnsi="Open Sans" w:cs="Open Sans"/>
                <w:b/>
                <w:bCs/>
                <w:sz w:val="20"/>
                <w:szCs w:val="20"/>
              </w:rPr>
            </w:pPr>
          </w:p>
          <w:p w:rsidRPr="00365D10" w:rsidR="001B10B1" w:rsidP="00365D10" w:rsidRDefault="001B10B1" w14:paraId="1F66E10A" w14:textId="6DD69B82">
            <w:pPr>
              <w:rPr>
                <w:rFonts w:ascii="Open Sans" w:hAnsi="Open Sans" w:cs="Open Sans"/>
                <w:b/>
                <w:bCs/>
                <w:sz w:val="20"/>
                <w:szCs w:val="20"/>
              </w:rPr>
            </w:pPr>
          </w:p>
        </w:tc>
      </w:tr>
    </w:tbl>
    <w:p w:rsidRPr="00365D10" w:rsidR="00365D10" w:rsidP="00365D10" w:rsidRDefault="00365D10" w14:paraId="41056C00" w14:textId="77777777">
      <w:pPr>
        <w:rPr>
          <w:rFonts w:ascii="Open Sans" w:hAnsi="Open Sans" w:cs="Open Sans"/>
          <w:b/>
          <w:bCs/>
          <w:sz w:val="20"/>
          <w:szCs w:val="20"/>
        </w:rPr>
      </w:pPr>
    </w:p>
    <w:p w:rsidRPr="00365D10" w:rsidR="00365D10" w:rsidP="00365D10" w:rsidRDefault="00365D10" w14:paraId="2635B50D" w14:textId="0E71C171">
      <w:pPr>
        <w:rPr>
          <w:rFonts w:ascii="Open Sans" w:hAnsi="Open Sans" w:cs="Open Sans"/>
          <w:b/>
          <w:bCs/>
          <w:sz w:val="20"/>
          <w:szCs w:val="20"/>
          <w:u w:val="single"/>
        </w:rPr>
      </w:pPr>
      <w:r w:rsidRPr="00365D10">
        <w:rPr>
          <w:rFonts w:ascii="Open Sans" w:hAnsi="Open Sans" w:cs="Open Sans"/>
          <w:b/>
          <w:bCs/>
          <w:sz w:val="20"/>
          <w:szCs w:val="20"/>
          <w:u w:val="single"/>
        </w:rPr>
        <w:t xml:space="preserve">JOB PURPOSE </w:t>
      </w:r>
    </w:p>
    <w:p w:rsidR="00347D0F" w:rsidP="00347D0F" w:rsidRDefault="00347D0F" w14:paraId="45B65CBB" w14:textId="25985601">
      <w:pPr>
        <w:pStyle w:val="NoSpacing"/>
        <w:spacing w:line="276" w:lineRule="auto"/>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 xml:space="preserve">The post of Ranger for Mingulay, Pabbay &amp; </w:t>
      </w:r>
      <w:proofErr w:type="spellStart"/>
      <w:r>
        <w:rPr>
          <w:rFonts w:ascii="Open Sans" w:hAnsi="Open Sans" w:cs="Open Sans"/>
          <w:color w:val="000000"/>
          <w:sz w:val="22"/>
          <w:szCs w:val="22"/>
          <w:shd w:val="clear" w:color="auto" w:fill="FFFFFF"/>
        </w:rPr>
        <w:t>Berneray</w:t>
      </w:r>
      <w:proofErr w:type="spellEnd"/>
      <w:r>
        <w:rPr>
          <w:rFonts w:ascii="Open Sans" w:hAnsi="Open Sans" w:cs="Open Sans"/>
          <w:color w:val="000000"/>
          <w:sz w:val="22"/>
          <w:szCs w:val="22"/>
          <w:shd w:val="clear" w:color="auto" w:fill="FFFFFF"/>
        </w:rPr>
        <w:t xml:space="preserve"> is key to delivering our conservation, </w:t>
      </w:r>
      <w:proofErr w:type="gramStart"/>
      <w:r>
        <w:rPr>
          <w:rFonts w:ascii="Open Sans" w:hAnsi="Open Sans" w:cs="Open Sans"/>
          <w:color w:val="000000"/>
          <w:sz w:val="22"/>
          <w:szCs w:val="22"/>
          <w:shd w:val="clear" w:color="auto" w:fill="FFFFFF"/>
        </w:rPr>
        <w:t>access</w:t>
      </w:r>
      <w:proofErr w:type="gramEnd"/>
      <w:r>
        <w:rPr>
          <w:rFonts w:ascii="Open Sans" w:hAnsi="Open Sans" w:cs="Open Sans"/>
          <w:color w:val="000000"/>
          <w:sz w:val="22"/>
          <w:szCs w:val="22"/>
          <w:shd w:val="clear" w:color="auto" w:fill="FFFFFF"/>
        </w:rPr>
        <w:t xml:space="preserve"> and engagement goals for the property. The job is to ensure the safe running of the property on a day-to-day basis</w:t>
      </w:r>
      <w:r w:rsidR="00462CC4">
        <w:rPr>
          <w:rFonts w:ascii="Open Sans" w:hAnsi="Open Sans" w:cs="Open Sans"/>
          <w:color w:val="000000"/>
          <w:sz w:val="22"/>
          <w:szCs w:val="22"/>
          <w:shd w:val="clear" w:color="auto" w:fill="FFFFFF"/>
        </w:rPr>
        <w:t xml:space="preserve"> </w:t>
      </w:r>
      <w:r>
        <w:rPr>
          <w:rFonts w:ascii="Open Sans" w:hAnsi="Open Sans" w:cs="Open Sans"/>
          <w:color w:val="000000"/>
          <w:sz w:val="22"/>
          <w:szCs w:val="22"/>
          <w:shd w:val="clear" w:color="auto" w:fill="FFFFFF"/>
        </w:rPr>
        <w:t>and contribute to the property’s overall conservation and development and its enjoyment by visitors and supporters</w:t>
      </w:r>
      <w:r w:rsidR="00AA079B">
        <w:rPr>
          <w:rFonts w:ascii="Open Sans" w:hAnsi="Open Sans" w:cs="Open Sans"/>
          <w:color w:val="000000"/>
          <w:sz w:val="22"/>
          <w:szCs w:val="22"/>
          <w:shd w:val="clear" w:color="auto" w:fill="FFFFFF"/>
        </w:rPr>
        <w:t>.</w:t>
      </w:r>
      <w:r>
        <w:rPr>
          <w:rFonts w:ascii="Open Sans" w:hAnsi="Open Sans" w:cs="Open Sans"/>
          <w:color w:val="000000"/>
          <w:sz w:val="22"/>
          <w:szCs w:val="22"/>
          <w:shd w:val="clear" w:color="auto" w:fill="FFFFFF"/>
        </w:rPr>
        <w:t xml:space="preserve"> </w:t>
      </w:r>
    </w:p>
    <w:p w:rsidRPr="00365D10" w:rsidR="00347D0F" w:rsidP="00365D10" w:rsidRDefault="00347D0F" w14:paraId="2F4E9592" w14:textId="77777777">
      <w:pPr>
        <w:rPr>
          <w:rFonts w:ascii="Open Sans" w:hAnsi="Open Sans" w:cs="Open Sans"/>
          <w:sz w:val="20"/>
          <w:szCs w:val="20"/>
        </w:rPr>
      </w:pPr>
    </w:p>
    <w:p w:rsidR="00365D10" w:rsidP="00365D10" w:rsidRDefault="00365D10" w14:paraId="70B91ADC" w14:textId="77777777">
      <w:pPr>
        <w:rPr>
          <w:rFonts w:ascii="Open Sans" w:hAnsi="Open Sans" w:cs="Open Sans"/>
          <w:b/>
          <w:bCs/>
          <w:sz w:val="20"/>
          <w:szCs w:val="20"/>
          <w:u w:val="single"/>
        </w:rPr>
      </w:pPr>
      <w:r w:rsidRPr="00365D10">
        <w:rPr>
          <w:rFonts w:ascii="Open Sans" w:hAnsi="Open Sans" w:cs="Open Sans"/>
          <w:b/>
          <w:bCs/>
          <w:sz w:val="20"/>
          <w:szCs w:val="20"/>
          <w:u w:val="single"/>
        </w:rPr>
        <w:t>KEY RESPONSIBILITIES AND ACCOUNTABILITIES</w:t>
      </w:r>
    </w:p>
    <w:p w:rsidRPr="00462CC4" w:rsidR="00AA00AD" w:rsidP="00AA00AD" w:rsidRDefault="00AA00AD" w14:paraId="6E416E37" w14:textId="0887F793">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 xml:space="preserve">Collect, manage and collate biological information in a consistent manner compatible with Trust and national datasets, and to enable effective reporting to </w:t>
      </w:r>
      <w:proofErr w:type="spellStart"/>
      <w:proofErr w:type="gramStart"/>
      <w:r w:rsidRPr="00462CC4" w:rsidR="00CC6E48">
        <w:rPr>
          <w:rFonts w:ascii="Open Sans" w:hAnsi="Open Sans" w:cs="Open Sans"/>
          <w:sz w:val="20"/>
          <w:szCs w:val="20"/>
        </w:rPr>
        <w:t>NatureScot</w:t>
      </w:r>
      <w:proofErr w:type="spellEnd"/>
      <w:proofErr w:type="gramEnd"/>
    </w:p>
    <w:p w:rsidR="00AA00AD" w:rsidP="00AA00AD" w:rsidRDefault="00AA00AD" w14:paraId="56B22212" w14:textId="77777777">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 xml:space="preserve">Undertake and oversee basic maintenance to </w:t>
      </w:r>
      <w:proofErr w:type="gramStart"/>
      <w:r w:rsidRPr="00462CC4">
        <w:rPr>
          <w:rFonts w:ascii="Open Sans" w:hAnsi="Open Sans" w:cs="Open Sans"/>
          <w:sz w:val="20"/>
          <w:szCs w:val="20"/>
        </w:rPr>
        <w:t>buildings</w:t>
      </w:r>
      <w:proofErr w:type="gramEnd"/>
      <w:r w:rsidRPr="00462CC4">
        <w:rPr>
          <w:rFonts w:ascii="Open Sans" w:hAnsi="Open Sans" w:cs="Open Sans"/>
          <w:sz w:val="20"/>
          <w:szCs w:val="20"/>
        </w:rPr>
        <w:t xml:space="preserve"> </w:t>
      </w:r>
    </w:p>
    <w:p w:rsidRPr="00462CC4" w:rsidR="00043D8C" w:rsidP="00AA00AD" w:rsidRDefault="00043D8C" w14:paraId="0799FBC0" w14:textId="1428FF35">
      <w:pPr>
        <w:pStyle w:val="ListParagraph"/>
        <w:numPr>
          <w:ilvl w:val="0"/>
          <w:numId w:val="11"/>
        </w:numPr>
        <w:ind w:left="567" w:hanging="567"/>
        <w:contextualSpacing w:val="0"/>
        <w:rPr>
          <w:rFonts w:ascii="Open Sans" w:hAnsi="Open Sans" w:cs="Open Sans"/>
          <w:sz w:val="20"/>
          <w:szCs w:val="20"/>
        </w:rPr>
      </w:pPr>
      <w:r>
        <w:rPr>
          <w:rFonts w:ascii="Open Sans" w:hAnsi="Open Sans" w:cs="Open Sans"/>
          <w:sz w:val="20"/>
          <w:szCs w:val="20"/>
        </w:rPr>
        <w:t xml:space="preserve">Maintain the solar panel system, internet system, water and sewage </w:t>
      </w:r>
      <w:proofErr w:type="gramStart"/>
      <w:r>
        <w:rPr>
          <w:rFonts w:ascii="Open Sans" w:hAnsi="Open Sans" w:cs="Open Sans"/>
          <w:sz w:val="20"/>
          <w:szCs w:val="20"/>
        </w:rPr>
        <w:t>provision</w:t>
      </w:r>
      <w:proofErr w:type="gramEnd"/>
    </w:p>
    <w:p w:rsidRPr="00462CC4" w:rsidR="00AA00AD" w:rsidP="00AA00AD" w:rsidRDefault="00CC6E48" w14:paraId="504880CA" w14:textId="602819B6">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Contribute to and deliver a robust biosecurity policy to ensure no invasive non-native species are introduced</w:t>
      </w:r>
      <w:r w:rsidR="00AA079B">
        <w:rPr>
          <w:rFonts w:ascii="Open Sans" w:hAnsi="Open Sans" w:cs="Open Sans"/>
          <w:sz w:val="20"/>
          <w:szCs w:val="20"/>
        </w:rPr>
        <w:t>.</w:t>
      </w:r>
    </w:p>
    <w:p w:rsidR="00CC6E48" w:rsidP="00AA00AD" w:rsidRDefault="00CC6E48" w14:paraId="10B29F9E" w14:textId="7D6F418A">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Engage with the public and communities to promote responsible access and the work of the Trust</w:t>
      </w:r>
      <w:r w:rsidR="00AA079B">
        <w:rPr>
          <w:rFonts w:ascii="Open Sans" w:hAnsi="Open Sans" w:cs="Open Sans"/>
          <w:sz w:val="20"/>
          <w:szCs w:val="20"/>
        </w:rPr>
        <w:t>.</w:t>
      </w:r>
    </w:p>
    <w:p w:rsidRPr="00462CC4" w:rsidR="00AA079B" w:rsidP="00AA00AD" w:rsidRDefault="00AA079B" w14:paraId="58E1ECBA" w14:textId="20181A8D">
      <w:pPr>
        <w:pStyle w:val="ListParagraph"/>
        <w:numPr>
          <w:ilvl w:val="0"/>
          <w:numId w:val="11"/>
        </w:numPr>
        <w:ind w:left="567" w:hanging="567"/>
        <w:contextualSpacing w:val="0"/>
        <w:rPr>
          <w:rFonts w:ascii="Open Sans" w:hAnsi="Open Sans" w:cs="Open Sans"/>
          <w:sz w:val="20"/>
          <w:szCs w:val="20"/>
        </w:rPr>
      </w:pPr>
      <w:r>
        <w:rPr>
          <w:rFonts w:ascii="Open Sans" w:hAnsi="Open Sans" w:cs="Open Sans"/>
          <w:sz w:val="20"/>
          <w:szCs w:val="20"/>
        </w:rPr>
        <w:t>Engage with local communities and communities of interest to build interest in and support for the islands.</w:t>
      </w:r>
    </w:p>
    <w:p w:rsidR="00462CC4" w:rsidP="00AA00AD" w:rsidRDefault="00462CC4" w14:paraId="2046FBB6" w14:textId="164BAE5D">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Undertake monitoring of built structures, including ruinous buildings</w:t>
      </w:r>
      <w:r w:rsidR="00AA079B">
        <w:rPr>
          <w:rFonts w:ascii="Open Sans" w:hAnsi="Open Sans" w:cs="Open Sans"/>
          <w:sz w:val="20"/>
          <w:szCs w:val="20"/>
        </w:rPr>
        <w:t>.</w:t>
      </w:r>
    </w:p>
    <w:p w:rsidRPr="00462CC4" w:rsidR="00AA079B" w:rsidP="00AA079B" w:rsidRDefault="00AA079B" w14:paraId="6BB38378" w14:textId="77777777">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 xml:space="preserve">Arrange regular servicing of equipment and machinery to ensure all are maintained to the highest possible standards and meet all compliance requirements. </w:t>
      </w:r>
    </w:p>
    <w:p w:rsidRPr="00462CC4" w:rsidR="00AA079B" w:rsidP="00AA079B" w:rsidRDefault="00AA079B" w14:paraId="60C78BAD" w14:textId="77777777">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 xml:space="preserve">Contribute to a positive Health and Safety culture at the properties to ensure best practices are maintained in line with the National Trust for Scotland’s Health and Safety policy. </w:t>
      </w:r>
    </w:p>
    <w:p w:rsidR="00CC6E48" w:rsidP="00AA00AD" w:rsidRDefault="00CC6E48" w14:paraId="403AF18E" w14:textId="303256F3">
      <w:pPr>
        <w:pStyle w:val="ListParagraph"/>
        <w:numPr>
          <w:ilvl w:val="0"/>
          <w:numId w:val="11"/>
        </w:numPr>
        <w:ind w:left="567" w:hanging="567"/>
        <w:contextualSpacing w:val="0"/>
        <w:rPr>
          <w:rFonts w:ascii="Open Sans" w:hAnsi="Open Sans" w:cs="Open Sans"/>
          <w:sz w:val="20"/>
          <w:szCs w:val="20"/>
        </w:rPr>
      </w:pPr>
      <w:r w:rsidRPr="00462CC4">
        <w:rPr>
          <w:rFonts w:ascii="Open Sans" w:hAnsi="Open Sans" w:cs="Open Sans"/>
          <w:sz w:val="20"/>
          <w:szCs w:val="20"/>
        </w:rPr>
        <w:t>Undertake pest control</w:t>
      </w:r>
      <w:r w:rsidR="00AA079B">
        <w:rPr>
          <w:rFonts w:ascii="Open Sans" w:hAnsi="Open Sans" w:cs="Open Sans"/>
          <w:sz w:val="20"/>
          <w:szCs w:val="20"/>
        </w:rPr>
        <w:t>.</w:t>
      </w:r>
      <w:r w:rsidRPr="00462CC4">
        <w:rPr>
          <w:rFonts w:ascii="Open Sans" w:hAnsi="Open Sans" w:cs="Open Sans"/>
          <w:sz w:val="20"/>
          <w:szCs w:val="20"/>
        </w:rPr>
        <w:t xml:space="preserve"> </w:t>
      </w:r>
    </w:p>
    <w:p w:rsidR="00462CC4" w:rsidP="00AA00AD" w:rsidRDefault="00462CC4" w14:paraId="307E5939" w14:textId="76C20E30">
      <w:pPr>
        <w:pStyle w:val="ListParagraph"/>
        <w:numPr>
          <w:ilvl w:val="0"/>
          <w:numId w:val="11"/>
        </w:numPr>
        <w:ind w:left="567" w:hanging="567"/>
        <w:contextualSpacing w:val="0"/>
        <w:rPr>
          <w:rFonts w:ascii="Open Sans" w:hAnsi="Open Sans" w:cs="Open Sans"/>
          <w:sz w:val="20"/>
          <w:szCs w:val="20"/>
        </w:rPr>
      </w:pPr>
      <w:r>
        <w:rPr>
          <w:rFonts w:ascii="Open Sans" w:hAnsi="Open Sans" w:cs="Open Sans"/>
          <w:sz w:val="20"/>
          <w:szCs w:val="20"/>
        </w:rPr>
        <w:t>Support the delivery of research and conservation projects</w:t>
      </w:r>
      <w:r w:rsidR="00AA079B">
        <w:rPr>
          <w:rFonts w:ascii="Open Sans" w:hAnsi="Open Sans" w:cs="Open Sans"/>
          <w:sz w:val="20"/>
          <w:szCs w:val="20"/>
        </w:rPr>
        <w:t>.</w:t>
      </w:r>
    </w:p>
    <w:p w:rsidRPr="00462CC4" w:rsidR="00462CC4" w:rsidP="00AA00AD" w:rsidRDefault="00462CC4" w14:paraId="489F0CF3" w14:textId="0DA7477E">
      <w:pPr>
        <w:pStyle w:val="ListParagraph"/>
        <w:numPr>
          <w:ilvl w:val="0"/>
          <w:numId w:val="11"/>
        </w:numPr>
        <w:ind w:left="567" w:hanging="567"/>
        <w:contextualSpacing w:val="0"/>
        <w:rPr>
          <w:rFonts w:ascii="Open Sans" w:hAnsi="Open Sans" w:cs="Open Sans"/>
          <w:sz w:val="20"/>
          <w:szCs w:val="20"/>
        </w:rPr>
      </w:pPr>
      <w:r>
        <w:rPr>
          <w:rFonts w:ascii="Open Sans" w:hAnsi="Open Sans" w:cs="Open Sans"/>
          <w:sz w:val="20"/>
          <w:szCs w:val="20"/>
        </w:rPr>
        <w:t xml:space="preserve">Work with colleagues to deliver education, </w:t>
      </w:r>
      <w:proofErr w:type="gramStart"/>
      <w:r>
        <w:rPr>
          <w:rFonts w:ascii="Open Sans" w:hAnsi="Open Sans" w:cs="Open Sans"/>
          <w:sz w:val="20"/>
          <w:szCs w:val="20"/>
        </w:rPr>
        <w:t>interpretation</w:t>
      </w:r>
      <w:proofErr w:type="gramEnd"/>
      <w:r>
        <w:rPr>
          <w:rFonts w:ascii="Open Sans" w:hAnsi="Open Sans" w:cs="Open Sans"/>
          <w:sz w:val="20"/>
          <w:szCs w:val="20"/>
        </w:rPr>
        <w:t xml:space="preserve"> and archaeological programmes</w:t>
      </w:r>
      <w:r w:rsidR="00AA079B">
        <w:rPr>
          <w:rFonts w:ascii="Open Sans" w:hAnsi="Open Sans" w:cs="Open Sans"/>
          <w:sz w:val="20"/>
          <w:szCs w:val="20"/>
        </w:rPr>
        <w:t>.</w:t>
      </w:r>
    </w:p>
    <w:p w:rsidRPr="00365D10" w:rsidR="00AA00AD" w:rsidP="00365D10" w:rsidRDefault="00AA00AD" w14:paraId="73D5DB0D" w14:textId="77777777">
      <w:pPr>
        <w:rPr>
          <w:rFonts w:ascii="Open Sans" w:hAnsi="Open Sans" w:cs="Open Sans"/>
          <w:b/>
          <w:bCs/>
          <w:sz w:val="20"/>
          <w:szCs w:val="20"/>
          <w:u w:val="single"/>
        </w:rPr>
      </w:pPr>
    </w:p>
    <w:p w:rsidRPr="00365D10" w:rsidR="00365D10" w:rsidP="00365D10" w:rsidRDefault="00365D10" w14:paraId="1F32FEE1" w14:textId="10AF1BF9">
      <w:pPr>
        <w:rPr>
          <w:rFonts w:ascii="Open Sans" w:hAnsi="Open Sans" w:cs="Open Sans"/>
          <w:b/>
          <w:bCs/>
          <w:sz w:val="20"/>
          <w:szCs w:val="20"/>
          <w:u w:val="single"/>
        </w:rPr>
      </w:pPr>
      <w:r w:rsidRPr="00365D10">
        <w:rPr>
          <w:rFonts w:ascii="Open Sans" w:hAnsi="Open Sans" w:cs="Open Sans"/>
          <w:b/>
          <w:bCs/>
          <w:sz w:val="20"/>
          <w:szCs w:val="20"/>
          <w:u w:val="single"/>
        </w:rPr>
        <w:t>REQUIRED QUALIFICATIONS, SKILLS, EXPERIENCE &amp; KNOWLEDGE</w:t>
      </w:r>
    </w:p>
    <w:p w:rsidRPr="00365D10" w:rsidR="00365D10" w:rsidP="00365D10" w:rsidRDefault="00365D10" w14:paraId="10D9BE18" w14:textId="77777777">
      <w:pPr>
        <w:rPr>
          <w:rFonts w:ascii="Open Sans" w:hAnsi="Open Sans" w:cs="Open Sans"/>
          <w:sz w:val="20"/>
          <w:szCs w:val="20"/>
          <w:u w:val="single"/>
        </w:rPr>
      </w:pPr>
      <w:r w:rsidRPr="00365D10">
        <w:rPr>
          <w:rFonts w:ascii="Open Sans" w:hAnsi="Open Sans" w:cs="Open Sans"/>
          <w:sz w:val="20"/>
          <w:szCs w:val="20"/>
          <w:u w:val="single"/>
        </w:rPr>
        <w:lastRenderedPageBreak/>
        <w:t>Essential</w:t>
      </w:r>
    </w:p>
    <w:p w:rsidR="00365D10" w:rsidP="00462CC4" w:rsidRDefault="00CC6E48" w14:paraId="0C5E6452" w14:textId="1CE36FBE">
      <w:pPr>
        <w:pStyle w:val="ListParagraph"/>
        <w:numPr>
          <w:ilvl w:val="0"/>
          <w:numId w:val="16"/>
        </w:numPr>
        <w:spacing w:after="0"/>
        <w:rPr>
          <w:rFonts w:ascii="Open Sans" w:hAnsi="Open Sans" w:cs="Open Sans"/>
          <w:sz w:val="20"/>
          <w:szCs w:val="20"/>
        </w:rPr>
      </w:pPr>
      <w:r w:rsidRPr="00462CC4">
        <w:rPr>
          <w:rFonts w:ascii="Open Sans" w:hAnsi="Open Sans" w:cs="Open Sans"/>
          <w:sz w:val="20"/>
          <w:szCs w:val="20"/>
        </w:rPr>
        <w:t>Practical experience in habitat management, ranger services or equivalent degree in relevant subject</w:t>
      </w:r>
    </w:p>
    <w:p w:rsidRPr="00462CC4" w:rsidR="00AA079B" w:rsidP="00AA079B" w:rsidRDefault="00AA079B" w14:paraId="3AA1D7C1" w14:textId="77777777">
      <w:pPr>
        <w:pStyle w:val="ListParagraph"/>
        <w:numPr>
          <w:ilvl w:val="0"/>
          <w:numId w:val="16"/>
        </w:numPr>
        <w:tabs>
          <w:tab w:val="left" w:pos="1701"/>
          <w:tab w:val="left" w:pos="3402"/>
        </w:tabs>
        <w:spacing w:after="0" w:line="240" w:lineRule="auto"/>
        <w:rPr>
          <w:rFonts w:ascii="Open Sans" w:hAnsi="Open Sans" w:cs="Open Sans"/>
          <w:sz w:val="20"/>
          <w:szCs w:val="20"/>
        </w:rPr>
      </w:pPr>
      <w:r w:rsidRPr="00462CC4">
        <w:rPr>
          <w:rFonts w:ascii="Open Sans" w:hAnsi="Open Sans" w:cs="Open Sans"/>
          <w:sz w:val="20"/>
          <w:szCs w:val="20"/>
        </w:rPr>
        <w:t xml:space="preserve">Self-motivated </w:t>
      </w:r>
      <w:r>
        <w:rPr>
          <w:rFonts w:ascii="Open Sans" w:hAnsi="Open Sans" w:cs="Open Sans"/>
          <w:sz w:val="20"/>
          <w:szCs w:val="20"/>
        </w:rPr>
        <w:t xml:space="preserve">and self -reliant </w:t>
      </w:r>
      <w:r w:rsidRPr="00462CC4">
        <w:rPr>
          <w:rFonts w:ascii="Open Sans" w:hAnsi="Open Sans" w:cs="Open Sans"/>
          <w:sz w:val="20"/>
          <w:szCs w:val="20"/>
        </w:rPr>
        <w:t>with the ability to work alone or work with minimal supervision.</w:t>
      </w:r>
    </w:p>
    <w:p w:rsidRPr="00462CC4" w:rsidR="00AA079B" w:rsidP="00AA079B" w:rsidRDefault="00AA079B" w14:paraId="59234F30" w14:textId="6DDECF7E">
      <w:pPr>
        <w:pStyle w:val="ListParagraph"/>
        <w:numPr>
          <w:ilvl w:val="0"/>
          <w:numId w:val="16"/>
        </w:numPr>
        <w:spacing w:after="0"/>
        <w:rPr>
          <w:rFonts w:ascii="Open Sans" w:hAnsi="Open Sans" w:cs="Open Sans"/>
          <w:sz w:val="20"/>
          <w:szCs w:val="20"/>
        </w:rPr>
      </w:pPr>
      <w:r w:rsidRPr="00462CC4">
        <w:rPr>
          <w:rFonts w:ascii="Open Sans" w:hAnsi="Open Sans" w:cs="Open Sans"/>
          <w:sz w:val="20"/>
          <w:szCs w:val="20"/>
        </w:rPr>
        <w:t xml:space="preserve">Flexible and adaptive to change and working in a variety of </w:t>
      </w:r>
      <w:proofErr w:type="gramStart"/>
      <w:r w:rsidRPr="00462CC4">
        <w:rPr>
          <w:rFonts w:ascii="Open Sans" w:hAnsi="Open Sans" w:cs="Open Sans"/>
          <w:sz w:val="20"/>
          <w:szCs w:val="20"/>
        </w:rPr>
        <w:t>situations</w:t>
      </w:r>
      <w:proofErr w:type="gramEnd"/>
    </w:p>
    <w:p w:rsidRPr="00462CC4" w:rsidR="00462CC4" w:rsidP="00462CC4" w:rsidRDefault="00CC6E48" w14:paraId="7E7E015F" w14:textId="77777777">
      <w:pPr>
        <w:pStyle w:val="ListParagraph"/>
        <w:numPr>
          <w:ilvl w:val="0"/>
          <w:numId w:val="16"/>
        </w:numPr>
        <w:spacing w:after="0" w:line="240" w:lineRule="auto"/>
        <w:rPr>
          <w:rFonts w:ascii="Open Sans" w:hAnsi="Open Sans" w:cs="Open Sans"/>
          <w:sz w:val="20"/>
          <w:szCs w:val="20"/>
        </w:rPr>
      </w:pPr>
      <w:r w:rsidRPr="00462CC4">
        <w:rPr>
          <w:rFonts w:ascii="Open Sans" w:hAnsi="Open Sans" w:cs="Open Sans"/>
          <w:bCs/>
          <w:sz w:val="20"/>
          <w:szCs w:val="20"/>
        </w:rPr>
        <w:t>Strong knowledge of natural history and conservation, especially upland flora &amp; fauna of Scotland.</w:t>
      </w:r>
      <w:r w:rsidRPr="00462CC4" w:rsidR="00462CC4">
        <w:rPr>
          <w:rFonts w:ascii="Open Sans" w:hAnsi="Open Sans" w:cs="Open Sans"/>
          <w:bCs/>
          <w:sz w:val="20"/>
          <w:szCs w:val="20"/>
        </w:rPr>
        <w:t xml:space="preserve"> </w:t>
      </w:r>
      <w:r w:rsidRPr="00462CC4" w:rsidR="00462CC4">
        <w:rPr>
          <w:rFonts w:ascii="Open Sans" w:hAnsi="Open Sans" w:cs="Open Sans"/>
          <w:sz w:val="20"/>
          <w:szCs w:val="20"/>
        </w:rPr>
        <w:t>Hold a qualification in a relevant discipline and / or at least a year’s ranger experience.</w:t>
      </w:r>
    </w:p>
    <w:p w:rsidRPr="00462CC4" w:rsidR="00462CC4" w:rsidP="00462CC4" w:rsidRDefault="00462CC4" w14:paraId="43079452" w14:textId="77777777">
      <w:pPr>
        <w:pStyle w:val="ListParagraph"/>
        <w:numPr>
          <w:ilvl w:val="0"/>
          <w:numId w:val="16"/>
        </w:numPr>
        <w:spacing w:after="0" w:line="240" w:lineRule="auto"/>
        <w:rPr>
          <w:rFonts w:ascii="Open Sans" w:hAnsi="Open Sans" w:cs="Open Sans"/>
          <w:sz w:val="20"/>
          <w:szCs w:val="20"/>
        </w:rPr>
      </w:pPr>
      <w:r w:rsidRPr="00462CC4">
        <w:rPr>
          <w:rFonts w:ascii="Open Sans" w:hAnsi="Open Sans" w:cs="Open Sans"/>
          <w:sz w:val="20"/>
          <w:szCs w:val="20"/>
        </w:rPr>
        <w:t>Experience of engaging the public in nature tourism or working in a busy countryside setting.</w:t>
      </w:r>
    </w:p>
    <w:p w:rsidRPr="00462CC4" w:rsidR="00462CC4" w:rsidP="00462CC4" w:rsidRDefault="00462CC4" w14:paraId="5206704D" w14:textId="03778B8C">
      <w:pPr>
        <w:pStyle w:val="ListParagraph"/>
        <w:numPr>
          <w:ilvl w:val="0"/>
          <w:numId w:val="16"/>
        </w:numPr>
        <w:spacing w:after="0" w:line="240" w:lineRule="auto"/>
        <w:rPr>
          <w:rFonts w:ascii="Open Sans" w:hAnsi="Open Sans" w:cs="Open Sans"/>
          <w:bCs/>
          <w:sz w:val="20"/>
          <w:szCs w:val="20"/>
        </w:rPr>
      </w:pPr>
      <w:r w:rsidRPr="00462CC4">
        <w:rPr>
          <w:rFonts w:ascii="Open Sans" w:hAnsi="Open Sans" w:cs="Open Sans"/>
          <w:bCs/>
          <w:sz w:val="20"/>
          <w:szCs w:val="20"/>
        </w:rPr>
        <w:t xml:space="preserve">Competent </w:t>
      </w:r>
      <w:r>
        <w:rPr>
          <w:rFonts w:ascii="Open Sans" w:hAnsi="Open Sans" w:cs="Open Sans"/>
          <w:bCs/>
          <w:sz w:val="20"/>
          <w:szCs w:val="20"/>
        </w:rPr>
        <w:t>in an outdoo</w:t>
      </w:r>
      <w:r w:rsidRPr="00462CC4">
        <w:rPr>
          <w:rFonts w:ascii="Open Sans" w:hAnsi="Open Sans" w:cs="Open Sans"/>
          <w:bCs/>
          <w:sz w:val="20"/>
          <w:szCs w:val="20"/>
        </w:rPr>
        <w:t>r</w:t>
      </w:r>
      <w:r>
        <w:rPr>
          <w:rFonts w:ascii="Open Sans" w:hAnsi="Open Sans" w:cs="Open Sans"/>
          <w:bCs/>
          <w:sz w:val="20"/>
          <w:szCs w:val="20"/>
        </w:rPr>
        <w:t xml:space="preserve"> environment </w:t>
      </w:r>
    </w:p>
    <w:p w:rsidRPr="00462CC4" w:rsidR="00462CC4" w:rsidP="00462CC4" w:rsidRDefault="00462CC4" w14:paraId="5C0F0F77" w14:textId="77777777">
      <w:pPr>
        <w:pStyle w:val="ListParagraph"/>
        <w:numPr>
          <w:ilvl w:val="0"/>
          <w:numId w:val="16"/>
        </w:numPr>
        <w:tabs>
          <w:tab w:val="left" w:pos="1701"/>
          <w:tab w:val="left" w:pos="3402"/>
        </w:tabs>
        <w:spacing w:after="0" w:line="240" w:lineRule="auto"/>
        <w:rPr>
          <w:rFonts w:ascii="Open Sans" w:hAnsi="Open Sans" w:cs="Open Sans"/>
          <w:sz w:val="20"/>
          <w:szCs w:val="20"/>
        </w:rPr>
      </w:pPr>
      <w:r w:rsidRPr="00462CC4">
        <w:rPr>
          <w:rFonts w:ascii="Open Sans" w:hAnsi="Open Sans" w:cs="Open Sans"/>
          <w:sz w:val="20"/>
          <w:szCs w:val="20"/>
        </w:rPr>
        <w:t xml:space="preserve">Confident communication and influencing skills with colleagues, </w:t>
      </w:r>
      <w:proofErr w:type="gramStart"/>
      <w:r w:rsidRPr="00462CC4">
        <w:rPr>
          <w:rFonts w:ascii="Open Sans" w:hAnsi="Open Sans" w:cs="Open Sans"/>
          <w:sz w:val="20"/>
          <w:szCs w:val="20"/>
        </w:rPr>
        <w:t>volunteers</w:t>
      </w:r>
      <w:proofErr w:type="gramEnd"/>
      <w:r w:rsidRPr="00462CC4">
        <w:rPr>
          <w:rFonts w:ascii="Open Sans" w:hAnsi="Open Sans" w:cs="Open Sans"/>
          <w:sz w:val="20"/>
          <w:szCs w:val="20"/>
        </w:rPr>
        <w:t xml:space="preserve"> and the public.</w:t>
      </w:r>
    </w:p>
    <w:p w:rsidRPr="00462CC4" w:rsidR="00462CC4" w:rsidP="00462CC4" w:rsidRDefault="00462CC4" w14:paraId="48D12BBC" w14:textId="77777777">
      <w:pPr>
        <w:pStyle w:val="ListParagraph"/>
        <w:numPr>
          <w:ilvl w:val="0"/>
          <w:numId w:val="16"/>
        </w:numPr>
        <w:spacing w:after="0" w:line="240" w:lineRule="auto"/>
        <w:rPr>
          <w:rFonts w:ascii="Open Sans" w:hAnsi="Open Sans" w:cs="Open Sans"/>
          <w:sz w:val="20"/>
          <w:szCs w:val="20"/>
        </w:rPr>
      </w:pPr>
      <w:r w:rsidRPr="00462CC4">
        <w:rPr>
          <w:rFonts w:ascii="Open Sans" w:hAnsi="Open Sans" w:cs="Open Sans"/>
          <w:sz w:val="20"/>
          <w:szCs w:val="20"/>
        </w:rPr>
        <w:t>Experience of working in a team and working with volunteers.</w:t>
      </w:r>
    </w:p>
    <w:p w:rsidRPr="00462CC4" w:rsidR="00462CC4" w:rsidP="00462CC4" w:rsidRDefault="00462CC4" w14:paraId="1B87AD88" w14:textId="650952A7">
      <w:pPr>
        <w:pStyle w:val="ListParagraph"/>
        <w:numPr>
          <w:ilvl w:val="0"/>
          <w:numId w:val="16"/>
        </w:numPr>
        <w:tabs>
          <w:tab w:val="left" w:pos="1701"/>
          <w:tab w:val="left" w:pos="3402"/>
        </w:tabs>
        <w:spacing w:after="0" w:line="240" w:lineRule="auto"/>
        <w:rPr>
          <w:rFonts w:ascii="Open Sans" w:hAnsi="Open Sans" w:cs="Open Sans"/>
          <w:sz w:val="20"/>
          <w:szCs w:val="20"/>
        </w:rPr>
      </w:pPr>
      <w:r w:rsidRPr="00462CC4">
        <w:rPr>
          <w:rFonts w:ascii="Open Sans" w:hAnsi="Open Sans" w:cs="Open Sans"/>
          <w:sz w:val="20"/>
          <w:szCs w:val="20"/>
        </w:rPr>
        <w:t xml:space="preserve">Self-motivated </w:t>
      </w:r>
      <w:r w:rsidR="00043D8C">
        <w:rPr>
          <w:rFonts w:ascii="Open Sans" w:hAnsi="Open Sans" w:cs="Open Sans"/>
          <w:sz w:val="20"/>
          <w:szCs w:val="20"/>
        </w:rPr>
        <w:t xml:space="preserve">and self -reliant </w:t>
      </w:r>
      <w:r w:rsidRPr="00462CC4">
        <w:rPr>
          <w:rFonts w:ascii="Open Sans" w:hAnsi="Open Sans" w:cs="Open Sans"/>
          <w:sz w:val="20"/>
          <w:szCs w:val="20"/>
        </w:rPr>
        <w:t>with the ability to work alone or work with minimal supervision.</w:t>
      </w:r>
    </w:p>
    <w:p w:rsidRPr="00462CC4" w:rsidR="00462CC4" w:rsidP="00462CC4" w:rsidRDefault="00462CC4" w14:paraId="3B2B601C" w14:textId="77777777">
      <w:pPr>
        <w:pStyle w:val="ListParagraph"/>
        <w:numPr>
          <w:ilvl w:val="0"/>
          <w:numId w:val="16"/>
        </w:numPr>
        <w:spacing w:after="0" w:line="240" w:lineRule="auto"/>
        <w:rPr>
          <w:rFonts w:ascii="Open Sans" w:hAnsi="Open Sans" w:cs="Open Sans"/>
          <w:sz w:val="20"/>
          <w:szCs w:val="20"/>
        </w:rPr>
      </w:pPr>
      <w:r w:rsidRPr="00462CC4">
        <w:rPr>
          <w:rFonts w:ascii="Open Sans" w:hAnsi="Open Sans" w:cs="Open Sans"/>
          <w:sz w:val="20"/>
          <w:szCs w:val="20"/>
        </w:rPr>
        <w:t>IT literate and competent user of Microsoft Office products.</w:t>
      </w:r>
    </w:p>
    <w:p w:rsidRPr="00365D10" w:rsidR="00CC6E48" w:rsidP="00462CC4" w:rsidRDefault="00CC6E48" w14:paraId="33C6C9E1" w14:textId="77777777">
      <w:pPr>
        <w:pStyle w:val="ListParagraph"/>
        <w:spacing w:after="0"/>
        <w:ind w:left="851"/>
        <w:rPr>
          <w:rFonts w:ascii="Open Sans" w:hAnsi="Open Sans" w:cs="Open Sans"/>
          <w:sz w:val="20"/>
          <w:szCs w:val="20"/>
        </w:rPr>
      </w:pPr>
    </w:p>
    <w:p w:rsidRPr="00365D10" w:rsidR="00365D10" w:rsidP="00462CC4" w:rsidRDefault="00365D10" w14:paraId="6F488DEB" w14:textId="77777777">
      <w:pPr>
        <w:spacing w:after="0"/>
        <w:rPr>
          <w:rFonts w:ascii="Open Sans" w:hAnsi="Open Sans" w:cs="Open Sans"/>
          <w:sz w:val="20"/>
          <w:szCs w:val="20"/>
        </w:rPr>
      </w:pPr>
    </w:p>
    <w:p w:rsidR="00365D10" w:rsidP="00365D10" w:rsidRDefault="00365D10" w14:paraId="4D79572C" w14:textId="77777777">
      <w:pPr>
        <w:rPr>
          <w:rFonts w:ascii="Open Sans" w:hAnsi="Open Sans" w:cs="Open Sans"/>
          <w:sz w:val="20"/>
          <w:szCs w:val="20"/>
          <w:u w:val="single"/>
        </w:rPr>
      </w:pPr>
      <w:r w:rsidRPr="00365D10">
        <w:rPr>
          <w:rFonts w:ascii="Open Sans" w:hAnsi="Open Sans" w:cs="Open Sans"/>
          <w:sz w:val="20"/>
          <w:szCs w:val="20"/>
          <w:u w:val="single"/>
        </w:rPr>
        <w:t>Desirable</w:t>
      </w:r>
    </w:p>
    <w:p w:rsidRPr="00462CC4" w:rsidR="00AA079B" w:rsidP="00AA079B" w:rsidRDefault="00AA079B" w14:paraId="39F6D1F9" w14:textId="77777777">
      <w:pPr>
        <w:pStyle w:val="ListParagraph"/>
        <w:numPr>
          <w:ilvl w:val="0"/>
          <w:numId w:val="19"/>
        </w:numPr>
        <w:spacing w:after="0"/>
        <w:rPr>
          <w:rFonts w:ascii="Open Sans" w:hAnsi="Open Sans" w:cs="Open Sans"/>
          <w:sz w:val="20"/>
          <w:szCs w:val="20"/>
        </w:rPr>
      </w:pPr>
      <w:r w:rsidRPr="00462CC4">
        <w:rPr>
          <w:rFonts w:ascii="Open Sans" w:hAnsi="Open Sans" w:cs="Open Sans"/>
          <w:sz w:val="20"/>
          <w:szCs w:val="20"/>
        </w:rPr>
        <w:t>Full Driving Licence, valid for driving in the UK.</w:t>
      </w:r>
    </w:p>
    <w:p w:rsidRPr="00CC6E48" w:rsidR="00CC6E48" w:rsidP="00AA079B" w:rsidRDefault="00CC6E48" w14:paraId="04931AAD" w14:textId="77777777">
      <w:pPr>
        <w:pStyle w:val="ListParagraph"/>
        <w:numPr>
          <w:ilvl w:val="0"/>
          <w:numId w:val="19"/>
        </w:numPr>
        <w:rPr>
          <w:rFonts w:ascii="Open Sans" w:hAnsi="Open Sans" w:cs="Open Sans"/>
          <w:i/>
          <w:iCs/>
          <w:sz w:val="20"/>
          <w:szCs w:val="20"/>
        </w:rPr>
      </w:pPr>
      <w:r>
        <w:rPr>
          <w:rFonts w:ascii="Open Sans" w:hAnsi="Open Sans" w:cs="Open Sans"/>
          <w:sz w:val="20"/>
          <w:szCs w:val="20"/>
        </w:rPr>
        <w:t>Holder of the appropriate certificates for the use of firearms in relation to this work</w:t>
      </w:r>
    </w:p>
    <w:p w:rsidRPr="00CC6E48" w:rsidR="00CC6E48" w:rsidP="00AA079B" w:rsidRDefault="00CC6E48" w14:paraId="2A623A95" w14:textId="06F87452">
      <w:pPr>
        <w:pStyle w:val="ListParagraph"/>
        <w:numPr>
          <w:ilvl w:val="0"/>
          <w:numId w:val="19"/>
        </w:numPr>
        <w:rPr>
          <w:rFonts w:ascii="Open Sans" w:hAnsi="Open Sans" w:cs="Open Sans"/>
          <w:i/>
          <w:iCs/>
          <w:sz w:val="20"/>
          <w:szCs w:val="20"/>
        </w:rPr>
      </w:pPr>
      <w:r w:rsidRPr="00CC6E48">
        <w:rPr>
          <w:rFonts w:ascii="Open Sans" w:hAnsi="Open Sans" w:cs="Open Sans"/>
          <w:sz w:val="20"/>
          <w:szCs w:val="20"/>
        </w:rPr>
        <w:t xml:space="preserve">Current First Aid Certificate. </w:t>
      </w:r>
      <w:bookmarkStart w:name="_Hlk139978796" w:id="0"/>
    </w:p>
    <w:p w:rsidRPr="00462CC4" w:rsidR="00CC6E48" w:rsidP="00AA079B" w:rsidRDefault="00CC6E48" w14:paraId="4A7078E3" w14:textId="2C45BE1E">
      <w:pPr>
        <w:pStyle w:val="ListParagraph"/>
        <w:numPr>
          <w:ilvl w:val="0"/>
          <w:numId w:val="19"/>
        </w:numPr>
        <w:rPr>
          <w:rFonts w:ascii="Open Sans" w:hAnsi="Open Sans" w:cs="Open Sans"/>
          <w:i/>
          <w:iCs/>
          <w:sz w:val="20"/>
          <w:szCs w:val="20"/>
        </w:rPr>
      </w:pPr>
      <w:r>
        <w:rPr>
          <w:rFonts w:ascii="Open Sans" w:hAnsi="Open Sans" w:cs="Open Sans"/>
          <w:sz w:val="20"/>
          <w:szCs w:val="20"/>
        </w:rPr>
        <w:t xml:space="preserve">Summer Mountain Leader Award </w:t>
      </w:r>
    </w:p>
    <w:p w:rsidRPr="00AA079B" w:rsidR="00462CC4" w:rsidP="00AA079B" w:rsidRDefault="00462CC4" w14:paraId="280392A1" w14:textId="4A4A2350">
      <w:pPr>
        <w:pStyle w:val="ListParagraph"/>
        <w:numPr>
          <w:ilvl w:val="0"/>
          <w:numId w:val="19"/>
        </w:numPr>
        <w:rPr>
          <w:rFonts w:ascii="Open Sans" w:hAnsi="Open Sans" w:cs="Open Sans"/>
          <w:i/>
          <w:iCs/>
          <w:sz w:val="20"/>
          <w:szCs w:val="20"/>
        </w:rPr>
      </w:pPr>
      <w:r>
        <w:rPr>
          <w:rFonts w:ascii="Open Sans" w:hAnsi="Open Sans" w:cs="Open Sans"/>
          <w:sz w:val="20"/>
          <w:szCs w:val="20"/>
        </w:rPr>
        <w:t>VHF radio experience</w:t>
      </w:r>
    </w:p>
    <w:p w:rsidRPr="00CC6E48" w:rsidR="00AA079B" w:rsidP="00AA079B" w:rsidRDefault="00AA079B" w14:paraId="6416B0ED" w14:textId="7C6FAB6E">
      <w:pPr>
        <w:pStyle w:val="ListParagraph"/>
        <w:numPr>
          <w:ilvl w:val="0"/>
          <w:numId w:val="19"/>
        </w:numPr>
        <w:rPr>
          <w:rFonts w:ascii="Open Sans" w:hAnsi="Open Sans" w:cs="Open Sans"/>
          <w:i/>
          <w:iCs/>
          <w:sz w:val="20"/>
          <w:szCs w:val="20"/>
        </w:rPr>
      </w:pPr>
      <w:r>
        <w:rPr>
          <w:rFonts w:ascii="Open Sans" w:hAnsi="Open Sans" w:cs="Open Sans"/>
          <w:sz w:val="20"/>
          <w:szCs w:val="20"/>
        </w:rPr>
        <w:t>Gaelic language skills</w:t>
      </w:r>
    </w:p>
    <w:bookmarkEnd w:id="0"/>
    <w:p w:rsidR="00365D10" w:rsidP="00365D10" w:rsidRDefault="00365D10" w14:paraId="19A7299F" w14:textId="00AF34EB">
      <w:pPr>
        <w:ind w:left="141"/>
        <w:rPr>
          <w:rFonts w:ascii="Open Sans" w:hAnsi="Open Sans" w:cs="Open Sans"/>
          <w:sz w:val="20"/>
          <w:szCs w:val="20"/>
        </w:rPr>
      </w:pPr>
    </w:p>
    <w:p w:rsidRPr="00365D10" w:rsidR="00365D10" w:rsidP="00365D10" w:rsidRDefault="00365D10" w14:paraId="4086F0FA" w14:textId="77777777">
      <w:pPr>
        <w:rPr>
          <w:rFonts w:ascii="Open Sans" w:hAnsi="Open Sans" w:cs="Open Sans"/>
          <w:b/>
          <w:bCs/>
          <w:sz w:val="20"/>
          <w:szCs w:val="20"/>
          <w:u w:val="single"/>
        </w:rPr>
      </w:pPr>
      <w:r w:rsidRPr="00365D10">
        <w:rPr>
          <w:rFonts w:ascii="Open Sans" w:hAnsi="Open Sans" w:cs="Open Sans"/>
          <w:b/>
          <w:bCs/>
          <w:sz w:val="20"/>
          <w:szCs w:val="20"/>
          <w:u w:val="single"/>
        </w:rPr>
        <w:t>DIMENSIONS AND SCOPE OF JOB</w:t>
      </w:r>
    </w:p>
    <w:p w:rsidRPr="00365D10" w:rsidR="00365D10" w:rsidP="00365D10" w:rsidRDefault="00365D10" w14:paraId="4BB4F8FB" w14:textId="77777777">
      <w:pPr>
        <w:rPr>
          <w:rFonts w:ascii="Open Sans" w:hAnsi="Open Sans" w:cs="Open Sans"/>
          <w:sz w:val="20"/>
          <w:szCs w:val="20"/>
          <w:u w:val="single"/>
        </w:rPr>
      </w:pPr>
      <w:r w:rsidRPr="00365D10">
        <w:rPr>
          <w:rFonts w:ascii="Open Sans" w:hAnsi="Open Sans" w:cs="Open Sans"/>
          <w:sz w:val="20"/>
          <w:szCs w:val="20"/>
          <w:u w:val="single"/>
        </w:rPr>
        <w:t>Scale</w:t>
      </w:r>
    </w:p>
    <w:p w:rsidR="00043D8C" w:rsidP="001B10B1" w:rsidRDefault="00462CC4" w14:paraId="7F337AF0" w14:textId="1DAC683F">
      <w:pPr>
        <w:spacing w:after="0"/>
        <w:rPr>
          <w:rFonts w:ascii="Open Sans" w:hAnsi="Open Sans" w:cs="Open Sans"/>
          <w:sz w:val="20"/>
          <w:szCs w:val="20"/>
        </w:rPr>
      </w:pPr>
      <w:r>
        <w:rPr>
          <w:rFonts w:ascii="Open Sans" w:hAnsi="Open Sans" w:cs="Open Sans"/>
          <w:sz w:val="20"/>
          <w:szCs w:val="20"/>
        </w:rPr>
        <w:t xml:space="preserve">The islands of Mingulay, Pabbay &amp; </w:t>
      </w:r>
      <w:proofErr w:type="spellStart"/>
      <w:r>
        <w:rPr>
          <w:rFonts w:ascii="Open Sans" w:hAnsi="Open Sans" w:cs="Open Sans"/>
          <w:sz w:val="20"/>
          <w:szCs w:val="20"/>
        </w:rPr>
        <w:t>Berneray</w:t>
      </w:r>
      <w:proofErr w:type="spellEnd"/>
      <w:r>
        <w:rPr>
          <w:rFonts w:ascii="Open Sans" w:hAnsi="Open Sans" w:cs="Open Sans"/>
          <w:sz w:val="20"/>
          <w:szCs w:val="20"/>
        </w:rPr>
        <w:t xml:space="preserve"> lie at the southern end of the Outer Hebrides </w:t>
      </w:r>
      <w:r w:rsidR="00043D8C">
        <w:rPr>
          <w:rFonts w:ascii="Open Sans" w:hAnsi="Open Sans" w:cs="Open Sans"/>
          <w:sz w:val="20"/>
          <w:szCs w:val="20"/>
        </w:rPr>
        <w:t xml:space="preserve">and are </w:t>
      </w:r>
      <w:r w:rsidR="00AA079B">
        <w:rPr>
          <w:rFonts w:ascii="Open Sans" w:hAnsi="Open Sans" w:cs="Open Sans"/>
          <w:sz w:val="20"/>
          <w:szCs w:val="20"/>
        </w:rPr>
        <w:t>now uninhabited</w:t>
      </w:r>
      <w:r w:rsidR="00043D8C">
        <w:rPr>
          <w:rFonts w:ascii="Open Sans" w:hAnsi="Open Sans" w:cs="Open Sans"/>
          <w:sz w:val="20"/>
          <w:szCs w:val="20"/>
        </w:rPr>
        <w:t>.  They lie within the Western Isles local authority area and have strong cultural links with the neighbouring inhabited islands of Vatersay and Barra.  The islands have the following designations for their natural and cultural heritage:</w:t>
      </w:r>
    </w:p>
    <w:p w:rsidRPr="00AA079B" w:rsidR="00392593" w:rsidP="00AA079B" w:rsidRDefault="00392593" w14:paraId="5D37EBBC" w14:textId="63108821">
      <w:pPr>
        <w:pStyle w:val="ListParagraph"/>
        <w:numPr>
          <w:ilvl w:val="0"/>
          <w:numId w:val="20"/>
        </w:numPr>
        <w:spacing w:after="0"/>
        <w:rPr>
          <w:rFonts w:ascii="Open Sans" w:hAnsi="Open Sans" w:cs="Open Sans"/>
          <w:sz w:val="20"/>
          <w:szCs w:val="20"/>
        </w:rPr>
      </w:pPr>
      <w:r w:rsidRPr="00AA079B">
        <w:rPr>
          <w:rFonts w:ascii="Open Sans" w:hAnsi="Open Sans" w:cs="Open Sans"/>
          <w:sz w:val="20"/>
          <w:szCs w:val="20"/>
        </w:rPr>
        <w:t>Special Protection Are</w:t>
      </w:r>
      <w:r w:rsidRPr="00AA079B" w:rsidR="00AA079B">
        <w:rPr>
          <w:rFonts w:ascii="Open Sans" w:hAnsi="Open Sans" w:cs="Open Sans"/>
          <w:sz w:val="20"/>
          <w:szCs w:val="20"/>
        </w:rPr>
        <w:t>a</w:t>
      </w:r>
      <w:r w:rsidRPr="00AA079B">
        <w:rPr>
          <w:rFonts w:ascii="Open Sans" w:hAnsi="Open Sans" w:cs="Open Sans"/>
          <w:sz w:val="20"/>
          <w:szCs w:val="20"/>
        </w:rPr>
        <w:t xml:space="preserve"> for a variety of seabird species </w:t>
      </w:r>
    </w:p>
    <w:p w:rsidRPr="00AA079B" w:rsidR="00392593" w:rsidP="00AA079B" w:rsidRDefault="00392593" w14:paraId="3D1A8F54" w14:textId="01C6FBD4">
      <w:pPr>
        <w:pStyle w:val="ListParagraph"/>
        <w:numPr>
          <w:ilvl w:val="0"/>
          <w:numId w:val="20"/>
        </w:numPr>
        <w:spacing w:after="0"/>
        <w:rPr>
          <w:rFonts w:ascii="Open Sans" w:hAnsi="Open Sans" w:cs="Open Sans"/>
          <w:sz w:val="20"/>
          <w:szCs w:val="20"/>
        </w:rPr>
      </w:pPr>
      <w:r w:rsidRPr="00AA079B">
        <w:rPr>
          <w:rFonts w:ascii="Open Sans" w:hAnsi="Open Sans" w:cs="Open Sans"/>
          <w:sz w:val="20"/>
          <w:szCs w:val="20"/>
        </w:rPr>
        <w:t xml:space="preserve">Site of Special Scientific Interest for its diverse range of breeding seabirds </w:t>
      </w:r>
    </w:p>
    <w:p w:rsidRPr="00AA079B" w:rsidR="00392593" w:rsidP="00AA079B" w:rsidRDefault="001674CB" w14:paraId="2456CD52" w14:textId="31DA3DF5">
      <w:pPr>
        <w:pStyle w:val="ListParagraph"/>
        <w:numPr>
          <w:ilvl w:val="0"/>
          <w:numId w:val="20"/>
        </w:numPr>
        <w:spacing w:after="0"/>
        <w:rPr>
          <w:rFonts w:ascii="Open Sans" w:hAnsi="Open Sans" w:cs="Open Sans"/>
          <w:sz w:val="20"/>
          <w:szCs w:val="20"/>
        </w:rPr>
      </w:pPr>
      <w:r w:rsidRPr="00AA079B">
        <w:rPr>
          <w:rFonts w:ascii="Open Sans" w:hAnsi="Open Sans" w:cs="Open Sans"/>
          <w:sz w:val="20"/>
          <w:szCs w:val="20"/>
        </w:rPr>
        <w:t xml:space="preserve">Scheduled Monuments – one on </w:t>
      </w:r>
      <w:proofErr w:type="spellStart"/>
      <w:r w:rsidRPr="00AA079B">
        <w:rPr>
          <w:rFonts w:ascii="Open Sans" w:hAnsi="Open Sans" w:cs="Open Sans"/>
          <w:sz w:val="20"/>
          <w:szCs w:val="20"/>
        </w:rPr>
        <w:t>Berneray</w:t>
      </w:r>
      <w:proofErr w:type="spellEnd"/>
      <w:r w:rsidRPr="00AA079B">
        <w:rPr>
          <w:rFonts w:ascii="Open Sans" w:hAnsi="Open Sans" w:cs="Open Sans"/>
          <w:sz w:val="20"/>
          <w:szCs w:val="20"/>
        </w:rPr>
        <w:t>, one on Mingulay and two on Pabbay reflecting the settlement of the islands fr</w:t>
      </w:r>
      <w:r w:rsidR="00AA079B">
        <w:rPr>
          <w:rFonts w:ascii="Open Sans" w:hAnsi="Open Sans" w:cs="Open Sans"/>
          <w:sz w:val="20"/>
          <w:szCs w:val="20"/>
        </w:rPr>
        <w:t>o</w:t>
      </w:r>
      <w:r w:rsidRPr="00AA079B">
        <w:rPr>
          <w:rFonts w:ascii="Open Sans" w:hAnsi="Open Sans" w:cs="Open Sans"/>
          <w:sz w:val="20"/>
          <w:szCs w:val="20"/>
        </w:rPr>
        <w:t>m prehistory to the 20</w:t>
      </w:r>
      <w:r w:rsidRPr="00AA079B">
        <w:rPr>
          <w:rFonts w:ascii="Open Sans" w:hAnsi="Open Sans" w:cs="Open Sans"/>
          <w:sz w:val="20"/>
          <w:szCs w:val="20"/>
          <w:vertAlign w:val="superscript"/>
        </w:rPr>
        <w:t>th</w:t>
      </w:r>
      <w:r w:rsidRPr="00AA079B">
        <w:rPr>
          <w:rFonts w:ascii="Open Sans" w:hAnsi="Open Sans" w:cs="Open Sans"/>
          <w:sz w:val="20"/>
          <w:szCs w:val="20"/>
        </w:rPr>
        <w:t xml:space="preserve"> century</w:t>
      </w:r>
      <w:r w:rsidR="00AA079B">
        <w:rPr>
          <w:rFonts w:ascii="Open Sans" w:hAnsi="Open Sans" w:cs="Open Sans"/>
          <w:sz w:val="20"/>
          <w:szCs w:val="20"/>
        </w:rPr>
        <w:t>.</w:t>
      </w:r>
    </w:p>
    <w:p w:rsidR="00392593" w:rsidP="001B10B1" w:rsidRDefault="001674CB" w14:paraId="2112FAB2" w14:textId="032BD707">
      <w:pPr>
        <w:spacing w:after="0"/>
        <w:rPr>
          <w:rFonts w:ascii="Open Sans" w:hAnsi="Open Sans" w:cs="Open Sans"/>
          <w:sz w:val="20"/>
          <w:szCs w:val="20"/>
        </w:rPr>
      </w:pPr>
      <w:r>
        <w:rPr>
          <w:rFonts w:ascii="Open Sans" w:hAnsi="Open Sans" w:cs="Open Sans"/>
          <w:sz w:val="20"/>
          <w:szCs w:val="20"/>
        </w:rPr>
        <w:t>In addition to the designated features there are significant habitats and species as well as buildings and archaeology.</w:t>
      </w:r>
      <w:r w:rsidR="00392593">
        <w:rPr>
          <w:rFonts w:ascii="Open Sans" w:hAnsi="Open Sans" w:cs="Open Sans"/>
          <w:sz w:val="20"/>
          <w:szCs w:val="20"/>
        </w:rPr>
        <w:t xml:space="preserve"> </w:t>
      </w:r>
    </w:p>
    <w:p w:rsidR="00365D10" w:rsidP="001B10B1" w:rsidRDefault="001674CB" w14:paraId="3FFC7C84" w14:textId="06527C34">
      <w:pPr>
        <w:spacing w:after="0"/>
        <w:rPr>
          <w:rFonts w:ascii="Open Sans" w:hAnsi="Open Sans" w:cs="Open Sans"/>
          <w:sz w:val="20"/>
          <w:szCs w:val="20"/>
        </w:rPr>
      </w:pPr>
      <w:r>
        <w:rPr>
          <w:rFonts w:ascii="Open Sans" w:hAnsi="Open Sans" w:cs="Open Sans"/>
          <w:sz w:val="20"/>
          <w:szCs w:val="20"/>
        </w:rPr>
        <w:t>There is no scheduled transport to the island and a</w:t>
      </w:r>
      <w:r w:rsidR="00043D8C">
        <w:rPr>
          <w:rFonts w:ascii="Open Sans" w:hAnsi="Open Sans" w:cs="Open Sans"/>
          <w:sz w:val="20"/>
          <w:szCs w:val="20"/>
        </w:rPr>
        <w:t xml:space="preserve">ccess to the islands is by boat from the island of Barra.  A shared house is available to staff </w:t>
      </w:r>
      <w:r w:rsidR="00B12ED5">
        <w:rPr>
          <w:rFonts w:ascii="Open Sans" w:hAnsi="Open Sans" w:cs="Open Sans"/>
          <w:sz w:val="20"/>
          <w:szCs w:val="20"/>
        </w:rPr>
        <w:t xml:space="preserve">on Mingulay and a simple bothy on </w:t>
      </w:r>
      <w:proofErr w:type="spellStart"/>
      <w:r w:rsidR="00B12ED5">
        <w:rPr>
          <w:rFonts w:ascii="Open Sans" w:hAnsi="Open Sans" w:cs="Open Sans"/>
          <w:sz w:val="20"/>
          <w:szCs w:val="20"/>
        </w:rPr>
        <w:t>Berneray</w:t>
      </w:r>
      <w:proofErr w:type="spellEnd"/>
      <w:r w:rsidR="00B12ED5">
        <w:rPr>
          <w:rFonts w:ascii="Open Sans" w:hAnsi="Open Sans" w:cs="Open Sans"/>
          <w:sz w:val="20"/>
          <w:szCs w:val="20"/>
        </w:rPr>
        <w:t xml:space="preserve"> </w:t>
      </w:r>
      <w:r w:rsidR="00043D8C">
        <w:rPr>
          <w:rFonts w:ascii="Open Sans" w:hAnsi="Open Sans" w:cs="Open Sans"/>
          <w:sz w:val="20"/>
          <w:szCs w:val="20"/>
        </w:rPr>
        <w:t>and it is a requirement of the post that the Ranger is resident on island for significant period</w:t>
      </w:r>
      <w:r w:rsidR="002B759B">
        <w:rPr>
          <w:rFonts w:ascii="Open Sans" w:hAnsi="Open Sans" w:cs="Open Sans"/>
          <w:sz w:val="20"/>
          <w:szCs w:val="20"/>
        </w:rPr>
        <w:t>s</w:t>
      </w:r>
      <w:r w:rsidR="00043D8C">
        <w:rPr>
          <w:rFonts w:ascii="Open Sans" w:hAnsi="Open Sans" w:cs="Open Sans"/>
          <w:sz w:val="20"/>
          <w:szCs w:val="20"/>
        </w:rPr>
        <w:t xml:space="preserve"> of time over the summer months.  Access can be limited by weather and requires a good level of physical fitness.  Communication is also limited</w:t>
      </w:r>
      <w:r>
        <w:rPr>
          <w:rFonts w:ascii="Open Sans" w:hAnsi="Open Sans" w:cs="Open Sans"/>
          <w:sz w:val="20"/>
          <w:szCs w:val="20"/>
        </w:rPr>
        <w:t>.</w:t>
      </w:r>
      <w:r w:rsidR="00043D8C">
        <w:rPr>
          <w:rFonts w:ascii="Open Sans" w:hAnsi="Open Sans" w:cs="Open Sans"/>
          <w:sz w:val="20"/>
          <w:szCs w:val="20"/>
        </w:rPr>
        <w:t xml:space="preserve"> </w:t>
      </w:r>
      <w:r w:rsidR="008300E0">
        <w:rPr>
          <w:rFonts w:ascii="Open Sans" w:hAnsi="Open Sans" w:cs="Open Sans"/>
          <w:sz w:val="20"/>
          <w:szCs w:val="20"/>
        </w:rPr>
        <w:t>It is a requirement of this post that the Ranger works variable hours, many more in summer than in winter.  Winter work will be largely home based.</w:t>
      </w:r>
    </w:p>
    <w:p w:rsidRPr="00365D10" w:rsidR="00462CC4" w:rsidP="001B10B1" w:rsidRDefault="00462CC4" w14:paraId="5B854E27" w14:textId="77777777">
      <w:pPr>
        <w:spacing w:after="0"/>
        <w:rPr>
          <w:rFonts w:ascii="Open Sans" w:hAnsi="Open Sans" w:cs="Open Sans"/>
          <w:sz w:val="20"/>
          <w:szCs w:val="20"/>
        </w:rPr>
      </w:pPr>
    </w:p>
    <w:p w:rsidRPr="00365D10" w:rsidR="00365D10" w:rsidP="00365D10" w:rsidRDefault="00365D10" w14:paraId="5441B895" w14:textId="77777777">
      <w:pPr>
        <w:rPr>
          <w:rFonts w:ascii="Open Sans" w:hAnsi="Open Sans" w:cs="Open Sans"/>
          <w:sz w:val="20"/>
          <w:szCs w:val="20"/>
          <w:u w:val="single"/>
        </w:rPr>
      </w:pPr>
      <w:r w:rsidRPr="00365D10">
        <w:rPr>
          <w:rFonts w:ascii="Open Sans" w:hAnsi="Open Sans" w:cs="Open Sans"/>
          <w:sz w:val="20"/>
          <w:szCs w:val="20"/>
          <w:u w:val="single"/>
        </w:rPr>
        <w:t>People Management</w:t>
      </w:r>
    </w:p>
    <w:p w:rsidR="00462CC4" w:rsidP="00462CC4" w:rsidRDefault="00462CC4" w14:paraId="3FD5A6CA" w14:textId="77777777">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t xml:space="preserve">The team that covers Mingulay, Pabbay &amp; </w:t>
      </w:r>
      <w:proofErr w:type="spellStart"/>
      <w:r>
        <w:rPr>
          <w:rFonts w:ascii="Open Sans" w:hAnsi="Open Sans" w:cs="Open Sans"/>
          <w:sz w:val="20"/>
          <w:szCs w:val="20"/>
        </w:rPr>
        <w:t>Berneray</w:t>
      </w:r>
      <w:proofErr w:type="spellEnd"/>
      <w:r>
        <w:rPr>
          <w:rFonts w:ascii="Open Sans" w:hAnsi="Open Sans" w:cs="Open Sans"/>
          <w:sz w:val="20"/>
          <w:szCs w:val="20"/>
        </w:rPr>
        <w:t xml:space="preserve"> comprise the Property Manager, one permanent part-time Ranger (this post) and a Seasonal Ranger</w:t>
      </w:r>
    </w:p>
    <w:p w:rsidR="00462CC4" w:rsidP="00462CC4" w:rsidRDefault="00462CC4" w14:paraId="1F90B1A8" w14:textId="6426CEBA">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t>This post has no direct line management responsibilities.</w:t>
      </w:r>
    </w:p>
    <w:p w:rsidR="00462CC4" w:rsidP="00462CC4" w:rsidRDefault="00462CC4" w14:paraId="0CFC3B26" w14:textId="77777777">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lastRenderedPageBreak/>
        <w:t xml:space="preserve">This post will have occasional responsibility to supervise long and short-term volunteers. </w:t>
      </w:r>
    </w:p>
    <w:p w:rsidR="00462CC4" w:rsidP="00462CC4" w:rsidRDefault="00462CC4" w14:paraId="74D1F81F" w14:textId="232E52DE">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t>The post will on occasion will be required to supervise contractors</w:t>
      </w:r>
      <w:r w:rsidR="002B759B">
        <w:rPr>
          <w:rFonts w:ascii="Open Sans" w:hAnsi="Open Sans" w:cs="Open Sans"/>
          <w:sz w:val="20"/>
          <w:szCs w:val="20"/>
        </w:rPr>
        <w:t>.</w:t>
      </w:r>
      <w:r w:rsidR="00742218">
        <w:rPr>
          <w:rFonts w:ascii="Open Sans" w:hAnsi="Open Sans" w:cs="Open Sans"/>
          <w:sz w:val="20"/>
          <w:szCs w:val="20"/>
        </w:rPr>
        <w:t xml:space="preserve"> </w:t>
      </w:r>
    </w:p>
    <w:p w:rsidR="00742218" w:rsidP="00462CC4" w:rsidRDefault="00742218" w14:paraId="32383EE5" w14:textId="002193C3">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t xml:space="preserve">The post will work closely with tourism operators, particularly the day trip boats </w:t>
      </w:r>
      <w:proofErr w:type="gramStart"/>
      <w:r>
        <w:rPr>
          <w:rFonts w:ascii="Open Sans" w:hAnsi="Open Sans" w:cs="Open Sans"/>
          <w:sz w:val="20"/>
          <w:szCs w:val="20"/>
        </w:rPr>
        <w:t>and also</w:t>
      </w:r>
      <w:proofErr w:type="gramEnd"/>
      <w:r>
        <w:rPr>
          <w:rFonts w:ascii="Open Sans" w:hAnsi="Open Sans" w:cs="Open Sans"/>
          <w:sz w:val="20"/>
          <w:szCs w:val="20"/>
        </w:rPr>
        <w:t xml:space="preserve"> the local community</w:t>
      </w:r>
      <w:r w:rsidR="002B759B">
        <w:rPr>
          <w:rFonts w:ascii="Open Sans" w:hAnsi="Open Sans" w:cs="Open Sans"/>
          <w:sz w:val="20"/>
          <w:szCs w:val="20"/>
        </w:rPr>
        <w:t>.</w:t>
      </w:r>
    </w:p>
    <w:p w:rsidR="00742218" w:rsidP="00742218" w:rsidRDefault="00742218" w14:paraId="09C90861" w14:textId="77777777">
      <w:pPr>
        <w:rPr>
          <w:rFonts w:ascii="Open Sans" w:hAnsi="Open Sans" w:cs="Open Sans"/>
          <w:sz w:val="20"/>
          <w:szCs w:val="20"/>
        </w:rPr>
      </w:pPr>
    </w:p>
    <w:p w:rsidR="00742218" w:rsidP="00742218" w:rsidRDefault="00742218" w14:paraId="7E2EF971" w14:textId="1C475D15">
      <w:pPr>
        <w:jc w:val="center"/>
        <w:rPr>
          <w:rFonts w:ascii="Open Sans" w:hAnsi="Open Sans" w:cs="Open Sans"/>
          <w:sz w:val="20"/>
          <w:szCs w:val="20"/>
        </w:rPr>
      </w:pPr>
      <w:r>
        <w:rPr>
          <w:rFonts w:ascii="Open Sans" w:hAnsi="Open Sans" w:cs="Open Sans"/>
          <w:sz w:val="20"/>
          <w:szCs w:val="20"/>
        </w:rPr>
        <w:t xml:space="preserve">Mingulay, Pabbay &amp; </w:t>
      </w:r>
      <w:proofErr w:type="spellStart"/>
      <w:proofErr w:type="gramStart"/>
      <w:r>
        <w:rPr>
          <w:rFonts w:ascii="Open Sans" w:hAnsi="Open Sans" w:cs="Open Sans"/>
          <w:sz w:val="20"/>
          <w:szCs w:val="20"/>
        </w:rPr>
        <w:t>Berneray</w:t>
      </w:r>
      <w:proofErr w:type="spellEnd"/>
      <w:r>
        <w:rPr>
          <w:rFonts w:ascii="Open Sans" w:hAnsi="Open Sans" w:cs="Open Sans"/>
          <w:sz w:val="20"/>
          <w:szCs w:val="20"/>
        </w:rPr>
        <w:t xml:space="preserve">  Organisational</w:t>
      </w:r>
      <w:proofErr w:type="gramEnd"/>
      <w:r>
        <w:rPr>
          <w:rFonts w:ascii="Open Sans" w:hAnsi="Open Sans" w:cs="Open Sans"/>
          <w:sz w:val="20"/>
          <w:szCs w:val="20"/>
        </w:rPr>
        <w:t xml:space="preserve"> Chart. </w:t>
      </w:r>
    </w:p>
    <w:p w:rsidR="00742218" w:rsidP="00742218" w:rsidRDefault="00742218" w14:paraId="6B2454F7" w14:textId="77777777">
      <w:pPr>
        <w:jc w:val="cente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9504" behindDoc="0" locked="0" layoutInCell="1" allowOverlap="1" wp14:anchorId="5E4F424E" wp14:editId="21AF8E71">
                <wp:simplePos x="0" y="0"/>
                <wp:positionH relativeFrom="column">
                  <wp:posOffset>2499360</wp:posOffset>
                </wp:positionH>
                <wp:positionV relativeFrom="paragraph">
                  <wp:posOffset>154305</wp:posOffset>
                </wp:positionV>
                <wp:extent cx="1381125" cy="285750"/>
                <wp:effectExtent l="0" t="0" r="28575" b="19050"/>
                <wp:wrapNone/>
                <wp:docPr id="49501741" name="Text Box 49501741"/>
                <wp:cNvGraphicFramePr/>
                <a:graphic xmlns:a="http://schemas.openxmlformats.org/drawingml/2006/main">
                  <a:graphicData uri="http://schemas.microsoft.com/office/word/2010/wordprocessingShape">
                    <wps:wsp>
                      <wps:cNvSpPr txBox="1"/>
                      <wps:spPr>
                        <a:xfrm>
                          <a:off x="0" y="0"/>
                          <a:ext cx="1381125" cy="285750"/>
                        </a:xfrm>
                        <a:prstGeom prst="rect">
                          <a:avLst/>
                        </a:prstGeom>
                        <a:solidFill>
                          <a:schemeClr val="lt1"/>
                        </a:solidFill>
                        <a:ln w="6350">
                          <a:solidFill>
                            <a:prstClr val="black"/>
                          </a:solidFill>
                        </a:ln>
                      </wps:spPr>
                      <wps:txbx>
                        <w:txbxContent>
                          <w:p w:rsidR="00742218" w:rsidP="00742218" w:rsidRDefault="00742218" w14:paraId="21512B41" w14:textId="77777777">
                            <w:r>
                              <w:t>Regional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4F424E">
                <v:stroke joinstyle="miter"/>
                <v:path gradientshapeok="t" o:connecttype="rect"/>
              </v:shapetype>
              <v:shape id="Text Box 49501741" style="position:absolute;left:0;text-align:left;margin-left:196.8pt;margin-top:12.15pt;width:108.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">
                <v:textbox>
                  <w:txbxContent>
                    <w:p w:rsidR="00742218" w:rsidP="00742218" w:rsidRDefault="00742218" w14:paraId="21512B41" w14:textId="77777777">
                      <w:r>
                        <w:t>Regional Director</w:t>
                      </w:r>
                    </w:p>
                  </w:txbxContent>
                </v:textbox>
              </v:shape>
            </w:pict>
          </mc:Fallback>
        </mc:AlternateContent>
      </w:r>
    </w:p>
    <w:p w:rsidR="00742218" w:rsidP="00742218" w:rsidRDefault="00742218" w14:paraId="6BDC7DBD" w14:textId="7777777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75648" behindDoc="0" locked="0" layoutInCell="1" allowOverlap="1" wp14:anchorId="66F8524D" wp14:editId="5F7A383A">
                <wp:simplePos x="0" y="0"/>
                <wp:positionH relativeFrom="column">
                  <wp:posOffset>3128010</wp:posOffset>
                </wp:positionH>
                <wp:positionV relativeFrom="paragraph">
                  <wp:posOffset>161290</wp:posOffset>
                </wp:positionV>
                <wp:extent cx="0" cy="171450"/>
                <wp:effectExtent l="0" t="0" r="38100" b="19050"/>
                <wp:wrapNone/>
                <wp:docPr id="405465370" name="Straight Connector 40546537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5465370"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6.3pt,12.7pt" to="246.3pt,26.2pt" w14:anchorId="5BDF4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">
                <v:stroke joinstyle="miter"/>
              </v:line>
            </w:pict>
          </mc:Fallback>
        </mc:AlternateContent>
      </w:r>
    </w:p>
    <w:p w:rsidR="00742218" w:rsidP="00742218" w:rsidRDefault="00742218" w14:paraId="04D0BF2A" w14:textId="7777777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70528" behindDoc="0" locked="0" layoutInCell="1" allowOverlap="1" wp14:anchorId="6ECBE441" wp14:editId="1F0093FE">
                <wp:simplePos x="0" y="0"/>
                <wp:positionH relativeFrom="margin">
                  <wp:posOffset>2518410</wp:posOffset>
                </wp:positionH>
                <wp:positionV relativeFrom="paragraph">
                  <wp:posOffset>15875</wp:posOffset>
                </wp:positionV>
                <wp:extent cx="1352550" cy="285750"/>
                <wp:effectExtent l="0" t="0" r="19050" b="19050"/>
                <wp:wrapNone/>
                <wp:docPr id="1754789311" name="Text Box 1754789311"/>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chemeClr val="lt1"/>
                        </a:solidFill>
                        <a:ln w="6350">
                          <a:solidFill>
                            <a:prstClr val="black"/>
                          </a:solidFill>
                        </a:ln>
                      </wps:spPr>
                      <wps:txbx>
                        <w:txbxContent>
                          <w:p w:rsidR="00742218" w:rsidP="00742218" w:rsidRDefault="00742218" w14:paraId="7414D5E4" w14:textId="72BA71DB">
                            <w:r w:rsidRPr="00742218">
                              <w:rPr>
                                <w:sz w:val="20"/>
                                <w:szCs w:val="20"/>
                              </w:rPr>
                              <w:t>Operational Manager</w:t>
                            </w:r>
                            <w: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4789311" style="position:absolute;margin-left:198.3pt;margin-top:1.25pt;width:106.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" w14:anchorId="6ECBE441">
                <v:textbox>
                  <w:txbxContent>
                    <w:p w:rsidR="00742218" w:rsidP="00742218" w:rsidRDefault="00742218" w14:paraId="7414D5E4" w14:textId="72BA71DB">
                      <w:r w:rsidRPr="00742218">
                        <w:rPr>
                          <w:sz w:val="20"/>
                          <w:szCs w:val="20"/>
                        </w:rPr>
                        <w:t>Op</w:t>
                      </w:r>
                      <w:r w:rsidRPr="00742218">
                        <w:rPr>
                          <w:sz w:val="20"/>
                          <w:szCs w:val="20"/>
                        </w:rPr>
                        <w:t>erational Manager</w:t>
                      </w:r>
                      <w:r>
                        <w:t xml:space="preserve"> Manager</w:t>
                      </w:r>
                    </w:p>
                  </w:txbxContent>
                </v:textbox>
                <w10:wrap anchorx="margin"/>
              </v:shape>
            </w:pict>
          </mc:Fallback>
        </mc:AlternateContent>
      </w:r>
    </w:p>
    <w:p w:rsidR="00742218" w:rsidP="00742218" w:rsidRDefault="00742218" w14:paraId="57425957" w14:textId="7777777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76672" behindDoc="0" locked="0" layoutInCell="1" allowOverlap="1" wp14:anchorId="743A2CD8" wp14:editId="76D755CC">
                <wp:simplePos x="0" y="0"/>
                <wp:positionH relativeFrom="column">
                  <wp:posOffset>3147060</wp:posOffset>
                </wp:positionH>
                <wp:positionV relativeFrom="paragraph">
                  <wp:posOffset>22860</wp:posOffset>
                </wp:positionV>
                <wp:extent cx="9525" cy="180975"/>
                <wp:effectExtent l="0" t="0" r="28575" b="28575"/>
                <wp:wrapNone/>
                <wp:docPr id="641523673" name="Straight Connector 641523673"/>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1523673"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47.8pt,1.8pt" to="248.55pt,16.05pt" w14:anchorId="0225E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">
                <v:stroke joinstyle="miter"/>
              </v:line>
            </w:pict>
          </mc:Fallback>
        </mc:AlternateContent>
      </w:r>
      <w:r>
        <w:rPr>
          <w:rFonts w:ascii="Open Sans" w:hAnsi="Open Sans" w:cs="Open Sans"/>
          <w:noProof/>
          <w:sz w:val="20"/>
          <w:szCs w:val="20"/>
        </w:rPr>
        <mc:AlternateContent>
          <mc:Choice Requires="wps">
            <w:drawing>
              <wp:anchor distT="0" distB="0" distL="114300" distR="114300" simplePos="0" relativeHeight="251671552" behindDoc="0" locked="0" layoutInCell="1" allowOverlap="1" wp14:anchorId="3E0372B6" wp14:editId="255496D9">
                <wp:simplePos x="0" y="0"/>
                <wp:positionH relativeFrom="column">
                  <wp:posOffset>2499360</wp:posOffset>
                </wp:positionH>
                <wp:positionV relativeFrom="paragraph">
                  <wp:posOffset>184786</wp:posOffset>
                </wp:positionV>
                <wp:extent cx="1371600" cy="266700"/>
                <wp:effectExtent l="0" t="0" r="19050" b="19050"/>
                <wp:wrapNone/>
                <wp:docPr id="1546294232" name="Text Box 1546294232"/>
                <wp:cNvGraphicFramePr/>
                <a:graphic xmlns:a="http://schemas.openxmlformats.org/drawingml/2006/main">
                  <a:graphicData uri="http://schemas.microsoft.com/office/word/2010/wordprocessingShape">
                    <wps:wsp>
                      <wps:cNvSpPr txBox="1"/>
                      <wps:spPr>
                        <a:xfrm>
                          <a:off x="0" y="0"/>
                          <a:ext cx="1371600" cy="266700"/>
                        </a:xfrm>
                        <a:prstGeom prst="rect">
                          <a:avLst/>
                        </a:prstGeom>
                        <a:solidFill>
                          <a:schemeClr val="lt1"/>
                        </a:solidFill>
                        <a:ln w="6350">
                          <a:solidFill>
                            <a:prstClr val="black"/>
                          </a:solidFill>
                        </a:ln>
                      </wps:spPr>
                      <wps:txbx>
                        <w:txbxContent>
                          <w:p w:rsidRPr="00742218" w:rsidR="00742218" w:rsidP="00742218" w:rsidRDefault="00742218" w14:paraId="6BF28371" w14:textId="77777777">
                            <w:pPr>
                              <w:rPr>
                                <w:sz w:val="20"/>
                                <w:szCs w:val="20"/>
                              </w:rPr>
                            </w:pPr>
                            <w:r w:rsidRPr="00742218">
                              <w:rPr>
                                <w:sz w:val="20"/>
                                <w:szCs w:val="20"/>
                              </w:rPr>
                              <w:t>Property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6294232" style="position:absolute;margin-left:196.8pt;margin-top:14.55pt;width:10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41OgIAAIMEAAAOAAAAZHJzL2Uyb0RvYy54bWysVE1v2zAMvQ/YfxB0X+ykadIZ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" w14:anchorId="3E0372B6">
                <v:textbox>
                  <w:txbxContent>
                    <w:p w:rsidRPr="00742218" w:rsidR="00742218" w:rsidP="00742218" w:rsidRDefault="00742218" w14:paraId="6BF28371" w14:textId="77777777">
                      <w:pPr>
                        <w:rPr>
                          <w:sz w:val="20"/>
                          <w:szCs w:val="20"/>
                        </w:rPr>
                      </w:pPr>
                      <w:r w:rsidRPr="00742218">
                        <w:rPr>
                          <w:sz w:val="20"/>
                          <w:szCs w:val="20"/>
                        </w:rPr>
                        <w:t>Property Manager</w:t>
                      </w:r>
                    </w:p>
                  </w:txbxContent>
                </v:textbox>
              </v:shape>
            </w:pict>
          </mc:Fallback>
        </mc:AlternateContent>
      </w:r>
    </w:p>
    <w:p w:rsidRPr="007B46CD" w:rsidR="00742218" w:rsidP="00742218" w:rsidRDefault="00742218" w14:paraId="276A4974" w14:textId="7777777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77696" behindDoc="0" locked="0" layoutInCell="1" allowOverlap="1" wp14:anchorId="392BB76F" wp14:editId="5D28E46E">
                <wp:simplePos x="0" y="0"/>
                <wp:positionH relativeFrom="column">
                  <wp:posOffset>3127375</wp:posOffset>
                </wp:positionH>
                <wp:positionV relativeFrom="paragraph">
                  <wp:posOffset>153670</wp:posOffset>
                </wp:positionV>
                <wp:extent cx="9525" cy="314325"/>
                <wp:effectExtent l="0" t="0" r="28575" b="28575"/>
                <wp:wrapNone/>
                <wp:docPr id="243817067" name="Straight Connector 243817067"/>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3817067"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46.25pt,12.1pt" to="247pt,36.85pt" w14:anchorId="65F9D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">
                <v:stroke joinstyle="miter"/>
              </v:line>
            </w:pict>
          </mc:Fallback>
        </mc:AlternateContent>
      </w:r>
    </w:p>
    <w:p w:rsidR="00742218" w:rsidP="00742218" w:rsidRDefault="00742218" w14:paraId="3390C1BB" w14:textId="57BFDCC7">
      <w:pPr>
        <w:rPr>
          <w:rFonts w:ascii="Open Sans" w:hAnsi="Open Sans" w:cs="Open Sans"/>
          <w:sz w:val="20"/>
          <w:szCs w:val="20"/>
          <w:u w:val="single"/>
        </w:rPr>
      </w:pPr>
      <w:r>
        <w:rPr>
          <w:rFonts w:ascii="Open Sans" w:hAnsi="Open Sans" w:cs="Open Sans"/>
          <w:noProof/>
          <w:sz w:val="20"/>
          <w:szCs w:val="20"/>
          <w:u w:val="single"/>
        </w:rPr>
        <mc:AlternateContent>
          <mc:Choice Requires="wps">
            <w:drawing>
              <wp:anchor distT="0" distB="0" distL="114300" distR="114300" simplePos="0" relativeHeight="251673600" behindDoc="0" locked="0" layoutInCell="1" allowOverlap="1" wp14:anchorId="202A8CBB" wp14:editId="3EA1FEDD">
                <wp:simplePos x="0" y="0"/>
                <wp:positionH relativeFrom="column">
                  <wp:posOffset>2470785</wp:posOffset>
                </wp:positionH>
                <wp:positionV relativeFrom="paragraph">
                  <wp:posOffset>170815</wp:posOffset>
                </wp:positionV>
                <wp:extent cx="1457325" cy="457200"/>
                <wp:effectExtent l="0" t="0" r="28575" b="19050"/>
                <wp:wrapNone/>
                <wp:docPr id="1601972837" name="Text Box 1601972837"/>
                <wp:cNvGraphicFramePr/>
                <a:graphic xmlns:a="http://schemas.openxmlformats.org/drawingml/2006/main">
                  <a:graphicData uri="http://schemas.microsoft.com/office/word/2010/wordprocessingShape">
                    <wps:wsp>
                      <wps:cNvSpPr txBox="1"/>
                      <wps:spPr>
                        <a:xfrm>
                          <a:off x="0" y="0"/>
                          <a:ext cx="1457325" cy="457200"/>
                        </a:xfrm>
                        <a:prstGeom prst="rect">
                          <a:avLst/>
                        </a:prstGeom>
                        <a:solidFill>
                          <a:schemeClr val="lt1"/>
                        </a:solidFill>
                        <a:ln w="6350">
                          <a:solidFill>
                            <a:prstClr val="black"/>
                          </a:solidFill>
                        </a:ln>
                      </wps:spPr>
                      <wps:txbx>
                        <w:txbxContent>
                          <w:p w:rsidR="00742218" w:rsidP="00742218" w:rsidRDefault="00742218" w14:paraId="58947E0B" w14:textId="1D20A70D">
                            <w:r w:rsidRPr="00742218">
                              <w:rPr>
                                <w:sz w:val="20"/>
                                <w:szCs w:val="20"/>
                              </w:rPr>
                              <w:t>Part-time Ranger (this post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1972837" style="position:absolute;margin-left:194.55pt;margin-top:13.45pt;width:114.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" w14:anchorId="202A8CBB">
                <v:textbox>
                  <w:txbxContent>
                    <w:p w:rsidR="00742218" w:rsidP="00742218" w:rsidRDefault="00742218" w14:paraId="58947E0B" w14:textId="1D20A70D">
                      <w:r w:rsidRPr="00742218">
                        <w:rPr>
                          <w:sz w:val="20"/>
                          <w:szCs w:val="20"/>
                        </w:rPr>
                        <w:t>Part-time</w:t>
                      </w:r>
                      <w:r w:rsidRPr="00742218">
                        <w:rPr>
                          <w:sz w:val="20"/>
                          <w:szCs w:val="20"/>
                        </w:rPr>
                        <w:t xml:space="preserve"> Ranger </w:t>
                      </w:r>
                      <w:r w:rsidRPr="00742218">
                        <w:rPr>
                          <w:sz w:val="20"/>
                          <w:szCs w:val="20"/>
                        </w:rPr>
                        <w:t>(this post</w:t>
                      </w:r>
                      <w:r>
                        <w:t>)</w:t>
                      </w:r>
                    </w:p>
                  </w:txbxContent>
                </v:textbox>
              </v:shape>
            </w:pict>
          </mc:Fallback>
        </mc:AlternateContent>
      </w:r>
      <w:r>
        <w:rPr>
          <w:rFonts w:ascii="Open Sans" w:hAnsi="Open Sans" w:cs="Open Sans"/>
          <w:noProof/>
          <w:sz w:val="20"/>
          <w:szCs w:val="20"/>
          <w:u w:val="single"/>
        </w:rPr>
        <mc:AlternateContent>
          <mc:Choice Requires="wps">
            <w:drawing>
              <wp:anchor distT="0" distB="0" distL="114300" distR="114300" simplePos="0" relativeHeight="251672576" behindDoc="0" locked="0" layoutInCell="1" allowOverlap="1" wp14:anchorId="04D03844" wp14:editId="7BEDA06D">
                <wp:simplePos x="0" y="0"/>
                <wp:positionH relativeFrom="column">
                  <wp:posOffset>794384</wp:posOffset>
                </wp:positionH>
                <wp:positionV relativeFrom="paragraph">
                  <wp:posOffset>189865</wp:posOffset>
                </wp:positionV>
                <wp:extent cx="1438275" cy="266700"/>
                <wp:effectExtent l="0" t="0" r="28575" b="19050"/>
                <wp:wrapNone/>
                <wp:docPr id="919652325" name="Text Box 919652325"/>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solidFill>
                            <a:prstClr val="black"/>
                          </a:solidFill>
                        </a:ln>
                      </wps:spPr>
                      <wps:txbx>
                        <w:txbxContent>
                          <w:p w:rsidR="00742218" w:rsidP="00742218" w:rsidRDefault="00742218" w14:paraId="6D4E776D" w14:textId="1D458830">
                            <w:r w:rsidRPr="00742218">
                              <w:rPr>
                                <w:sz w:val="20"/>
                                <w:szCs w:val="20"/>
                              </w:rPr>
                              <w:t>Seasonal Ranger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652325" style="position:absolute;margin-left:62.55pt;margin-top:14.95pt;width:113.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H7Ow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" w14:anchorId="04D03844">
                <v:textbox>
                  <w:txbxContent>
                    <w:p w:rsidR="00742218" w:rsidP="00742218" w:rsidRDefault="00742218" w14:paraId="6D4E776D" w14:textId="1D458830">
                      <w:r w:rsidRPr="00742218">
                        <w:rPr>
                          <w:sz w:val="20"/>
                          <w:szCs w:val="20"/>
                        </w:rPr>
                        <w:t xml:space="preserve">Seasonal </w:t>
                      </w:r>
                      <w:r w:rsidRPr="00742218">
                        <w:rPr>
                          <w:sz w:val="20"/>
                          <w:szCs w:val="20"/>
                        </w:rPr>
                        <w:t>Ranger</w:t>
                      </w:r>
                      <w:r>
                        <w:t xml:space="preserve"> </w:t>
                      </w:r>
                    </w:p>
                  </w:txbxContent>
                </v:textbox>
              </v:shape>
            </w:pict>
          </mc:Fallback>
        </mc:AlternateContent>
      </w:r>
    </w:p>
    <w:p w:rsidR="00742218" w:rsidP="00742218" w:rsidRDefault="00742218" w14:paraId="5364ED90" w14:textId="77777777"/>
    <w:p w:rsidR="00742218" w:rsidP="00742218" w:rsidRDefault="00742218" w14:paraId="61FA83DA" w14:textId="77777777">
      <w:pPr>
        <w:rPr>
          <w:rFonts w:ascii="Open Sans" w:hAnsi="Open Sans" w:cs="Open Sans"/>
          <w:sz w:val="20"/>
          <w:szCs w:val="20"/>
          <w:u w:val="single"/>
        </w:rPr>
      </w:pPr>
    </w:p>
    <w:p w:rsidR="00742218" w:rsidP="00742218" w:rsidRDefault="00742218" w14:paraId="62A13A87" w14:textId="77777777">
      <w:pPr>
        <w:rPr>
          <w:rFonts w:ascii="Open Sans" w:hAnsi="Open Sans" w:cs="Open Sans"/>
          <w:sz w:val="20"/>
          <w:szCs w:val="20"/>
          <w:u w:val="single"/>
        </w:rPr>
      </w:pPr>
      <w:r w:rsidRPr="00365D10">
        <w:rPr>
          <w:rFonts w:ascii="Open Sans" w:hAnsi="Open Sans" w:cs="Open Sans"/>
          <w:sz w:val="20"/>
          <w:szCs w:val="20"/>
          <w:u w:val="single"/>
        </w:rPr>
        <w:t>Finance Management</w:t>
      </w:r>
    </w:p>
    <w:p w:rsidRPr="00742218" w:rsidR="00742218" w:rsidP="00742218" w:rsidRDefault="00742218" w14:paraId="2B26E00D" w14:textId="001BD3F6">
      <w:pPr>
        <w:pStyle w:val="ListParagraph"/>
        <w:numPr>
          <w:ilvl w:val="0"/>
          <w:numId w:val="17"/>
        </w:numPr>
        <w:rPr>
          <w:rFonts w:ascii="Open Sans" w:hAnsi="Open Sans" w:cs="Open Sans"/>
          <w:sz w:val="20"/>
          <w:szCs w:val="20"/>
        </w:rPr>
      </w:pPr>
      <w:r w:rsidRPr="00742218">
        <w:rPr>
          <w:rFonts w:ascii="Open Sans" w:hAnsi="Open Sans" w:cs="Open Sans"/>
          <w:sz w:val="20"/>
          <w:szCs w:val="20"/>
        </w:rPr>
        <w:t xml:space="preserve">This post is not a budget </w:t>
      </w:r>
      <w:proofErr w:type="gramStart"/>
      <w:r w:rsidRPr="00742218">
        <w:rPr>
          <w:rFonts w:ascii="Open Sans" w:hAnsi="Open Sans" w:cs="Open Sans"/>
          <w:sz w:val="20"/>
          <w:szCs w:val="20"/>
        </w:rPr>
        <w:t>holder</w:t>
      </w:r>
      <w:proofErr w:type="gramEnd"/>
      <w:r w:rsidRPr="00742218">
        <w:rPr>
          <w:rFonts w:ascii="Open Sans" w:hAnsi="Open Sans" w:cs="Open Sans"/>
          <w:sz w:val="20"/>
          <w:szCs w:val="20"/>
        </w:rPr>
        <w:t xml:space="preserve"> </w:t>
      </w:r>
    </w:p>
    <w:p w:rsidRPr="00365D10" w:rsidR="00365D10" w:rsidP="001B10B1" w:rsidRDefault="00365D10" w14:paraId="0D68A4EB" w14:textId="77777777">
      <w:pPr>
        <w:spacing w:after="0"/>
        <w:rPr>
          <w:rFonts w:ascii="Open Sans" w:hAnsi="Open Sans" w:cs="Open Sans"/>
          <w:sz w:val="20"/>
          <w:szCs w:val="20"/>
        </w:rPr>
      </w:pPr>
    </w:p>
    <w:p w:rsidRPr="00365D10" w:rsidR="00365D10" w:rsidP="00365D10" w:rsidRDefault="00365D10" w14:paraId="028B745C" w14:textId="77777777">
      <w:pPr>
        <w:rPr>
          <w:rFonts w:ascii="Open Sans" w:hAnsi="Open Sans" w:cs="Open Sans"/>
          <w:sz w:val="20"/>
          <w:szCs w:val="20"/>
          <w:u w:val="single"/>
        </w:rPr>
      </w:pPr>
      <w:r w:rsidRPr="00365D10">
        <w:rPr>
          <w:rFonts w:ascii="Open Sans" w:hAnsi="Open Sans" w:cs="Open Sans"/>
          <w:sz w:val="20"/>
          <w:szCs w:val="20"/>
          <w:u w:val="single"/>
        </w:rPr>
        <w:t>Tools / equipment / systems</w:t>
      </w:r>
    </w:p>
    <w:p w:rsidR="00742218" w:rsidP="00742218" w:rsidRDefault="00742218" w14:paraId="162581F8" w14:textId="41B1243A">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t>The ranger will be expected to be familiar</w:t>
      </w:r>
      <w:r w:rsidR="002B759B">
        <w:rPr>
          <w:rFonts w:ascii="Open Sans" w:hAnsi="Open Sans" w:cs="Open Sans"/>
          <w:sz w:val="20"/>
          <w:szCs w:val="20"/>
        </w:rPr>
        <w:t xml:space="preserve"> with</w:t>
      </w:r>
      <w:r>
        <w:rPr>
          <w:rFonts w:ascii="Open Sans" w:hAnsi="Open Sans" w:cs="Open Sans"/>
          <w:sz w:val="20"/>
          <w:szCs w:val="20"/>
        </w:rPr>
        <w:t xml:space="preserve"> and show competence in the safe use of a variety of hand tools use</w:t>
      </w:r>
      <w:r w:rsidR="002B759B">
        <w:rPr>
          <w:rFonts w:ascii="Open Sans" w:hAnsi="Open Sans" w:cs="Open Sans"/>
          <w:sz w:val="20"/>
          <w:szCs w:val="20"/>
        </w:rPr>
        <w:t>d</w:t>
      </w:r>
      <w:r>
        <w:rPr>
          <w:rFonts w:ascii="Open Sans" w:hAnsi="Open Sans" w:cs="Open Sans"/>
          <w:sz w:val="20"/>
          <w:szCs w:val="20"/>
        </w:rPr>
        <w:t xml:space="preserve"> for day-to-day tasks such as installation of satellite dish</w:t>
      </w:r>
      <w:r w:rsidR="002B759B">
        <w:rPr>
          <w:rFonts w:ascii="Open Sans" w:hAnsi="Open Sans" w:cs="Open Sans"/>
          <w:sz w:val="20"/>
          <w:szCs w:val="20"/>
        </w:rPr>
        <w:t xml:space="preserve"> and</w:t>
      </w:r>
      <w:r>
        <w:rPr>
          <w:rFonts w:ascii="Open Sans" w:hAnsi="Open Sans" w:cs="Open Sans"/>
          <w:sz w:val="20"/>
          <w:szCs w:val="20"/>
        </w:rPr>
        <w:t xml:space="preserve"> basic household repair and maintenance</w:t>
      </w:r>
      <w:r w:rsidR="002B759B">
        <w:rPr>
          <w:rFonts w:ascii="Open Sans" w:hAnsi="Open Sans" w:cs="Open Sans"/>
          <w:sz w:val="20"/>
          <w:szCs w:val="20"/>
        </w:rPr>
        <w:t>,</w:t>
      </w:r>
      <w:r>
        <w:rPr>
          <w:rFonts w:ascii="Open Sans" w:hAnsi="Open Sans" w:cs="Open Sans"/>
          <w:sz w:val="20"/>
          <w:szCs w:val="20"/>
        </w:rPr>
        <w:t xml:space="preserve"> including painting. </w:t>
      </w:r>
    </w:p>
    <w:p w:rsidRPr="00365D10" w:rsidR="00742218" w:rsidP="00742218" w:rsidRDefault="00742218" w14:paraId="37F7D3BF" w14:textId="3671C371">
      <w:pPr>
        <w:pStyle w:val="ListParagraph"/>
        <w:numPr>
          <w:ilvl w:val="0"/>
          <w:numId w:val="6"/>
        </w:numPr>
        <w:ind w:left="851" w:hanging="425"/>
        <w:rPr>
          <w:rFonts w:ascii="Open Sans" w:hAnsi="Open Sans" w:cs="Open Sans"/>
          <w:sz w:val="20"/>
          <w:szCs w:val="20"/>
        </w:rPr>
      </w:pPr>
      <w:r>
        <w:rPr>
          <w:rFonts w:ascii="Open Sans" w:hAnsi="Open Sans" w:cs="Open Sans"/>
          <w:sz w:val="20"/>
          <w:szCs w:val="20"/>
        </w:rPr>
        <w:t>The role requires a level of computer competency sufficient to carry</w:t>
      </w:r>
      <w:r w:rsidR="002B759B">
        <w:rPr>
          <w:rFonts w:ascii="Open Sans" w:hAnsi="Open Sans" w:cs="Open Sans"/>
          <w:sz w:val="20"/>
          <w:szCs w:val="20"/>
        </w:rPr>
        <w:t xml:space="preserve"> </w:t>
      </w:r>
      <w:r>
        <w:rPr>
          <w:rFonts w:ascii="Open Sans" w:hAnsi="Open Sans" w:cs="Open Sans"/>
          <w:sz w:val="20"/>
          <w:szCs w:val="20"/>
        </w:rPr>
        <w:t xml:space="preserve">out day to day tasks in Microsoft Word, </w:t>
      </w:r>
      <w:proofErr w:type="gramStart"/>
      <w:r>
        <w:rPr>
          <w:rFonts w:ascii="Open Sans" w:hAnsi="Open Sans" w:cs="Open Sans"/>
          <w:sz w:val="20"/>
          <w:szCs w:val="20"/>
        </w:rPr>
        <w:t>Excel</w:t>
      </w:r>
      <w:proofErr w:type="gramEnd"/>
      <w:r>
        <w:rPr>
          <w:rFonts w:ascii="Open Sans" w:hAnsi="Open Sans" w:cs="Open Sans"/>
          <w:sz w:val="20"/>
          <w:szCs w:val="20"/>
        </w:rPr>
        <w:t xml:space="preserve"> and </w:t>
      </w:r>
      <w:r w:rsidR="002B759B">
        <w:rPr>
          <w:rFonts w:ascii="Open Sans" w:hAnsi="Open Sans" w:cs="Open Sans"/>
          <w:sz w:val="20"/>
          <w:szCs w:val="20"/>
        </w:rPr>
        <w:t>O</w:t>
      </w:r>
      <w:r>
        <w:rPr>
          <w:rFonts w:ascii="Open Sans" w:hAnsi="Open Sans" w:cs="Open Sans"/>
          <w:sz w:val="20"/>
          <w:szCs w:val="20"/>
        </w:rPr>
        <w:t xml:space="preserve">utlook.                                                                                                                                                                                        </w:t>
      </w:r>
    </w:p>
    <w:p w:rsidRPr="00365D10" w:rsidR="00365D10" w:rsidP="00365D10" w:rsidRDefault="00365D10" w14:paraId="3A6AD410" w14:textId="77777777">
      <w:pPr>
        <w:rPr>
          <w:rFonts w:ascii="Open Sans" w:hAnsi="Open Sans" w:cs="Open Sans"/>
          <w:sz w:val="20"/>
          <w:szCs w:val="20"/>
          <w:u w:val="single"/>
        </w:rPr>
      </w:pPr>
      <w:r w:rsidRPr="00365D10">
        <w:rPr>
          <w:rFonts w:ascii="Open Sans" w:hAnsi="Open Sans" w:cs="Open Sans"/>
          <w:sz w:val="20"/>
          <w:szCs w:val="20"/>
          <w:u w:val="single"/>
        </w:rPr>
        <w:t>Example key performance indicators and targets</w:t>
      </w:r>
    </w:p>
    <w:p w:rsidR="00742218" w:rsidP="00742218" w:rsidRDefault="00742218" w14:paraId="60963B32" w14:textId="7C635037">
      <w:pPr>
        <w:pStyle w:val="ListParagraph"/>
        <w:numPr>
          <w:ilvl w:val="0"/>
          <w:numId w:val="18"/>
        </w:numPr>
        <w:rPr>
          <w:rFonts w:ascii="Open Sans" w:hAnsi="Open Sans" w:cs="Open Sans"/>
          <w:sz w:val="20"/>
          <w:szCs w:val="20"/>
        </w:rPr>
      </w:pPr>
      <w:r>
        <w:rPr>
          <w:rFonts w:ascii="Open Sans" w:hAnsi="Open Sans" w:cs="Open Sans"/>
          <w:sz w:val="20"/>
          <w:szCs w:val="20"/>
        </w:rPr>
        <w:t xml:space="preserve">Ensuring that equipment and machinery are serviced and repaired, and accurate logs are maintained. </w:t>
      </w:r>
    </w:p>
    <w:p w:rsidR="00742218" w:rsidP="00742218" w:rsidRDefault="00742218" w14:paraId="460BE72E" w14:textId="1AD155CE">
      <w:pPr>
        <w:pStyle w:val="ListParagraph"/>
        <w:numPr>
          <w:ilvl w:val="0"/>
          <w:numId w:val="18"/>
        </w:numPr>
        <w:rPr>
          <w:rFonts w:ascii="Open Sans" w:hAnsi="Open Sans" w:cs="Open Sans"/>
          <w:sz w:val="20"/>
          <w:szCs w:val="20"/>
        </w:rPr>
      </w:pPr>
      <w:r>
        <w:rPr>
          <w:rFonts w:ascii="Open Sans" w:hAnsi="Open Sans" w:cs="Open Sans"/>
          <w:sz w:val="20"/>
          <w:szCs w:val="20"/>
        </w:rPr>
        <w:t>Ensure that outdoor assets such as brid</w:t>
      </w:r>
      <w:r w:rsidR="002B759B">
        <w:rPr>
          <w:rFonts w:ascii="Open Sans" w:hAnsi="Open Sans" w:cs="Open Sans"/>
          <w:sz w:val="20"/>
          <w:szCs w:val="20"/>
        </w:rPr>
        <w:t>g</w:t>
      </w:r>
      <w:r>
        <w:rPr>
          <w:rFonts w:ascii="Open Sans" w:hAnsi="Open Sans" w:cs="Open Sans"/>
          <w:sz w:val="20"/>
          <w:szCs w:val="20"/>
        </w:rPr>
        <w:t>es and culverts and monitored and records kept and maintained</w:t>
      </w:r>
      <w:r w:rsidR="002B759B">
        <w:rPr>
          <w:rFonts w:ascii="Open Sans" w:hAnsi="Open Sans" w:cs="Open Sans"/>
          <w:sz w:val="20"/>
          <w:szCs w:val="20"/>
        </w:rPr>
        <w:t>.</w:t>
      </w:r>
      <w:r>
        <w:rPr>
          <w:rFonts w:ascii="Open Sans" w:hAnsi="Open Sans" w:cs="Open Sans"/>
          <w:sz w:val="20"/>
          <w:szCs w:val="20"/>
        </w:rPr>
        <w:t xml:space="preserve"> </w:t>
      </w:r>
    </w:p>
    <w:p w:rsidR="00742218" w:rsidP="00365D10" w:rsidRDefault="00742218" w14:paraId="4A451905" w14:textId="77777777">
      <w:pPr>
        <w:rPr>
          <w:rFonts w:ascii="Open Sans" w:hAnsi="Open Sans" w:cs="Open Sans"/>
          <w:b/>
          <w:bCs/>
          <w:sz w:val="20"/>
          <w:szCs w:val="20"/>
        </w:rPr>
      </w:pPr>
    </w:p>
    <w:p w:rsidRPr="00365D10" w:rsidR="00365D10" w:rsidP="00365D10" w:rsidRDefault="00365D10" w14:paraId="4EF96F23" w14:textId="59A92D8B">
      <w:pPr>
        <w:rPr>
          <w:rFonts w:ascii="Open Sans" w:hAnsi="Open Sans" w:cs="Open Sans"/>
          <w:b/>
          <w:bCs/>
          <w:sz w:val="20"/>
          <w:szCs w:val="20"/>
        </w:rPr>
      </w:pPr>
      <w:r w:rsidRPr="4232255E" w:rsidR="00365D10">
        <w:rPr>
          <w:rFonts w:ascii="Open Sans" w:hAnsi="Open Sans" w:cs="Open Sans"/>
          <w:b w:val="1"/>
          <w:bCs w:val="1"/>
          <w:sz w:val="20"/>
          <w:szCs w:val="20"/>
        </w:rPr>
        <w:t>The Purpose, Context, Key Responsibilities, and Person Specification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48CC5F6D" w:rsidP="4232255E" w:rsidRDefault="48CC5F6D" w14:paraId="35C35C32" w14:textId="779C10C8">
      <w:pPr>
        <w:pStyle w:val="Normal"/>
        <w:rPr>
          <w:rFonts w:ascii="Open Sans" w:hAnsi="Open Sans" w:cs="Open Sans"/>
          <w:b w:val="1"/>
          <w:bCs w:val="1"/>
          <w:sz w:val="20"/>
          <w:szCs w:val="20"/>
          <w:u w:val="single"/>
        </w:rPr>
      </w:pPr>
      <w:r w:rsidRPr="4232255E" w:rsidR="48CC5F6D">
        <w:rPr>
          <w:rFonts w:ascii="Open Sans" w:hAnsi="Open Sans" w:cs="Open Sans"/>
          <w:b w:val="1"/>
          <w:bCs w:val="1"/>
          <w:sz w:val="20"/>
          <w:szCs w:val="20"/>
          <w:u w:val="single"/>
        </w:rPr>
        <w:t xml:space="preserve">Applications </w:t>
      </w:r>
    </w:p>
    <w:p w:rsidR="48CC5F6D" w:rsidP="4232255E" w:rsidRDefault="48CC5F6D" w14:paraId="15680742" w14:textId="43E183B6">
      <w:pPr>
        <w:pStyle w:val="Normal"/>
      </w:pPr>
      <w:r w:rsidRPr="4232255E" w:rsidR="48CC5F6D">
        <w:rPr>
          <w:rFonts w:ascii="Open Sans" w:hAnsi="Open Sans" w:cs="Open Sans"/>
          <w:sz w:val="20"/>
          <w:szCs w:val="20"/>
        </w:rPr>
        <w:t xml:space="preserve">Interested applicants should forward their Curriculum Vitae (CV) or an Application Form to the People Services Department (Applications) by email via </w:t>
      </w:r>
      <w:r w:rsidRPr="4232255E" w:rsidR="48CC5F6D">
        <w:rPr>
          <w:rFonts w:ascii="Open Sans" w:hAnsi="Open Sans" w:cs="Open Sans"/>
          <w:sz w:val="20"/>
          <w:szCs w:val="20"/>
        </w:rPr>
        <w:t>workforus@nts.org.uk</w:t>
      </w:r>
      <w:r w:rsidRPr="4232255E" w:rsidR="48CC5F6D">
        <w:rPr>
          <w:rFonts w:ascii="Open Sans" w:hAnsi="Open Sans" w:cs="Open Sans"/>
          <w:sz w:val="20"/>
          <w:szCs w:val="20"/>
        </w:rPr>
        <w:t>, by Sunday 11th February 2024</w:t>
      </w:r>
    </w:p>
    <w:p w:rsidR="48CC5F6D" w:rsidP="4232255E" w:rsidRDefault="48CC5F6D" w14:paraId="06CFA40D" w14:textId="2C9ABCB8">
      <w:pPr>
        <w:pStyle w:val="Normal"/>
      </w:pPr>
      <w:r w:rsidRPr="4232255E" w:rsidR="48CC5F6D">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365D10" w:rsidR="00365D10" w:rsidSect="00365D10">
      <w:type w:val="continuous"/>
      <w:pgSz w:w="11906" w:h="16838" w:orient="portrait"/>
      <w:pgMar w:top="709"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DA9"/>
    <w:multiLevelType w:val="hybridMultilevel"/>
    <w:tmpl w:val="5C8E40FA"/>
    <w:lvl w:ilvl="0" w:tplc="08090005">
      <w:start w:val="1"/>
      <w:numFmt w:val="bullet"/>
      <w:lvlText w:val=""/>
      <w:lvlJc w:val="left"/>
      <w:pPr>
        <w:ind w:left="1146" w:hanging="720"/>
      </w:pPr>
      <w:rPr>
        <w:rFonts w:hint="default" w:ascii="Wingdings" w:hAnsi="Wingdings"/>
      </w:rPr>
    </w:lvl>
    <w:lvl w:ilvl="1" w:tplc="FFFFFFFF" w:tentative="1">
      <w:start w:val="1"/>
      <w:numFmt w:val="bullet"/>
      <w:lvlText w:val="o"/>
      <w:lvlJc w:val="left"/>
      <w:pPr>
        <w:ind w:left="1506" w:hanging="360"/>
      </w:pPr>
      <w:rPr>
        <w:rFonts w:hint="default" w:ascii="Courier New" w:hAnsi="Courier New" w:cs="Courier New"/>
      </w:rPr>
    </w:lvl>
    <w:lvl w:ilvl="2" w:tplc="FFFFFFFF" w:tentative="1">
      <w:start w:val="1"/>
      <w:numFmt w:val="bullet"/>
      <w:lvlText w:val=""/>
      <w:lvlJc w:val="left"/>
      <w:pPr>
        <w:ind w:left="2226" w:hanging="360"/>
      </w:pPr>
      <w:rPr>
        <w:rFonts w:hint="default" w:ascii="Wingdings" w:hAnsi="Wingdings"/>
      </w:rPr>
    </w:lvl>
    <w:lvl w:ilvl="3" w:tplc="FFFFFFFF" w:tentative="1">
      <w:start w:val="1"/>
      <w:numFmt w:val="bullet"/>
      <w:lvlText w:val=""/>
      <w:lvlJc w:val="left"/>
      <w:pPr>
        <w:ind w:left="2946" w:hanging="360"/>
      </w:pPr>
      <w:rPr>
        <w:rFonts w:hint="default" w:ascii="Symbol" w:hAnsi="Symbol"/>
      </w:rPr>
    </w:lvl>
    <w:lvl w:ilvl="4" w:tplc="FFFFFFFF" w:tentative="1">
      <w:start w:val="1"/>
      <w:numFmt w:val="bullet"/>
      <w:lvlText w:val="o"/>
      <w:lvlJc w:val="left"/>
      <w:pPr>
        <w:ind w:left="3666" w:hanging="360"/>
      </w:pPr>
      <w:rPr>
        <w:rFonts w:hint="default" w:ascii="Courier New" w:hAnsi="Courier New" w:cs="Courier New"/>
      </w:rPr>
    </w:lvl>
    <w:lvl w:ilvl="5" w:tplc="FFFFFFFF" w:tentative="1">
      <w:start w:val="1"/>
      <w:numFmt w:val="bullet"/>
      <w:lvlText w:val=""/>
      <w:lvlJc w:val="left"/>
      <w:pPr>
        <w:ind w:left="4386" w:hanging="360"/>
      </w:pPr>
      <w:rPr>
        <w:rFonts w:hint="default" w:ascii="Wingdings" w:hAnsi="Wingdings"/>
      </w:rPr>
    </w:lvl>
    <w:lvl w:ilvl="6" w:tplc="FFFFFFFF" w:tentative="1">
      <w:start w:val="1"/>
      <w:numFmt w:val="bullet"/>
      <w:lvlText w:val=""/>
      <w:lvlJc w:val="left"/>
      <w:pPr>
        <w:ind w:left="5106" w:hanging="360"/>
      </w:pPr>
      <w:rPr>
        <w:rFonts w:hint="default" w:ascii="Symbol" w:hAnsi="Symbol"/>
      </w:rPr>
    </w:lvl>
    <w:lvl w:ilvl="7" w:tplc="FFFFFFFF" w:tentative="1">
      <w:start w:val="1"/>
      <w:numFmt w:val="bullet"/>
      <w:lvlText w:val="o"/>
      <w:lvlJc w:val="left"/>
      <w:pPr>
        <w:ind w:left="5826" w:hanging="360"/>
      </w:pPr>
      <w:rPr>
        <w:rFonts w:hint="default" w:ascii="Courier New" w:hAnsi="Courier New" w:cs="Courier New"/>
      </w:rPr>
    </w:lvl>
    <w:lvl w:ilvl="8" w:tplc="FFFFFFFF" w:tentative="1">
      <w:start w:val="1"/>
      <w:numFmt w:val="bullet"/>
      <w:lvlText w:val=""/>
      <w:lvlJc w:val="left"/>
      <w:pPr>
        <w:ind w:left="6546" w:hanging="360"/>
      </w:pPr>
      <w:rPr>
        <w:rFonts w:hint="default" w:ascii="Wingdings" w:hAnsi="Wingdings"/>
      </w:rPr>
    </w:lvl>
  </w:abstractNum>
  <w:abstractNum w:abstractNumId="1" w15:restartNumberingAfterBreak="0">
    <w:nsid w:val="14ED79DE"/>
    <w:multiLevelType w:val="hybridMultilevel"/>
    <w:tmpl w:val="0F48A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A63449"/>
    <w:multiLevelType w:val="hybridMultilevel"/>
    <w:tmpl w:val="1ED2D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ED4E5F"/>
    <w:multiLevelType w:val="hybridMultilevel"/>
    <w:tmpl w:val="C7B4FC0A"/>
    <w:lvl w:ilvl="0" w:tplc="4B16D880">
      <w:numFmt w:val="bullet"/>
      <w:lvlText w:val="•"/>
      <w:lvlJc w:val="left"/>
      <w:pPr>
        <w:ind w:left="1080" w:hanging="720"/>
      </w:pPr>
      <w:rPr>
        <w:rFonts w:hint="default" w:ascii="Open Sans" w:hAnsi="Open Sans" w:cs="Open Sa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0C2EB2"/>
    <w:multiLevelType w:val="hybridMultilevel"/>
    <w:tmpl w:val="61A681B2"/>
    <w:lvl w:ilvl="0" w:tplc="4B16D880">
      <w:numFmt w:val="bullet"/>
      <w:lvlText w:val="•"/>
      <w:lvlJc w:val="left"/>
      <w:pPr>
        <w:ind w:left="1080" w:hanging="720"/>
      </w:pPr>
      <w:rPr>
        <w:rFonts w:hint="default" w:ascii="Open Sans" w:hAnsi="Open Sans" w:cs="Open Sa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5C63FA"/>
    <w:multiLevelType w:val="hybridMultilevel"/>
    <w:tmpl w:val="591C006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CB7B12"/>
    <w:multiLevelType w:val="hybridMultilevel"/>
    <w:tmpl w:val="613E07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366628E6"/>
    <w:multiLevelType w:val="hybridMultilevel"/>
    <w:tmpl w:val="4EE2CD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ED0EF2"/>
    <w:multiLevelType w:val="hybridMultilevel"/>
    <w:tmpl w:val="1674C2EE"/>
    <w:lvl w:ilvl="0" w:tplc="4B16D880">
      <w:numFmt w:val="bullet"/>
      <w:lvlText w:val="•"/>
      <w:lvlJc w:val="left"/>
      <w:pPr>
        <w:ind w:left="1146" w:hanging="720"/>
      </w:pPr>
      <w:rPr>
        <w:rFonts w:hint="default" w:ascii="Open Sans" w:hAnsi="Open Sans" w:cs="Open Sans" w:eastAsiaTheme="minorHAnsi"/>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9" w15:restartNumberingAfterBreak="0">
    <w:nsid w:val="418C651B"/>
    <w:multiLevelType w:val="hybridMultilevel"/>
    <w:tmpl w:val="F63AB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680D8C"/>
    <w:multiLevelType w:val="hybridMultilevel"/>
    <w:tmpl w:val="98B0FCFA"/>
    <w:lvl w:ilvl="0" w:tplc="08090001">
      <w:start w:val="1"/>
      <w:numFmt w:val="bullet"/>
      <w:lvlText w:val=""/>
      <w:lvlJc w:val="left"/>
      <w:pPr>
        <w:ind w:left="1080" w:hanging="72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4E387015"/>
    <w:multiLevelType w:val="hybridMultilevel"/>
    <w:tmpl w:val="259AFA8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D405B5"/>
    <w:multiLevelType w:val="hybridMultilevel"/>
    <w:tmpl w:val="DB6AE95E"/>
    <w:lvl w:ilvl="0" w:tplc="4B16D880">
      <w:numFmt w:val="bullet"/>
      <w:lvlText w:val="•"/>
      <w:lvlJc w:val="left"/>
      <w:pPr>
        <w:ind w:left="1080" w:hanging="720"/>
      </w:pPr>
      <w:rPr>
        <w:rFonts w:hint="default" w:ascii="Open Sans" w:hAnsi="Open Sans" w:cs="Open Sa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7C3939"/>
    <w:multiLevelType w:val="hybridMultilevel"/>
    <w:tmpl w:val="492CAB6E"/>
    <w:lvl w:ilvl="0" w:tplc="08090001">
      <w:start w:val="1"/>
      <w:numFmt w:val="bullet"/>
      <w:lvlText w:val=""/>
      <w:lvlJc w:val="left"/>
      <w:pPr>
        <w:ind w:left="720" w:hanging="72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4" w15:restartNumberingAfterBreak="0">
    <w:nsid w:val="55C06944"/>
    <w:multiLevelType w:val="hybridMultilevel"/>
    <w:tmpl w:val="602606F0"/>
    <w:lvl w:ilvl="0" w:tplc="4B16D880">
      <w:numFmt w:val="bullet"/>
      <w:lvlText w:val="•"/>
      <w:lvlJc w:val="left"/>
      <w:pPr>
        <w:ind w:left="1080" w:hanging="720"/>
      </w:pPr>
      <w:rPr>
        <w:rFonts w:hint="default" w:ascii="Open Sans" w:hAnsi="Open Sans" w:cs="Open Sa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7D13840"/>
    <w:multiLevelType w:val="hybridMultilevel"/>
    <w:tmpl w:val="4D3415F4"/>
    <w:lvl w:ilvl="0" w:tplc="4B16D880">
      <w:numFmt w:val="bullet"/>
      <w:lvlText w:val="•"/>
      <w:lvlJc w:val="left"/>
      <w:pPr>
        <w:ind w:left="1080" w:hanging="720"/>
      </w:pPr>
      <w:rPr>
        <w:rFonts w:hint="default" w:ascii="Open Sans" w:hAnsi="Open Sans" w:cs="Open Sa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37517C"/>
    <w:multiLevelType w:val="hybridMultilevel"/>
    <w:tmpl w:val="97F8AF6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E13DB9"/>
    <w:multiLevelType w:val="multilevel"/>
    <w:tmpl w:val="D202562C"/>
    <w:lvl w:ilvl="0">
      <w:start w:val="1"/>
      <w:numFmt w:val="bullet"/>
      <w:lvlText w:val=""/>
      <w:lvlJc w:val="left"/>
      <w:pPr>
        <w:tabs>
          <w:tab w:val="num" w:pos="720"/>
        </w:tabs>
        <w:ind w:left="720" w:hanging="360"/>
      </w:pPr>
      <w:rPr>
        <w:rFonts w:hint="default" w:ascii="Wingdings" w:hAnsi="Wingdings"/>
      </w:rPr>
    </w:lvl>
    <w:lvl w:ilvl="1">
      <w:start w:val="1"/>
      <w:numFmt w:val="bullet"/>
      <w:lvlText w:val=""/>
      <w:lvlJc w:val="left"/>
      <w:pPr>
        <w:tabs>
          <w:tab w:val="num" w:pos="1080"/>
        </w:tabs>
        <w:ind w:left="1080" w:hanging="360"/>
      </w:pPr>
      <w:rPr>
        <w:rFonts w:hint="default" w:ascii="Wingdings 2" w:hAnsi="Wingdings 2"/>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2545AA0"/>
    <w:multiLevelType w:val="hybridMultilevel"/>
    <w:tmpl w:val="05FCD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4B2B8E"/>
    <w:multiLevelType w:val="hybridMultilevel"/>
    <w:tmpl w:val="54560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45436351">
    <w:abstractNumId w:val="9"/>
  </w:num>
  <w:num w:numId="2" w16cid:durableId="692533589">
    <w:abstractNumId w:val="14"/>
  </w:num>
  <w:num w:numId="3" w16cid:durableId="570626818">
    <w:abstractNumId w:val="15"/>
  </w:num>
  <w:num w:numId="4" w16cid:durableId="1497457698">
    <w:abstractNumId w:val="8"/>
  </w:num>
  <w:num w:numId="5" w16cid:durableId="51193351">
    <w:abstractNumId w:val="3"/>
  </w:num>
  <w:num w:numId="6" w16cid:durableId="1119224262">
    <w:abstractNumId w:val="0"/>
  </w:num>
  <w:num w:numId="7" w16cid:durableId="111676869">
    <w:abstractNumId w:val="16"/>
  </w:num>
  <w:num w:numId="8" w16cid:durableId="1489899212">
    <w:abstractNumId w:val="12"/>
  </w:num>
  <w:num w:numId="9" w16cid:durableId="2094936911">
    <w:abstractNumId w:val="4"/>
  </w:num>
  <w:num w:numId="10" w16cid:durableId="1432891516">
    <w:abstractNumId w:val="10"/>
  </w:num>
  <w:num w:numId="11" w16cid:durableId="46534627">
    <w:abstractNumId w:val="13"/>
  </w:num>
  <w:num w:numId="12" w16cid:durableId="1395859376">
    <w:abstractNumId w:val="6"/>
  </w:num>
  <w:num w:numId="13" w16cid:durableId="1288900659">
    <w:abstractNumId w:val="1"/>
  </w:num>
  <w:num w:numId="14" w16cid:durableId="568420459">
    <w:abstractNumId w:val="5"/>
  </w:num>
  <w:num w:numId="15" w16cid:durableId="2056851531">
    <w:abstractNumId w:val="17"/>
  </w:num>
  <w:num w:numId="16" w16cid:durableId="2023506231">
    <w:abstractNumId w:val="2"/>
  </w:num>
  <w:num w:numId="17" w16cid:durableId="232937081">
    <w:abstractNumId w:val="7"/>
  </w:num>
  <w:num w:numId="18" w16cid:durableId="121506074">
    <w:abstractNumId w:val="11"/>
  </w:num>
  <w:num w:numId="19" w16cid:durableId="960496118">
    <w:abstractNumId w:val="18"/>
  </w:num>
  <w:num w:numId="20" w16cid:durableId="1957056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10"/>
    <w:rsid w:val="00043D8C"/>
    <w:rsid w:val="001674CB"/>
    <w:rsid w:val="001B10B1"/>
    <w:rsid w:val="002B759B"/>
    <w:rsid w:val="002E678D"/>
    <w:rsid w:val="00347D0F"/>
    <w:rsid w:val="00365D10"/>
    <w:rsid w:val="00392593"/>
    <w:rsid w:val="00456811"/>
    <w:rsid w:val="00462CC4"/>
    <w:rsid w:val="00742218"/>
    <w:rsid w:val="008300E0"/>
    <w:rsid w:val="00AA00AD"/>
    <w:rsid w:val="00AA079B"/>
    <w:rsid w:val="00B12ED5"/>
    <w:rsid w:val="00B771C3"/>
    <w:rsid w:val="00CC6E48"/>
    <w:rsid w:val="00D6728F"/>
    <w:rsid w:val="01F51B78"/>
    <w:rsid w:val="21883EC3"/>
    <w:rsid w:val="25A59705"/>
    <w:rsid w:val="4232255E"/>
    <w:rsid w:val="462AD9F2"/>
    <w:rsid w:val="48CC5F6D"/>
    <w:rsid w:val="5307D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9CF8"/>
  <w15:chartTrackingRefBased/>
  <w15:docId w15:val="{452ACBC4-7F02-472B-B689-30BC1056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5D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65D10"/>
    <w:pPr>
      <w:ind w:left="720"/>
      <w:contextualSpacing/>
    </w:pPr>
  </w:style>
  <w:style w:type="character" w:styleId="Hyperlink">
    <w:name w:val="Hyperlink"/>
    <w:basedOn w:val="DefaultParagraphFont"/>
    <w:uiPriority w:val="99"/>
    <w:unhideWhenUsed/>
    <w:rsid w:val="00365D10"/>
    <w:rPr>
      <w:color w:val="0563C1" w:themeColor="hyperlink"/>
      <w:u w:val="single"/>
    </w:rPr>
  </w:style>
  <w:style w:type="character" w:styleId="UnresolvedMention">
    <w:name w:val="Unresolved Mention"/>
    <w:basedOn w:val="DefaultParagraphFont"/>
    <w:uiPriority w:val="99"/>
    <w:semiHidden/>
    <w:unhideWhenUsed/>
    <w:rsid w:val="00365D10"/>
    <w:rPr>
      <w:color w:val="605E5C"/>
      <w:shd w:val="clear" w:color="auto" w:fill="E1DFDD"/>
    </w:rPr>
  </w:style>
  <w:style w:type="paragraph" w:styleId="NoSpacing">
    <w:name w:val="No Spacing"/>
    <w:uiPriority w:val="1"/>
    <w:qFormat/>
    <w:rsid w:val="00347D0F"/>
    <w:pPr>
      <w:spacing w:after="0" w:line="240" w:lineRule="auto"/>
    </w:pPr>
    <w:rPr>
      <w:rFonts w:ascii="Arial" w:hAnsi="Arial"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1819">
      <w:bodyDiv w:val="1"/>
      <w:marLeft w:val="0"/>
      <w:marRight w:val="0"/>
      <w:marTop w:val="0"/>
      <w:marBottom w:val="0"/>
      <w:divBdr>
        <w:top w:val="none" w:sz="0" w:space="0" w:color="auto"/>
        <w:left w:val="none" w:sz="0" w:space="0" w:color="auto"/>
        <w:bottom w:val="none" w:sz="0" w:space="0" w:color="auto"/>
        <w:right w:val="none" w:sz="0" w:space="0" w:color="auto"/>
      </w:divBdr>
    </w:div>
    <w:div w:id="20449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06296-B2E8-4CBA-8C0C-043778EEF737}">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customXml/itemProps2.xml><?xml version="1.0" encoding="utf-8"?>
<ds:datastoreItem xmlns:ds="http://schemas.openxmlformats.org/officeDocument/2006/customXml" ds:itemID="{0A863A01-7EB4-4AEB-AB86-53E8B44DDA26}">
  <ds:schemaRefs>
    <ds:schemaRef ds:uri="http://schemas.microsoft.com/sharepoint/v3/contenttype/forms"/>
  </ds:schemaRefs>
</ds:datastoreItem>
</file>

<file path=customXml/itemProps3.xml><?xml version="1.0" encoding="utf-8"?>
<ds:datastoreItem xmlns:ds="http://schemas.openxmlformats.org/officeDocument/2006/customXml" ds:itemID="{DEDCC46E-FA3B-4E2C-AB8B-8D3E1E444AA8}"/>
</file>

<file path=customXml/itemProps4.xml><?xml version="1.0" encoding="utf-8"?>
<ds:datastoreItem xmlns:ds="http://schemas.openxmlformats.org/officeDocument/2006/customXml" ds:itemID="{6CBCC8ED-A69F-45F7-AB4C-A5CF907A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National Trust for Scotland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Kostroman</dc:creator>
  <cp:keywords/>
  <dc:description/>
  <cp:lastModifiedBy>Dan Mankin</cp:lastModifiedBy>
  <cp:revision>3</cp:revision>
  <dcterms:created xsi:type="dcterms:W3CDTF">2024-01-23T10:26:00Z</dcterms:created>
  <dcterms:modified xsi:type="dcterms:W3CDTF">2024-01-24T13:45:21Z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_dlc_DocIdItemGuid">
    <vt:lpwstr>f02c77d8-a5ce-42d6-a103-d29c6481ce13</vt:lpwstr>
  </property>
  <property fmtid="{D5CDD505-2E9C-101B-9397-08002B2CF9AE}" pid="4" name="MediaServiceImageTags">
    <vt:lpwstr/>
  </property>
</Properties>
</file>