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tblInd w:w="-284" w:type="dxa"/>
        <w:tblBorders>
          <w:bottom w:val="single" w:sz="6" w:space="0" w:color="CECECE"/>
        </w:tblBorders>
        <w:shd w:val="clear" w:color="auto" w:fill="FFFFFF"/>
        <w:tblCellMar>
          <w:left w:w="0" w:type="dxa"/>
          <w:right w:w="0" w:type="dxa"/>
        </w:tblCellMar>
        <w:tblLook w:val="04A0" w:firstRow="1" w:lastRow="0" w:firstColumn="1" w:lastColumn="0" w:noHBand="0" w:noVBand="1"/>
      </w:tblPr>
      <w:tblGrid>
        <w:gridCol w:w="9463"/>
      </w:tblGrid>
      <w:tr w:rsidR="004962FA" w:rsidRPr="00943CAE" w14:paraId="1145BAD6" w14:textId="77777777" w:rsidTr="553CB58C">
        <w:trPr>
          <w:trHeight w:val="6457"/>
        </w:trPr>
        <w:tc>
          <w:tcPr>
            <w:tcW w:w="9463" w:type="dxa"/>
            <w:shd w:val="clear" w:color="auto" w:fill="FFFFFF" w:themeFill="background1"/>
            <w:tcMar>
              <w:top w:w="150" w:type="dxa"/>
              <w:left w:w="150" w:type="dxa"/>
              <w:bottom w:w="150" w:type="dxa"/>
              <w:right w:w="150" w:type="dxa"/>
            </w:tcMar>
            <w:vAlign w:val="center"/>
            <w:hideMark/>
          </w:tcPr>
          <w:p w14:paraId="039DF33E" w14:textId="77777777" w:rsidR="004962FA" w:rsidRPr="00943CAE" w:rsidRDefault="004962FA" w:rsidP="002C2312">
            <w:pPr>
              <w:spacing w:before="75" w:after="75" w:line="210" w:lineRule="atLeast"/>
              <w:ind w:right="150"/>
              <w:rPr>
                <w:rFonts w:eastAsia="Times New Roman" w:cs="Arial"/>
                <w:color w:val="000000"/>
                <w:sz w:val="20"/>
                <w:szCs w:val="20"/>
                <w:lang w:eastAsia="en-GB"/>
              </w:rPr>
            </w:pPr>
            <w:r w:rsidRPr="00943CAE">
              <w:rPr>
                <w:rFonts w:eastAsia="Times New Roman" w:cs="Arial"/>
                <w:noProof/>
                <w:color w:val="000000"/>
                <w:sz w:val="20"/>
                <w:szCs w:val="20"/>
                <w:lang w:eastAsia="en-GB"/>
              </w:rPr>
              <w:drawing>
                <wp:anchor distT="0" distB="0" distL="114300" distR="114300" simplePos="0" relativeHeight="251659264" behindDoc="0" locked="0" layoutInCell="1" allowOverlap="1" wp14:anchorId="3B1D55DF" wp14:editId="6F741357">
                  <wp:simplePos x="0" y="0"/>
                  <wp:positionH relativeFrom="column">
                    <wp:posOffset>0</wp:posOffset>
                  </wp:positionH>
                  <wp:positionV relativeFrom="paragraph">
                    <wp:posOffset>51435</wp:posOffset>
                  </wp:positionV>
                  <wp:extent cx="1371600" cy="469265"/>
                  <wp:effectExtent l="0" t="0" r="0" b="6985"/>
                  <wp:wrapSquare wrapText="bothSides"/>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9265"/>
                          </a:xfrm>
                          <a:prstGeom prst="rect">
                            <a:avLst/>
                          </a:prstGeom>
                          <a:noFill/>
                        </pic:spPr>
                      </pic:pic>
                    </a:graphicData>
                  </a:graphic>
                  <wp14:sizeRelH relativeFrom="page">
                    <wp14:pctWidth>0</wp14:pctWidth>
                  </wp14:sizeRelH>
                  <wp14:sizeRelV relativeFrom="page">
                    <wp14:pctHeight>0</wp14:pctHeight>
                  </wp14:sizeRelV>
                </wp:anchor>
              </w:drawing>
            </w:r>
          </w:p>
          <w:p w14:paraId="5D894359" w14:textId="77777777" w:rsidR="004962FA" w:rsidRPr="00943CAE" w:rsidRDefault="004962FA" w:rsidP="002C2312">
            <w:pPr>
              <w:spacing w:before="75" w:after="75" w:line="210" w:lineRule="atLeast"/>
              <w:ind w:right="150"/>
              <w:rPr>
                <w:rFonts w:eastAsia="Times New Roman" w:cs="Arial"/>
                <w:color w:val="000000"/>
                <w:sz w:val="20"/>
                <w:szCs w:val="20"/>
                <w:lang w:eastAsia="en-GB"/>
              </w:rPr>
            </w:pPr>
          </w:p>
          <w:p w14:paraId="75E9A584" w14:textId="77777777" w:rsidR="004962FA" w:rsidRPr="00943CAE" w:rsidRDefault="004962FA" w:rsidP="002C2312">
            <w:pPr>
              <w:spacing w:before="75" w:after="75" w:line="210" w:lineRule="atLeast"/>
              <w:ind w:right="150"/>
              <w:rPr>
                <w:rFonts w:eastAsia="Times New Roman" w:cs="Arial"/>
                <w:color w:val="000000"/>
                <w:sz w:val="20"/>
                <w:szCs w:val="20"/>
                <w:lang w:eastAsia="en-GB"/>
              </w:rPr>
            </w:pPr>
          </w:p>
          <w:p w14:paraId="1F7FA048" w14:textId="77777777" w:rsidR="004962FA" w:rsidRPr="00BB5424" w:rsidRDefault="004962FA" w:rsidP="002C2312">
            <w:pPr>
              <w:spacing w:before="75" w:after="75" w:line="210" w:lineRule="atLeast"/>
              <w:ind w:right="150"/>
              <w:rPr>
                <w:rFonts w:ascii="Arial" w:eastAsia="Times New Roman" w:hAnsi="Arial" w:cs="Arial"/>
                <w:color w:val="000000"/>
                <w:sz w:val="20"/>
                <w:szCs w:val="20"/>
                <w:lang w:eastAsia="en-GB"/>
              </w:rPr>
            </w:pPr>
          </w:p>
          <w:p w14:paraId="7E34B036" w14:textId="05B7421A" w:rsidR="004962FA" w:rsidRPr="00BB5424" w:rsidRDefault="14EC6D97" w:rsidP="553CB58C">
            <w:pPr>
              <w:spacing w:before="75" w:after="75" w:line="210" w:lineRule="atLeast"/>
              <w:ind w:right="150"/>
              <w:rPr>
                <w:rFonts w:ascii="Arial" w:eastAsia="Times New Roman" w:hAnsi="Arial" w:cs="Arial"/>
                <w:b/>
                <w:bCs/>
                <w:color w:val="000000"/>
                <w:sz w:val="20"/>
                <w:szCs w:val="20"/>
                <w:lang w:eastAsia="en-GB"/>
              </w:rPr>
            </w:pPr>
            <w:r w:rsidRPr="553CB58C">
              <w:rPr>
                <w:rFonts w:ascii="Arial" w:eastAsia="Times New Roman" w:hAnsi="Arial" w:cs="Arial"/>
                <w:b/>
                <w:bCs/>
                <w:color w:val="000000" w:themeColor="text1"/>
                <w:sz w:val="20"/>
                <w:szCs w:val="20"/>
                <w:lang w:eastAsia="en-GB"/>
              </w:rPr>
              <w:t xml:space="preserve">                                                                  J</w:t>
            </w:r>
            <w:r w:rsidR="004962FA" w:rsidRPr="553CB58C">
              <w:rPr>
                <w:rFonts w:ascii="Arial" w:eastAsia="Times New Roman" w:hAnsi="Arial" w:cs="Arial"/>
                <w:b/>
                <w:bCs/>
                <w:color w:val="000000" w:themeColor="text1"/>
                <w:sz w:val="20"/>
                <w:szCs w:val="20"/>
                <w:lang w:eastAsia="en-GB"/>
              </w:rPr>
              <w:t>ob Description                                           February 2024</w:t>
            </w:r>
          </w:p>
          <w:p w14:paraId="46590173" w14:textId="77777777" w:rsidR="004962FA" w:rsidRPr="00BB5424" w:rsidRDefault="004962FA" w:rsidP="002C2312">
            <w:pPr>
              <w:spacing w:before="75" w:after="75" w:line="210" w:lineRule="atLeast"/>
              <w:ind w:right="150"/>
              <w:rPr>
                <w:rFonts w:ascii="Arial" w:eastAsia="Times New Roman" w:hAnsi="Arial" w:cs="Arial"/>
                <w:color w:val="000000"/>
                <w:sz w:val="20"/>
                <w:szCs w:val="20"/>
                <w:lang w:eastAsia="en-GB"/>
              </w:rPr>
            </w:pPr>
          </w:p>
          <w:p w14:paraId="5F99801A" w14:textId="77777777" w:rsidR="004962FA" w:rsidRPr="00BB5424" w:rsidRDefault="004962FA" w:rsidP="002C2312">
            <w:pPr>
              <w:spacing w:before="75" w:after="75" w:line="210" w:lineRule="atLeast"/>
              <w:ind w:right="15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tbl>
            <w:tblPr>
              <w:tblW w:w="8878" w:type="dxa"/>
              <w:tblCellMar>
                <w:left w:w="0" w:type="dxa"/>
                <w:right w:w="0" w:type="dxa"/>
              </w:tblCellMar>
              <w:tblLook w:val="04A0" w:firstRow="1" w:lastRow="0" w:firstColumn="1" w:lastColumn="0" w:noHBand="0" w:noVBand="1"/>
            </w:tblPr>
            <w:tblGrid>
              <w:gridCol w:w="4360"/>
              <w:gridCol w:w="4518"/>
            </w:tblGrid>
            <w:tr w:rsidR="004962FA" w:rsidRPr="00BB5424" w14:paraId="479A4D2F" w14:textId="77777777" w:rsidTr="553CB58C">
              <w:trPr>
                <w:trHeight w:val="142"/>
              </w:trPr>
              <w:tc>
                <w:tcPr>
                  <w:tcW w:w="4360" w:type="dxa"/>
                  <w:tcBorders>
                    <w:top w:val="single" w:sz="4" w:space="0" w:color="auto"/>
                    <w:left w:val="single" w:sz="4" w:space="0" w:color="auto"/>
                    <w:bottom w:val="single" w:sz="4" w:space="0" w:color="auto"/>
                    <w:right w:val="single" w:sz="4" w:space="0" w:color="auto"/>
                  </w:tcBorders>
                  <w:shd w:val="clear" w:color="auto" w:fill="E6E6E6"/>
                  <w:tcMar>
                    <w:top w:w="0" w:type="dxa"/>
                    <w:left w:w="101" w:type="dxa"/>
                    <w:bottom w:w="150" w:type="dxa"/>
                    <w:right w:w="101" w:type="dxa"/>
                  </w:tcMar>
                  <w:vAlign w:val="center"/>
                  <w:hideMark/>
                </w:tcPr>
                <w:p w14:paraId="1ED451CB" w14:textId="77777777" w:rsidR="004962FA" w:rsidRPr="00BB5424" w:rsidRDefault="004962FA" w:rsidP="002C2312">
                  <w:pPr>
                    <w:spacing w:line="240" w:lineRule="auto"/>
                    <w:rPr>
                      <w:rFonts w:ascii="Arial" w:eastAsia="Times New Roman" w:hAnsi="Arial" w:cs="Arial"/>
                      <w:color w:val="000000"/>
                      <w:sz w:val="20"/>
                      <w:szCs w:val="20"/>
                      <w:lang w:eastAsia="en-GB"/>
                    </w:rPr>
                  </w:pPr>
                  <w:r w:rsidRPr="00BB5424">
                    <w:rPr>
                      <w:rFonts w:ascii="Arial" w:eastAsia="Times New Roman" w:hAnsi="Arial" w:cs="Arial"/>
                      <w:b/>
                      <w:bCs/>
                      <w:color w:val="000000"/>
                      <w:sz w:val="20"/>
                      <w:szCs w:val="20"/>
                      <w:lang w:eastAsia="en-GB"/>
                    </w:rPr>
                    <w:t>Role:</w:t>
                  </w:r>
                  <w:r w:rsidRPr="00BB5424">
                    <w:rPr>
                      <w:rFonts w:ascii="Arial" w:eastAsia="Times New Roman" w:hAnsi="Arial" w:cs="Arial"/>
                      <w:color w:val="000000"/>
                      <w:sz w:val="20"/>
                      <w:szCs w:val="20"/>
                      <w:lang w:eastAsia="en-GB"/>
                    </w:rPr>
                    <w:t xml:space="preserve"> Visitor Service Assistant- </w:t>
                  </w:r>
                  <w:r>
                    <w:rPr>
                      <w:rFonts w:ascii="Arial" w:eastAsia="Times New Roman" w:hAnsi="Arial" w:cs="Arial"/>
                      <w:color w:val="000000"/>
                      <w:sz w:val="20"/>
                      <w:szCs w:val="20"/>
                      <w:lang w:eastAsia="en-GB"/>
                    </w:rPr>
                    <w:t>Housekeeping</w:t>
                  </w:r>
                </w:p>
              </w:tc>
              <w:tc>
                <w:tcPr>
                  <w:tcW w:w="4517"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E6E6E6"/>
                  <w:tcMar>
                    <w:top w:w="0" w:type="dxa"/>
                    <w:left w:w="101" w:type="dxa"/>
                    <w:bottom w:w="150" w:type="dxa"/>
                    <w:right w:w="101" w:type="dxa"/>
                  </w:tcMar>
                  <w:vAlign w:val="center"/>
                  <w:hideMark/>
                </w:tcPr>
                <w:p w14:paraId="5252A53F" w14:textId="77777777" w:rsidR="004962FA" w:rsidRPr="004962FA" w:rsidRDefault="004962FA" w:rsidP="002C2312">
                  <w:pPr>
                    <w:spacing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Region</w:t>
                  </w:r>
                  <w:r w:rsidRPr="00BB5424">
                    <w:rPr>
                      <w:rFonts w:ascii="Arial" w:eastAsia="Times New Roman" w:hAnsi="Arial" w:cs="Arial"/>
                      <w:b/>
                      <w:bCs/>
                      <w:color w:val="000000"/>
                      <w:sz w:val="20"/>
                      <w:szCs w:val="20"/>
                      <w:lang w:eastAsia="en-GB"/>
                    </w:rPr>
                    <w:t xml:space="preserve">: </w:t>
                  </w:r>
                  <w:r>
                    <w:rPr>
                      <w:rFonts w:ascii="Arial" w:eastAsia="Times New Roman" w:hAnsi="Arial" w:cs="Arial"/>
                      <w:color w:val="000000"/>
                      <w:sz w:val="20"/>
                      <w:szCs w:val="20"/>
                      <w:lang w:eastAsia="en-GB"/>
                    </w:rPr>
                    <w:t>South &amp; West</w:t>
                  </w:r>
                </w:p>
              </w:tc>
            </w:tr>
            <w:tr w:rsidR="004962FA" w:rsidRPr="00BB5424" w14:paraId="2D9CB57B" w14:textId="77777777" w:rsidTr="553CB58C">
              <w:trPr>
                <w:trHeight w:val="142"/>
              </w:trPr>
              <w:tc>
                <w:tcPr>
                  <w:tcW w:w="4360" w:type="dxa"/>
                  <w:tcBorders>
                    <w:top w:val="single" w:sz="4" w:space="0" w:color="auto"/>
                    <w:left w:val="single" w:sz="4" w:space="0" w:color="auto"/>
                    <w:bottom w:val="single" w:sz="4" w:space="0" w:color="auto"/>
                    <w:right w:val="single" w:sz="4" w:space="0" w:color="auto"/>
                  </w:tcBorders>
                  <w:shd w:val="clear" w:color="auto" w:fill="E6E6E6"/>
                  <w:tcMar>
                    <w:top w:w="0" w:type="dxa"/>
                    <w:left w:w="101" w:type="dxa"/>
                    <w:bottom w:w="150" w:type="dxa"/>
                    <w:right w:w="101" w:type="dxa"/>
                  </w:tcMar>
                  <w:vAlign w:val="center"/>
                  <w:hideMark/>
                </w:tcPr>
                <w:p w14:paraId="058FE21D" w14:textId="77777777" w:rsidR="004962FA" w:rsidRPr="00BB5424" w:rsidRDefault="004962FA" w:rsidP="002C2312">
                  <w:pPr>
                    <w:spacing w:line="240" w:lineRule="auto"/>
                    <w:rPr>
                      <w:rFonts w:ascii="Arial" w:eastAsia="Times New Roman" w:hAnsi="Arial" w:cs="Arial"/>
                      <w:color w:val="000000"/>
                      <w:sz w:val="20"/>
                      <w:szCs w:val="20"/>
                      <w:lang w:eastAsia="en-GB"/>
                    </w:rPr>
                  </w:pPr>
                  <w:r w:rsidRPr="00BB5424">
                    <w:rPr>
                      <w:rFonts w:ascii="Arial" w:eastAsia="Times New Roman" w:hAnsi="Arial" w:cs="Arial"/>
                      <w:b/>
                      <w:bCs/>
                      <w:color w:val="000000"/>
                      <w:sz w:val="20"/>
                      <w:szCs w:val="20"/>
                      <w:lang w:eastAsia="en-GB"/>
                    </w:rPr>
                    <w:t xml:space="preserve">Reports to: </w:t>
                  </w:r>
                  <w:r w:rsidRPr="00BB5424">
                    <w:rPr>
                      <w:rFonts w:ascii="Arial" w:eastAsia="Times New Roman" w:hAnsi="Arial" w:cs="Arial"/>
                      <w:color w:val="000000"/>
                      <w:sz w:val="20"/>
                      <w:szCs w:val="20"/>
                      <w:lang w:eastAsia="en-GB"/>
                    </w:rPr>
                    <w:t xml:space="preserve">Facilities Manager </w:t>
                  </w:r>
                </w:p>
              </w:tc>
              <w:tc>
                <w:tcPr>
                  <w:tcW w:w="4517"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E6E6E6"/>
                  <w:tcMar>
                    <w:top w:w="0" w:type="dxa"/>
                    <w:left w:w="101" w:type="dxa"/>
                    <w:bottom w:w="150" w:type="dxa"/>
                    <w:right w:w="101" w:type="dxa"/>
                  </w:tcMar>
                  <w:hideMark/>
                </w:tcPr>
                <w:p w14:paraId="7BE2246F" w14:textId="77777777" w:rsidR="004962FA" w:rsidRPr="00BB5424" w:rsidRDefault="004962FA" w:rsidP="002C2312">
                  <w:pPr>
                    <w:spacing w:line="240" w:lineRule="auto"/>
                    <w:rPr>
                      <w:rFonts w:ascii="Arial" w:eastAsia="Times New Roman" w:hAnsi="Arial" w:cs="Arial"/>
                      <w:color w:val="000000"/>
                      <w:sz w:val="20"/>
                      <w:szCs w:val="20"/>
                      <w:lang w:eastAsia="en-GB"/>
                    </w:rPr>
                  </w:pPr>
                  <w:r w:rsidRPr="00BB5424">
                    <w:rPr>
                      <w:rFonts w:ascii="Open Sans" w:hAnsi="Open Sans" w:cs="Open Sans"/>
                      <w:b/>
                      <w:sz w:val="20"/>
                    </w:rPr>
                    <w:t>Pay Grade:</w:t>
                  </w:r>
                  <w:r w:rsidRPr="00DE1B85">
                    <w:rPr>
                      <w:rFonts w:ascii="Open Sans" w:hAnsi="Open Sans" w:cs="Open Sans"/>
                      <w:bCs/>
                      <w:sz w:val="20"/>
                    </w:rPr>
                    <w:t xml:space="preserve"> Grade 2</w:t>
                  </w:r>
                  <w:r>
                    <w:rPr>
                      <w:rFonts w:ascii="Open Sans" w:hAnsi="Open Sans" w:cs="Open Sans"/>
                      <w:bCs/>
                      <w:sz w:val="20"/>
                    </w:rPr>
                    <w:t xml:space="preserve"> lower</w:t>
                  </w:r>
                  <w:r w:rsidRPr="00DE1B85">
                    <w:rPr>
                      <w:rFonts w:ascii="Open Sans" w:hAnsi="Open Sans" w:cs="Open Sans"/>
                      <w:bCs/>
                      <w:sz w:val="20"/>
                    </w:rPr>
                    <w:t xml:space="preserve"> </w:t>
                  </w:r>
                  <w:r w:rsidRPr="00CE081C">
                    <w:rPr>
                      <w:rFonts w:ascii="Open Sans" w:hAnsi="Open Sans" w:cs="Open Sans"/>
                      <w:bCs/>
                      <w:sz w:val="20"/>
                    </w:rPr>
                    <w:t>£22,672 pro-rata, per annum</w:t>
                  </w:r>
                  <w:r>
                    <w:rPr>
                      <w:rFonts w:ascii="Open Sans" w:hAnsi="Open Sans" w:cs="Open Sans"/>
                      <w:bCs/>
                      <w:sz w:val="20"/>
                    </w:rPr>
                    <w:t xml:space="preserve"> £10.90 per hour</w:t>
                  </w:r>
                </w:p>
              </w:tc>
            </w:tr>
            <w:tr w:rsidR="004962FA" w:rsidRPr="00BB5424" w14:paraId="36D81AB6" w14:textId="77777777" w:rsidTr="553CB58C">
              <w:trPr>
                <w:trHeight w:val="142"/>
              </w:trPr>
              <w:tc>
                <w:tcPr>
                  <w:tcW w:w="4360" w:type="dxa"/>
                  <w:tcBorders>
                    <w:top w:val="single" w:sz="4" w:space="0" w:color="auto"/>
                    <w:left w:val="single" w:sz="4" w:space="0" w:color="auto"/>
                    <w:bottom w:val="single" w:sz="4" w:space="0" w:color="auto"/>
                    <w:right w:val="single" w:sz="4" w:space="0" w:color="auto"/>
                  </w:tcBorders>
                  <w:shd w:val="clear" w:color="auto" w:fill="E6E6E6"/>
                  <w:tcMar>
                    <w:top w:w="0" w:type="dxa"/>
                    <w:left w:w="101" w:type="dxa"/>
                    <w:bottom w:w="150" w:type="dxa"/>
                    <w:right w:w="101" w:type="dxa"/>
                  </w:tcMar>
                  <w:vAlign w:val="center"/>
                  <w:hideMark/>
                </w:tcPr>
                <w:p w14:paraId="154742AB" w14:textId="2DC41ED9" w:rsidR="004962FA" w:rsidRPr="00BB5424" w:rsidRDefault="004962FA" w:rsidP="002C2312">
                  <w:pPr>
                    <w:spacing w:line="240" w:lineRule="auto"/>
                    <w:rPr>
                      <w:rFonts w:ascii="Arial" w:eastAsia="Times New Roman" w:hAnsi="Arial" w:cs="Arial"/>
                      <w:color w:val="000000"/>
                      <w:sz w:val="20"/>
                      <w:szCs w:val="20"/>
                      <w:lang w:eastAsia="en-GB"/>
                    </w:rPr>
                  </w:pPr>
                  <w:r w:rsidRPr="553CB58C">
                    <w:rPr>
                      <w:rFonts w:ascii="Arial" w:eastAsia="Times New Roman" w:hAnsi="Arial" w:cs="Arial"/>
                      <w:b/>
                      <w:bCs/>
                      <w:color w:val="000000" w:themeColor="text1"/>
                      <w:sz w:val="20"/>
                      <w:szCs w:val="20"/>
                      <w:lang w:eastAsia="en-GB"/>
                    </w:rPr>
                    <w:t xml:space="preserve">Location:  </w:t>
                  </w:r>
                  <w:r w:rsidRPr="553CB58C">
                    <w:rPr>
                      <w:rFonts w:ascii="Arial" w:eastAsia="Times New Roman" w:hAnsi="Arial" w:cs="Arial"/>
                      <w:color w:val="000000" w:themeColor="text1"/>
                      <w:sz w:val="20"/>
                      <w:szCs w:val="20"/>
                      <w:lang w:eastAsia="en-GB"/>
                    </w:rPr>
                    <w:t>Brodick Castle</w:t>
                  </w:r>
                </w:p>
              </w:tc>
              <w:tc>
                <w:tcPr>
                  <w:tcW w:w="4517" w:type="dxa"/>
                  <w:tcBorders>
                    <w:top w:val="single" w:sz="6" w:space="0" w:color="000000" w:themeColor="text1"/>
                    <w:left w:val="single" w:sz="4" w:space="0" w:color="auto"/>
                    <w:bottom w:val="single" w:sz="4" w:space="0" w:color="auto"/>
                    <w:right w:val="single" w:sz="6" w:space="0" w:color="000000" w:themeColor="text1"/>
                  </w:tcBorders>
                  <w:shd w:val="clear" w:color="auto" w:fill="E6E6E6"/>
                  <w:tcMar>
                    <w:top w:w="0" w:type="dxa"/>
                    <w:left w:w="101" w:type="dxa"/>
                    <w:bottom w:w="150" w:type="dxa"/>
                    <w:right w:w="101" w:type="dxa"/>
                  </w:tcMar>
                  <w:vAlign w:val="center"/>
                  <w:hideMark/>
                </w:tcPr>
                <w:p w14:paraId="69D54C2C" w14:textId="77777777" w:rsidR="004962FA" w:rsidRPr="00BB5424" w:rsidRDefault="004962FA" w:rsidP="002C2312">
                  <w:pPr>
                    <w:spacing w:line="240" w:lineRule="auto"/>
                    <w:rPr>
                      <w:rFonts w:ascii="Arial" w:eastAsia="Times New Roman" w:hAnsi="Arial" w:cs="Arial"/>
                      <w:color w:val="000000"/>
                      <w:sz w:val="20"/>
                      <w:szCs w:val="20"/>
                      <w:lang w:eastAsia="en-GB"/>
                    </w:rPr>
                  </w:pPr>
                  <w:r w:rsidRPr="553CB58C">
                    <w:rPr>
                      <w:rFonts w:ascii="Open Sans" w:hAnsi="Open Sans" w:cs="Open Sans"/>
                      <w:b/>
                      <w:bCs/>
                      <w:sz w:val="20"/>
                      <w:szCs w:val="20"/>
                    </w:rPr>
                    <w:t xml:space="preserve">Type of Contract: </w:t>
                  </w:r>
                  <w:r w:rsidRPr="553CB58C">
                    <w:rPr>
                      <w:rFonts w:ascii="Open Sans" w:hAnsi="Open Sans" w:cs="Open Sans"/>
                      <w:sz w:val="20"/>
                      <w:szCs w:val="20"/>
                    </w:rPr>
                    <w:t>Fixed term (11</w:t>
                  </w:r>
                  <w:r w:rsidRPr="553CB58C">
                    <w:rPr>
                      <w:rFonts w:ascii="Open Sans" w:hAnsi="Open Sans" w:cs="Open Sans"/>
                      <w:sz w:val="20"/>
                      <w:szCs w:val="20"/>
                      <w:vertAlign w:val="superscript"/>
                    </w:rPr>
                    <w:t>th</w:t>
                  </w:r>
                  <w:r w:rsidRPr="553CB58C">
                    <w:rPr>
                      <w:rFonts w:ascii="Open Sans" w:hAnsi="Open Sans" w:cs="Open Sans"/>
                      <w:sz w:val="20"/>
                      <w:szCs w:val="20"/>
                    </w:rPr>
                    <w:t xml:space="preserve"> March to 31</w:t>
                  </w:r>
                  <w:r w:rsidRPr="553CB58C">
                    <w:rPr>
                      <w:rFonts w:ascii="Open Sans" w:hAnsi="Open Sans" w:cs="Open Sans"/>
                      <w:sz w:val="20"/>
                      <w:szCs w:val="20"/>
                      <w:vertAlign w:val="superscript"/>
                    </w:rPr>
                    <w:t>st</w:t>
                  </w:r>
                  <w:r w:rsidRPr="553CB58C">
                    <w:rPr>
                      <w:rFonts w:ascii="Open Sans" w:hAnsi="Open Sans" w:cs="Open Sans"/>
                      <w:sz w:val="20"/>
                      <w:szCs w:val="20"/>
                    </w:rPr>
                    <w:t xml:space="preserve"> October 24), 20 hours per week</w:t>
                  </w:r>
                </w:p>
              </w:tc>
            </w:tr>
            <w:tr w:rsidR="004962FA" w:rsidRPr="00BB5424" w14:paraId="33613B99" w14:textId="77777777" w:rsidTr="553CB58C">
              <w:trPr>
                <w:trHeight w:val="629"/>
              </w:trPr>
              <w:tc>
                <w:tcPr>
                  <w:tcW w:w="887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1" w:type="dxa"/>
                    <w:bottom w:w="150" w:type="dxa"/>
                    <w:right w:w="101" w:type="dxa"/>
                  </w:tcMar>
                </w:tcPr>
                <w:p w14:paraId="1B859315" w14:textId="77777777" w:rsidR="004962FA" w:rsidRPr="00BB5424" w:rsidRDefault="004962FA" w:rsidP="002C2312">
                  <w:pPr>
                    <w:spacing w:line="240" w:lineRule="auto"/>
                    <w:rPr>
                      <w:rFonts w:ascii="Arial" w:eastAsia="Times New Roman" w:hAnsi="Arial" w:cs="Arial"/>
                      <w:color w:val="000000"/>
                      <w:sz w:val="20"/>
                      <w:szCs w:val="20"/>
                      <w:lang w:eastAsia="en-GB"/>
                    </w:rPr>
                  </w:pPr>
                  <w:r w:rsidRPr="00BB5424">
                    <w:rPr>
                      <w:rFonts w:ascii="Arial" w:eastAsia="Times New Roman" w:hAnsi="Arial" w:cs="Arial"/>
                      <w:b/>
                      <w:bCs/>
                      <w:color w:val="000000"/>
                      <w:sz w:val="20"/>
                      <w:szCs w:val="20"/>
                      <w:lang w:eastAsia="en-GB"/>
                    </w:rPr>
                    <w:t>Terms and conditions</w:t>
                  </w:r>
                </w:p>
                <w:p w14:paraId="6E6853BC" w14:textId="5A6DB4D5" w:rsidR="004962FA" w:rsidRPr="00BB5424" w:rsidRDefault="004962FA" w:rsidP="002C2312">
                  <w:pPr>
                    <w:spacing w:line="240" w:lineRule="auto"/>
                    <w:rPr>
                      <w:rFonts w:ascii="Arial" w:eastAsia="Times New Roman" w:hAnsi="Arial" w:cs="Arial"/>
                      <w:b/>
                      <w:bCs/>
                      <w:color w:val="000000"/>
                      <w:sz w:val="20"/>
                      <w:szCs w:val="20"/>
                      <w:lang w:eastAsia="en-GB"/>
                    </w:rPr>
                  </w:pPr>
                  <w:r w:rsidRPr="00BB5424">
                    <w:rPr>
                      <w:rFonts w:ascii="Arial" w:eastAsia="Times New Roman" w:hAnsi="Arial" w:cs="Arial"/>
                      <w:i/>
                      <w:iCs/>
                      <w:color w:val="000000"/>
                      <w:sz w:val="20"/>
                      <w:szCs w:val="20"/>
                      <w:lang w:eastAsia="en-GB"/>
                    </w:rPr>
                    <w:t>The post is subject to the standard terms and conditions provided with the application pack.</w:t>
                  </w:r>
                  <w:r w:rsidRPr="00BB5424">
                    <w:rPr>
                      <w:rFonts w:ascii="Arial" w:hAnsi="Arial" w:cs="Arial"/>
                      <w:sz w:val="20"/>
                      <w:szCs w:val="20"/>
                    </w:rPr>
                    <w:t xml:space="preserve"> </w:t>
                  </w:r>
                  <w:r>
                    <w:rPr>
                      <w:rFonts w:ascii="Arial" w:hAnsi="Arial" w:cs="Arial"/>
                      <w:sz w:val="20"/>
                      <w:szCs w:val="20"/>
                    </w:rPr>
                    <w:t xml:space="preserve">20 </w:t>
                  </w:r>
                  <w:r w:rsidRPr="00BB5424">
                    <w:rPr>
                      <w:rFonts w:ascii="Arial" w:eastAsia="Times New Roman" w:hAnsi="Arial" w:cs="Arial"/>
                      <w:i/>
                      <w:iCs/>
                      <w:color w:val="000000"/>
                      <w:sz w:val="20"/>
                      <w:szCs w:val="20"/>
                      <w:lang w:eastAsia="en-GB"/>
                    </w:rPr>
                    <w:t xml:space="preserve">hrs per week, at times to suit the needs of the job and business </w:t>
                  </w:r>
                </w:p>
              </w:tc>
            </w:tr>
            <w:tr w:rsidR="004962FA" w:rsidRPr="00BB5424" w14:paraId="16B7EC6C" w14:textId="77777777" w:rsidTr="553CB58C">
              <w:trPr>
                <w:trHeight w:hRule="exact" w:val="3"/>
              </w:trPr>
              <w:tc>
                <w:tcPr>
                  <w:tcW w:w="4360" w:type="dxa"/>
                  <w:tcBorders>
                    <w:top w:val="single" w:sz="4" w:space="0" w:color="auto"/>
                  </w:tcBorders>
                  <w:tcMar>
                    <w:top w:w="0" w:type="dxa"/>
                    <w:left w:w="0" w:type="dxa"/>
                    <w:bottom w:w="150" w:type="dxa"/>
                    <w:right w:w="0" w:type="dxa"/>
                  </w:tcMar>
                  <w:vAlign w:val="center"/>
                  <w:hideMark/>
                </w:tcPr>
                <w:p w14:paraId="3438306E" w14:textId="77777777" w:rsidR="004962FA" w:rsidRPr="00BB5424" w:rsidRDefault="004962FA" w:rsidP="002C2312">
                  <w:pPr>
                    <w:spacing w:line="240" w:lineRule="auto"/>
                    <w:rPr>
                      <w:rFonts w:ascii="Arial" w:eastAsia="Times New Roman" w:hAnsi="Arial" w:cs="Arial"/>
                      <w:color w:val="000000"/>
                      <w:sz w:val="20"/>
                      <w:szCs w:val="20"/>
                      <w:lang w:eastAsia="en-GB"/>
                    </w:rPr>
                  </w:pPr>
                </w:p>
              </w:tc>
              <w:tc>
                <w:tcPr>
                  <w:tcW w:w="4517" w:type="dxa"/>
                  <w:tcBorders>
                    <w:top w:val="single" w:sz="4" w:space="0" w:color="auto"/>
                  </w:tcBorders>
                  <w:tcMar>
                    <w:top w:w="0" w:type="dxa"/>
                    <w:left w:w="0" w:type="dxa"/>
                    <w:bottom w:w="150" w:type="dxa"/>
                    <w:right w:w="0" w:type="dxa"/>
                  </w:tcMar>
                  <w:vAlign w:val="center"/>
                  <w:hideMark/>
                </w:tcPr>
                <w:p w14:paraId="6AA6A940" w14:textId="77777777" w:rsidR="004962FA" w:rsidRPr="00BB5424" w:rsidRDefault="004962FA" w:rsidP="002C2312">
                  <w:pPr>
                    <w:spacing w:line="240" w:lineRule="auto"/>
                    <w:rPr>
                      <w:rFonts w:ascii="Arial" w:eastAsia="Times New Roman" w:hAnsi="Arial" w:cs="Arial"/>
                      <w:color w:val="000000"/>
                      <w:sz w:val="20"/>
                      <w:szCs w:val="20"/>
                      <w:lang w:eastAsia="en-GB"/>
                    </w:rPr>
                  </w:pPr>
                </w:p>
              </w:tc>
            </w:tr>
          </w:tbl>
          <w:p w14:paraId="28F59B7D"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715AE359" w14:textId="77777777" w:rsidR="004962FA" w:rsidRPr="004962FA" w:rsidRDefault="004962FA" w:rsidP="002C2312">
            <w:pPr>
              <w:keepNext/>
              <w:spacing w:line="210" w:lineRule="atLeast"/>
              <w:jc w:val="both"/>
              <w:outlineLvl w:val="0"/>
              <w:rPr>
                <w:rFonts w:ascii="Arial" w:eastAsia="Times New Roman" w:hAnsi="Arial" w:cs="Arial"/>
                <w:b/>
                <w:bCs/>
                <w:kern w:val="36"/>
                <w:sz w:val="20"/>
                <w:szCs w:val="20"/>
                <w:lang w:eastAsia="en-GB"/>
              </w:rPr>
            </w:pPr>
            <w:r w:rsidRPr="004962FA">
              <w:rPr>
                <w:rFonts w:ascii="Arial" w:eastAsia="Times New Roman" w:hAnsi="Arial" w:cs="Arial"/>
                <w:b/>
                <w:bCs/>
                <w:kern w:val="36"/>
                <w:sz w:val="20"/>
                <w:szCs w:val="20"/>
                <w:lang w:eastAsia="en-GB"/>
              </w:rPr>
              <w:t xml:space="preserve">KEY PURPOSE </w:t>
            </w:r>
          </w:p>
          <w:p w14:paraId="46D0BE79" w14:textId="77777777" w:rsidR="004962FA" w:rsidRPr="00BB5424" w:rsidRDefault="004962FA" w:rsidP="002C2312">
            <w:pPr>
              <w:spacing w:line="210" w:lineRule="atLeast"/>
              <w:rPr>
                <w:rFonts w:ascii="Arial" w:eastAsia="Times New Roman" w:hAnsi="Arial" w:cs="Arial"/>
                <w:sz w:val="20"/>
                <w:szCs w:val="20"/>
                <w:lang w:eastAsia="en-GB"/>
              </w:rPr>
            </w:pPr>
            <w:r w:rsidRPr="00BB5424">
              <w:rPr>
                <w:rFonts w:ascii="Arial" w:eastAsia="Times New Roman" w:hAnsi="Arial" w:cs="Arial"/>
                <w:sz w:val="20"/>
                <w:szCs w:val="20"/>
                <w:lang w:eastAsia="en-GB"/>
              </w:rPr>
              <w:t>To clean and maintain areas in Brodick Castle, the Woodland Café</w:t>
            </w:r>
            <w:r>
              <w:rPr>
                <w:rFonts w:ascii="Arial" w:eastAsia="Times New Roman" w:hAnsi="Arial" w:cs="Arial"/>
                <w:sz w:val="20"/>
                <w:szCs w:val="20"/>
                <w:lang w:eastAsia="en-GB"/>
              </w:rPr>
              <w:t>,</w:t>
            </w:r>
            <w:r w:rsidRPr="00BB5424">
              <w:rPr>
                <w:rFonts w:ascii="Arial" w:eastAsia="Times New Roman" w:hAnsi="Arial" w:cs="Arial"/>
                <w:sz w:val="20"/>
                <w:szCs w:val="20"/>
                <w:lang w:eastAsia="en-GB"/>
              </w:rPr>
              <w:t xml:space="preserve"> the Red Squirrel Kiosk</w:t>
            </w:r>
            <w:r>
              <w:rPr>
                <w:rFonts w:ascii="Arial" w:eastAsia="Times New Roman" w:hAnsi="Arial" w:cs="Arial"/>
                <w:sz w:val="20"/>
                <w:szCs w:val="20"/>
                <w:lang w:eastAsia="en-GB"/>
              </w:rPr>
              <w:t xml:space="preserve"> and Shore Lodge Bunkhouse</w:t>
            </w:r>
            <w:r w:rsidRPr="00BB5424">
              <w:rPr>
                <w:rFonts w:ascii="Arial" w:eastAsia="Times New Roman" w:hAnsi="Arial" w:cs="Arial"/>
                <w:sz w:val="20"/>
                <w:szCs w:val="20"/>
                <w:lang w:eastAsia="en-GB"/>
              </w:rPr>
              <w:t xml:space="preserve"> including the toilets at Brodick Castle, Woodland Café and the Countryside Centre and general cleaning to the staff areas with-in the Castle to include staff toilet, offices, and corridors</w:t>
            </w:r>
            <w:r>
              <w:rPr>
                <w:rFonts w:ascii="Arial" w:eastAsia="Times New Roman" w:hAnsi="Arial" w:cs="Arial"/>
                <w:sz w:val="20"/>
                <w:szCs w:val="20"/>
                <w:lang w:eastAsia="en-GB"/>
              </w:rPr>
              <w:t>.</w:t>
            </w:r>
            <w:r w:rsidRPr="00BB5424">
              <w:rPr>
                <w:rFonts w:ascii="Arial" w:eastAsia="Times New Roman" w:hAnsi="Arial" w:cs="Arial"/>
                <w:sz w:val="20"/>
                <w:szCs w:val="20"/>
                <w:lang w:eastAsia="en-GB"/>
              </w:rPr>
              <w:t xml:space="preserve"> The VSA-Cleaner should provide an efficient and effective service through high standards of cleaning and maintenance based on the needs of the properties all year-round including events and functions.</w:t>
            </w:r>
          </w:p>
          <w:p w14:paraId="51280C96" w14:textId="77777777" w:rsidR="004962FA" w:rsidRPr="00BB5424" w:rsidRDefault="004962FA" w:rsidP="002C2312">
            <w:pPr>
              <w:spacing w:line="210" w:lineRule="atLeast"/>
              <w:rPr>
                <w:rFonts w:ascii="Arial" w:eastAsia="Times New Roman" w:hAnsi="Arial" w:cs="Arial"/>
                <w:sz w:val="20"/>
                <w:szCs w:val="20"/>
                <w:lang w:eastAsia="en-GB"/>
              </w:rPr>
            </w:pPr>
            <w:r w:rsidRPr="00BB5424">
              <w:rPr>
                <w:rFonts w:ascii="Arial" w:eastAsia="Times New Roman" w:hAnsi="Arial" w:cs="Arial"/>
                <w:sz w:val="20"/>
                <w:szCs w:val="20"/>
                <w:lang w:eastAsia="en-GB"/>
              </w:rPr>
              <w:t> </w:t>
            </w:r>
          </w:p>
          <w:p w14:paraId="0877AE29" w14:textId="77777777" w:rsidR="004962FA" w:rsidRPr="00DF365F"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r w:rsidRPr="00BB5424">
              <w:rPr>
                <w:rFonts w:ascii="Arial" w:eastAsia="Times New Roman" w:hAnsi="Arial" w:cs="Arial"/>
                <w:b/>
                <w:bCs/>
                <w:kern w:val="36"/>
                <w:sz w:val="20"/>
                <w:szCs w:val="20"/>
                <w:lang w:eastAsia="en-GB"/>
              </w:rPr>
              <w:t>KEY RESPONSIBILITIES</w:t>
            </w:r>
          </w:p>
          <w:p w14:paraId="7261224C"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136DC1C9" w14:textId="77777777" w:rsidR="004962FA" w:rsidRPr="00BB5424" w:rsidRDefault="004962FA" w:rsidP="002C2312">
            <w:pPr>
              <w:spacing w:line="210" w:lineRule="atLeast"/>
              <w:rPr>
                <w:rFonts w:ascii="Arial" w:eastAsia="Times New Roman" w:hAnsi="Arial" w:cs="Arial"/>
                <w:sz w:val="20"/>
                <w:szCs w:val="20"/>
                <w:lang w:eastAsia="en-GB"/>
              </w:rPr>
            </w:pPr>
            <w:r w:rsidRPr="00BB5424">
              <w:rPr>
                <w:rFonts w:ascii="Arial" w:eastAsia="Times New Roman" w:hAnsi="Arial" w:cs="Arial"/>
                <w:sz w:val="20"/>
                <w:szCs w:val="20"/>
                <w:lang w:eastAsia="en-GB"/>
              </w:rPr>
              <w:t>The VSA-</w:t>
            </w:r>
            <w:r>
              <w:rPr>
                <w:rFonts w:ascii="Arial" w:eastAsia="Times New Roman" w:hAnsi="Arial" w:cs="Arial"/>
                <w:sz w:val="20"/>
                <w:szCs w:val="20"/>
                <w:lang w:eastAsia="en-GB"/>
              </w:rPr>
              <w:t>Housekeeping</w:t>
            </w:r>
            <w:r w:rsidRPr="00BB5424">
              <w:rPr>
                <w:rFonts w:ascii="Arial" w:eastAsia="Times New Roman" w:hAnsi="Arial" w:cs="Arial"/>
                <w:sz w:val="20"/>
                <w:szCs w:val="20"/>
                <w:lang w:eastAsia="en-GB"/>
              </w:rPr>
              <w:t xml:space="preserve"> is responsible for a wide variety of duties in connection with the cleanliness and maintenance of the property.  These duties involve keeping all visitor services areas as always outlined in the Key Purposes of the role clean and functional and following best practice. Cleaning and maintenance of the site is key to ensuring all visitors have a satisfactory visit.</w:t>
            </w:r>
          </w:p>
          <w:p w14:paraId="74AFFF61" w14:textId="77777777" w:rsidR="004962FA" w:rsidRPr="00BB5424" w:rsidRDefault="004962FA" w:rsidP="002C2312">
            <w:pPr>
              <w:spacing w:line="210" w:lineRule="atLeast"/>
              <w:rPr>
                <w:rFonts w:ascii="Arial" w:eastAsia="Times New Roman" w:hAnsi="Arial" w:cs="Arial"/>
                <w:strike/>
                <w:color w:val="000000"/>
                <w:sz w:val="20"/>
                <w:szCs w:val="20"/>
                <w:lang w:eastAsia="en-GB"/>
              </w:rPr>
            </w:pPr>
          </w:p>
          <w:p w14:paraId="1EE51165" w14:textId="77777777" w:rsidR="004962FA" w:rsidRPr="00DF365F" w:rsidRDefault="004962FA" w:rsidP="002C2312">
            <w:pPr>
              <w:spacing w:line="210" w:lineRule="atLeast"/>
              <w:rPr>
                <w:rFonts w:ascii="Arial" w:eastAsia="Times New Roman" w:hAnsi="Arial" w:cs="Arial"/>
                <w:color w:val="FF0000"/>
                <w:sz w:val="20"/>
                <w:szCs w:val="20"/>
                <w:lang w:eastAsia="en-GB"/>
              </w:rPr>
            </w:pPr>
            <w:r w:rsidRPr="00BB5424">
              <w:rPr>
                <w:rFonts w:ascii="Arial" w:eastAsia="Times New Roman" w:hAnsi="Arial" w:cs="Arial"/>
                <w:color w:val="FF0000"/>
                <w:sz w:val="20"/>
                <w:szCs w:val="20"/>
                <w:lang w:eastAsia="en-GB"/>
              </w:rPr>
              <w:t> </w:t>
            </w:r>
            <w:r w:rsidRPr="00BB5424">
              <w:rPr>
                <w:rFonts w:ascii="Arial" w:eastAsia="Times New Roman" w:hAnsi="Arial" w:cs="Arial"/>
                <w:color w:val="000000"/>
                <w:sz w:val="20"/>
                <w:szCs w:val="20"/>
                <w:lang w:eastAsia="en-GB"/>
              </w:rPr>
              <w:t>Specific duties include:</w:t>
            </w:r>
          </w:p>
          <w:p w14:paraId="54D90B8F"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259D4BCF" w14:textId="77777777" w:rsidR="004962FA" w:rsidRDefault="004962FA" w:rsidP="002C2312">
            <w:pPr>
              <w:numPr>
                <w:ilvl w:val="0"/>
                <w:numId w:val="1"/>
              </w:numPr>
              <w:spacing w:line="210" w:lineRule="atLeast"/>
              <w:ind w:left="561" w:firstLine="0"/>
              <w:rPr>
                <w:rFonts w:ascii="Arial" w:eastAsia="Times New Roman" w:hAnsi="Arial" w:cs="Arial"/>
                <w:sz w:val="20"/>
                <w:szCs w:val="20"/>
                <w:lang w:eastAsia="en-GB"/>
              </w:rPr>
            </w:pPr>
            <w:r w:rsidRPr="00BB5424">
              <w:rPr>
                <w:rFonts w:ascii="Arial" w:eastAsia="Times New Roman" w:hAnsi="Arial" w:cs="Arial"/>
                <w:sz w:val="20"/>
                <w:szCs w:val="20"/>
                <w:lang w:eastAsia="en-GB"/>
              </w:rPr>
              <w:t>To ensure that a high level of cleanliness is maintained throughout all areas you are responsible for</w:t>
            </w:r>
          </w:p>
          <w:p w14:paraId="1E721C64" w14:textId="77777777" w:rsidR="004962FA" w:rsidRPr="007A0B55" w:rsidRDefault="004962FA" w:rsidP="002C2312">
            <w:pPr>
              <w:numPr>
                <w:ilvl w:val="0"/>
                <w:numId w:val="1"/>
              </w:numPr>
              <w:spacing w:line="210" w:lineRule="atLeast"/>
              <w:ind w:left="561" w:firstLine="0"/>
              <w:rPr>
                <w:rFonts w:ascii="Arial" w:eastAsia="Times New Roman" w:hAnsi="Arial" w:cs="Arial"/>
                <w:sz w:val="20"/>
                <w:szCs w:val="20"/>
                <w:lang w:eastAsia="en-GB"/>
              </w:rPr>
            </w:pPr>
            <w:r w:rsidRPr="007A0B55">
              <w:rPr>
                <w:rFonts w:ascii="Arial" w:eastAsia="Times New Roman" w:hAnsi="Arial" w:cs="Arial"/>
                <w:color w:val="000000"/>
                <w:sz w:val="20"/>
                <w:szCs w:val="20"/>
                <w:lang w:eastAsia="en-GB"/>
              </w:rPr>
              <w:t>Each VSA will be responsible for an area and will be expected to clean to the frequency and standards set out.</w:t>
            </w:r>
          </w:p>
          <w:p w14:paraId="1AB7FA27"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To use cleaning materials appropriately, as instructed and economically; to inform Line Manager when stocks are low.</w:t>
            </w:r>
          </w:p>
          <w:p w14:paraId="1F046B22"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To ensure that tools and equipment are in good working order, reporting any faults to Line Manager.</w:t>
            </w:r>
          </w:p>
          <w:p w14:paraId="078EBD57" w14:textId="77777777" w:rsidR="004962FA" w:rsidRPr="00BB5424" w:rsidRDefault="004962FA" w:rsidP="002C2312">
            <w:pPr>
              <w:numPr>
                <w:ilvl w:val="0"/>
                <w:numId w:val="1"/>
              </w:numPr>
              <w:spacing w:line="210" w:lineRule="atLeast"/>
              <w:ind w:left="561" w:firstLine="0"/>
              <w:jc w:val="both"/>
              <w:rPr>
                <w:rFonts w:ascii="Arial" w:eastAsia="Times New Roman" w:hAnsi="Arial" w:cs="Arial"/>
                <w:sz w:val="20"/>
                <w:szCs w:val="20"/>
                <w:lang w:eastAsia="en-GB"/>
              </w:rPr>
            </w:pPr>
            <w:r w:rsidRPr="00BB5424">
              <w:rPr>
                <w:rFonts w:ascii="Arial" w:eastAsia="Times New Roman" w:hAnsi="Arial" w:cs="Arial"/>
                <w:sz w:val="20"/>
                <w:szCs w:val="20"/>
                <w:lang w:eastAsia="en-GB"/>
              </w:rPr>
              <w:t>General cleaning of surfaces (e.g., windowsills, skirtings/facings, and doors) as well as the cleaning of all sanitaryware.</w:t>
            </w:r>
          </w:p>
          <w:p w14:paraId="0A0258BF" w14:textId="77777777" w:rsidR="004962FA" w:rsidRPr="00BB5424" w:rsidRDefault="004962FA" w:rsidP="002C2312">
            <w:pPr>
              <w:numPr>
                <w:ilvl w:val="0"/>
                <w:numId w:val="1"/>
              </w:numPr>
              <w:spacing w:line="210" w:lineRule="atLeast"/>
              <w:ind w:left="561" w:firstLine="0"/>
              <w:jc w:val="both"/>
              <w:rPr>
                <w:rFonts w:ascii="Arial" w:eastAsia="Times New Roman" w:hAnsi="Arial" w:cs="Arial"/>
                <w:sz w:val="20"/>
                <w:szCs w:val="20"/>
                <w:lang w:eastAsia="en-GB"/>
              </w:rPr>
            </w:pPr>
            <w:r w:rsidRPr="00BB5424">
              <w:rPr>
                <w:rFonts w:ascii="Arial" w:eastAsia="Times New Roman" w:hAnsi="Arial" w:cs="Arial"/>
                <w:sz w:val="20"/>
                <w:szCs w:val="20"/>
                <w:lang w:eastAsia="en-GB"/>
              </w:rPr>
              <w:t>Replenishing toilet rolls, hand towels, soap etc. daily to always ensure plentiful supply.</w:t>
            </w:r>
          </w:p>
          <w:p w14:paraId="17135C53"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All VSAs are also required to contribute to major deep cleaning tasks during certain periods of the years.</w:t>
            </w:r>
          </w:p>
          <w:p w14:paraId="5CC993D3" w14:textId="77777777" w:rsidR="004962FA"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Empty and clean bins and remove waste to designated area, including the separation of waste, i.e., recycling, and any other duties which are in line with the Castle</w:t>
            </w:r>
            <w:r>
              <w:rPr>
                <w:rFonts w:ascii="Arial" w:eastAsia="Times New Roman" w:hAnsi="Arial" w:cs="Arial"/>
                <w:color w:val="000000"/>
                <w:sz w:val="20"/>
                <w:szCs w:val="20"/>
                <w:lang w:eastAsia="en-GB"/>
              </w:rPr>
              <w:t>’s</w:t>
            </w:r>
            <w:r w:rsidRPr="00BB5424">
              <w:rPr>
                <w:rFonts w:ascii="Arial" w:eastAsia="Times New Roman" w:hAnsi="Arial" w:cs="Arial"/>
                <w:color w:val="000000"/>
                <w:sz w:val="20"/>
                <w:szCs w:val="20"/>
                <w:lang w:eastAsia="en-GB"/>
              </w:rPr>
              <w:t xml:space="preserve"> Green Tourism Award standards</w:t>
            </w:r>
            <w:r>
              <w:rPr>
                <w:rFonts w:ascii="Arial" w:eastAsia="Times New Roman" w:hAnsi="Arial" w:cs="Arial"/>
                <w:color w:val="000000"/>
                <w:sz w:val="20"/>
                <w:szCs w:val="20"/>
                <w:lang w:eastAsia="en-GB"/>
              </w:rPr>
              <w:t>.</w:t>
            </w:r>
          </w:p>
          <w:p w14:paraId="3C38DDEB"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Complete change overs in the Shore Lodge Bunkhouse.</w:t>
            </w:r>
          </w:p>
          <w:p w14:paraId="6CA65929"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Report to Line Manager any defects seen which are likely to affect public experience and security.</w:t>
            </w:r>
          </w:p>
          <w:p w14:paraId="44B75D1A" w14:textId="77777777" w:rsidR="004962FA" w:rsidRPr="00BB5424" w:rsidRDefault="004962FA" w:rsidP="002C2312">
            <w:pPr>
              <w:numPr>
                <w:ilvl w:val="0"/>
                <w:numId w:val="1"/>
              </w:numPr>
              <w:spacing w:line="210" w:lineRule="atLeast"/>
              <w:ind w:left="561" w:firstLine="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lastRenderedPageBreak/>
              <w:t>The VSA is required to use only approved cleaning materials and in accordance with manufacturers printed instructions and COSHH regulations. Chemicals should never be mixed with other chemicals.</w:t>
            </w:r>
          </w:p>
          <w:p w14:paraId="497B74CD" w14:textId="77777777" w:rsidR="004962FA" w:rsidRDefault="004962FA" w:rsidP="002C2312">
            <w:pPr>
              <w:numPr>
                <w:ilvl w:val="0"/>
                <w:numId w:val="1"/>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xml:space="preserve">Ensure Safe Systems of Work is implemented effectively within function and with external contractors.   </w:t>
            </w:r>
          </w:p>
          <w:p w14:paraId="203CCBD2" w14:textId="77777777" w:rsidR="004962FA" w:rsidRPr="00BB5424" w:rsidRDefault="004962FA" w:rsidP="002C2312">
            <w:pPr>
              <w:numPr>
                <w:ilvl w:val="0"/>
                <w:numId w:val="1"/>
              </w:numPr>
              <w:spacing w:line="210" w:lineRule="atLeast"/>
              <w:ind w:left="561" w:firstLine="0"/>
              <w:jc w:val="both"/>
              <w:rPr>
                <w:rFonts w:ascii="Arial" w:eastAsia="Times New Roman" w:hAnsi="Arial" w:cs="Arial"/>
                <w:color w:val="000000"/>
                <w:sz w:val="20"/>
                <w:szCs w:val="20"/>
                <w:lang w:eastAsia="en-GB"/>
              </w:rPr>
            </w:pPr>
          </w:p>
          <w:p w14:paraId="5763E79E"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The current duties of this job do not require a criminal records (Disclosure Scotland) check to be carried out.</w:t>
            </w:r>
          </w:p>
          <w:p w14:paraId="2EB9784F"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b/>
                <w:bCs/>
                <w:color w:val="000000"/>
                <w:sz w:val="20"/>
                <w:szCs w:val="20"/>
                <w:lang w:eastAsia="en-GB"/>
              </w:rPr>
              <w:t> </w:t>
            </w:r>
          </w:p>
          <w:p w14:paraId="1C49355C" w14:textId="77777777" w:rsidR="004962FA" w:rsidRPr="001A3EE2" w:rsidRDefault="004962FA" w:rsidP="002C2312">
            <w:pPr>
              <w:spacing w:line="210" w:lineRule="atLeast"/>
              <w:rPr>
                <w:rFonts w:ascii="Arial" w:eastAsia="Times New Roman" w:hAnsi="Arial" w:cs="Arial"/>
                <w:b/>
                <w:bCs/>
                <w:color w:val="000000"/>
                <w:sz w:val="20"/>
                <w:szCs w:val="20"/>
                <w:lang w:eastAsia="en-GB"/>
              </w:rPr>
            </w:pPr>
            <w:r w:rsidRPr="00BB5424">
              <w:rPr>
                <w:rFonts w:ascii="Arial" w:eastAsia="Times New Roman" w:hAnsi="Arial" w:cs="Arial"/>
                <w:b/>
                <w:bCs/>
                <w:color w:val="000000"/>
                <w:sz w:val="20"/>
                <w:szCs w:val="20"/>
                <w:lang w:eastAsia="en-GB"/>
              </w:rPr>
              <w:t>SCOPE OF JOB</w:t>
            </w:r>
          </w:p>
          <w:p w14:paraId="3F90C8EA"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30787F38"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People Management</w:t>
            </w:r>
          </w:p>
          <w:p w14:paraId="19B54264" w14:textId="77777777" w:rsidR="004962FA" w:rsidRPr="00BB5424" w:rsidRDefault="004962FA" w:rsidP="002C2312">
            <w:pPr>
              <w:numPr>
                <w:ilvl w:val="0"/>
                <w:numId w:val="2"/>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Line managed and supported by Facilities Manager. Will also work closely with other property colleagues and will interact with other technical/specialist advisory colleagues based in other locations and departments.</w:t>
            </w:r>
          </w:p>
          <w:p w14:paraId="59C0AEE6"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50028CB7"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Tools/equipment</w:t>
            </w:r>
          </w:p>
          <w:p w14:paraId="0CDD162F" w14:textId="77777777" w:rsidR="004962FA" w:rsidRPr="00BB5424" w:rsidRDefault="004962FA" w:rsidP="002C2312">
            <w:pPr>
              <w:numPr>
                <w:ilvl w:val="0"/>
                <w:numId w:val="4"/>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Will be a frequent user of cleaning materials and tools. The postholder is required to attend the Trust’s training programs to maintain and improve on their technical skills.</w:t>
            </w:r>
          </w:p>
          <w:p w14:paraId="18A8CA6A" w14:textId="77777777" w:rsidR="004962FA" w:rsidRPr="00BB5424" w:rsidRDefault="004962FA" w:rsidP="002C2312">
            <w:pPr>
              <w:pBdr>
                <w:bottom w:val="single" w:sz="6" w:space="1" w:color="000000"/>
              </w:pBd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1E6A06F9" w14:textId="77777777" w:rsidR="004962FA" w:rsidRPr="00BB5424" w:rsidRDefault="004962FA" w:rsidP="002C2312">
            <w:pPr>
              <w:keepNext/>
              <w:spacing w:line="210" w:lineRule="atLeast"/>
              <w:jc w:val="both"/>
              <w:outlineLvl w:val="0"/>
              <w:rPr>
                <w:rFonts w:ascii="Arial" w:eastAsia="Times New Roman" w:hAnsi="Arial" w:cs="Arial"/>
                <w:b/>
                <w:bCs/>
                <w:color w:val="4A7979"/>
                <w:kern w:val="36"/>
                <w:sz w:val="20"/>
                <w:szCs w:val="20"/>
                <w:lang w:eastAsia="en-GB"/>
              </w:rPr>
            </w:pPr>
            <w:r w:rsidRPr="00BB5424">
              <w:rPr>
                <w:rFonts w:ascii="Arial" w:eastAsia="Times New Roman" w:hAnsi="Arial" w:cs="Arial"/>
                <w:b/>
                <w:bCs/>
                <w:color w:val="4A7979"/>
                <w:kern w:val="36"/>
                <w:sz w:val="20"/>
                <w:szCs w:val="20"/>
                <w:lang w:eastAsia="en-GB"/>
              </w:rPr>
              <w:t> </w:t>
            </w:r>
          </w:p>
          <w:p w14:paraId="649A365A" w14:textId="77777777" w:rsidR="004962FA" w:rsidRPr="00BB5424" w:rsidRDefault="004962FA" w:rsidP="002C2312">
            <w:pPr>
              <w:keepNext/>
              <w:spacing w:line="210" w:lineRule="atLeast"/>
              <w:jc w:val="both"/>
              <w:outlineLvl w:val="0"/>
              <w:rPr>
                <w:rFonts w:ascii="Arial" w:eastAsia="Times New Roman" w:hAnsi="Arial" w:cs="Arial"/>
                <w:b/>
                <w:bCs/>
                <w:kern w:val="36"/>
                <w:sz w:val="20"/>
                <w:szCs w:val="20"/>
                <w:lang w:eastAsia="en-GB"/>
              </w:rPr>
            </w:pPr>
            <w:r w:rsidRPr="00BB5424">
              <w:rPr>
                <w:rFonts w:ascii="Arial" w:eastAsia="Times New Roman" w:hAnsi="Arial" w:cs="Arial"/>
                <w:b/>
                <w:bCs/>
                <w:kern w:val="36"/>
                <w:sz w:val="20"/>
                <w:szCs w:val="20"/>
                <w:lang w:eastAsia="en-GB"/>
              </w:rPr>
              <w:t>REQUIRED SKILLS, EXPERIENCE &amp; KNOWLEDGE</w:t>
            </w:r>
          </w:p>
          <w:p w14:paraId="0B2407DF"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004E9C14"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The above outlines the key skills the post-holder will need to possess and exercise. In addition, either knowledge of or experience in the following is required:</w:t>
            </w:r>
          </w:p>
          <w:p w14:paraId="62C6693B"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b/>
                <w:bCs/>
                <w:color w:val="000000"/>
                <w:sz w:val="20"/>
                <w:szCs w:val="20"/>
                <w:lang w:eastAsia="en-GB"/>
              </w:rPr>
              <w:t> </w:t>
            </w:r>
          </w:p>
          <w:p w14:paraId="70BFDE97" w14:textId="77777777" w:rsidR="004962FA" w:rsidRPr="00BB5424" w:rsidRDefault="004962FA" w:rsidP="002C2312">
            <w:pPr>
              <w:spacing w:line="210" w:lineRule="atLeast"/>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Essential</w:t>
            </w:r>
          </w:p>
          <w:p w14:paraId="0BCB2D23" w14:textId="77777777" w:rsidR="004962FA" w:rsidRPr="00BB5424" w:rsidRDefault="004962FA" w:rsidP="002C2312">
            <w:pPr>
              <w:numPr>
                <w:ilvl w:val="0"/>
                <w:numId w:val="5"/>
              </w:numPr>
              <w:spacing w:line="210" w:lineRule="atLeast"/>
              <w:ind w:left="561" w:firstLine="0"/>
              <w:jc w:val="both"/>
              <w:rPr>
                <w:rFonts w:ascii="Arial" w:eastAsia="Times New Roman" w:hAnsi="Arial" w:cs="Arial"/>
                <w:sz w:val="20"/>
                <w:szCs w:val="20"/>
                <w:lang w:eastAsia="en-GB"/>
              </w:rPr>
            </w:pPr>
            <w:r w:rsidRPr="00BB5424">
              <w:rPr>
                <w:rFonts w:ascii="Arial" w:eastAsia="Times New Roman" w:hAnsi="Arial" w:cs="Arial"/>
                <w:sz w:val="20"/>
                <w:szCs w:val="20"/>
                <w:lang w:eastAsia="en-GB"/>
              </w:rPr>
              <w:t>Be available to work weekends</w:t>
            </w:r>
            <w:r>
              <w:rPr>
                <w:rFonts w:ascii="Arial" w:eastAsia="Times New Roman" w:hAnsi="Arial" w:cs="Arial"/>
                <w:sz w:val="20"/>
                <w:szCs w:val="20"/>
                <w:lang w:eastAsia="en-GB"/>
              </w:rPr>
              <w:t>.</w:t>
            </w:r>
          </w:p>
          <w:p w14:paraId="0C8F48F2" w14:textId="77777777" w:rsidR="004962FA" w:rsidRPr="00BB5424" w:rsidRDefault="004962FA" w:rsidP="002C2312">
            <w:pPr>
              <w:numPr>
                <w:ilvl w:val="0"/>
                <w:numId w:val="5"/>
              </w:numPr>
              <w:spacing w:line="210" w:lineRule="atLeast"/>
              <w:ind w:left="561" w:firstLine="0"/>
              <w:jc w:val="both"/>
              <w:rPr>
                <w:rFonts w:ascii="Arial" w:eastAsia="Times New Roman" w:hAnsi="Arial" w:cs="Arial"/>
                <w:sz w:val="20"/>
                <w:szCs w:val="20"/>
                <w:lang w:eastAsia="en-GB"/>
              </w:rPr>
            </w:pPr>
            <w:r w:rsidRPr="00BB5424">
              <w:rPr>
                <w:rFonts w:ascii="Arial" w:hAnsi="Arial" w:cs="Arial"/>
                <w:sz w:val="20"/>
                <w:szCs w:val="20"/>
              </w:rPr>
              <w:t>Must have full weekend availability</w:t>
            </w:r>
            <w:r>
              <w:rPr>
                <w:rFonts w:ascii="Arial" w:hAnsi="Arial" w:cs="Arial"/>
                <w:sz w:val="20"/>
                <w:szCs w:val="20"/>
              </w:rPr>
              <w:t>.</w:t>
            </w:r>
          </w:p>
          <w:p w14:paraId="6FEE2C5A"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Be flexible to changing demands of the post</w:t>
            </w:r>
            <w:r>
              <w:rPr>
                <w:rFonts w:ascii="Arial" w:eastAsia="Times New Roman" w:hAnsi="Arial" w:cs="Arial"/>
                <w:color w:val="000000"/>
                <w:sz w:val="20"/>
                <w:szCs w:val="20"/>
                <w:lang w:eastAsia="en-GB"/>
              </w:rPr>
              <w:t>.</w:t>
            </w:r>
          </w:p>
          <w:p w14:paraId="1F285AA1"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Be responsible</w:t>
            </w:r>
            <w:r>
              <w:rPr>
                <w:rFonts w:ascii="Arial" w:eastAsia="Times New Roman" w:hAnsi="Arial" w:cs="Arial"/>
                <w:color w:val="000000"/>
                <w:sz w:val="20"/>
                <w:szCs w:val="20"/>
                <w:lang w:eastAsia="en-GB"/>
              </w:rPr>
              <w:t>.</w:t>
            </w:r>
          </w:p>
          <w:p w14:paraId="6A29958C"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Be thorough and methodical</w:t>
            </w:r>
            <w:r>
              <w:rPr>
                <w:rFonts w:ascii="Arial" w:eastAsia="Times New Roman" w:hAnsi="Arial" w:cs="Arial"/>
                <w:color w:val="000000"/>
                <w:sz w:val="20"/>
                <w:szCs w:val="20"/>
                <w:lang w:eastAsia="en-GB"/>
              </w:rPr>
              <w:t>.</w:t>
            </w:r>
          </w:p>
          <w:p w14:paraId="585B0B80"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Initiative and the ability to work without supervision, but also as part of a team</w:t>
            </w:r>
            <w:r>
              <w:rPr>
                <w:rFonts w:ascii="Arial" w:eastAsia="Times New Roman" w:hAnsi="Arial" w:cs="Arial"/>
                <w:color w:val="000000"/>
                <w:sz w:val="20"/>
                <w:szCs w:val="20"/>
                <w:lang w:eastAsia="en-GB"/>
              </w:rPr>
              <w:t>.</w:t>
            </w:r>
          </w:p>
          <w:p w14:paraId="37D52011"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Personal commitment to high standards of cleaning and maintaining a 5 Star Visit Scotland attraction.</w:t>
            </w:r>
          </w:p>
          <w:p w14:paraId="063BFB9B" w14:textId="77777777" w:rsidR="004962FA"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xml:space="preserve">Attentive to detail with an eye for condition, presentation, and finish. </w:t>
            </w:r>
          </w:p>
          <w:p w14:paraId="46300B1A" w14:textId="77777777" w:rsidR="004962FA" w:rsidRPr="00DF365F"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DF365F">
              <w:rPr>
                <w:rFonts w:ascii="Arial" w:eastAsia="Times New Roman" w:hAnsi="Arial" w:cs="Arial"/>
                <w:color w:val="000000"/>
                <w:sz w:val="20"/>
                <w:szCs w:val="20"/>
                <w:lang w:eastAsia="en-GB"/>
              </w:rPr>
              <w:t>Must have a genuine understanding of, and belief in, the work of the National Trust for Scotland.</w:t>
            </w:r>
          </w:p>
          <w:p w14:paraId="3C26BB36" w14:textId="77777777" w:rsidR="004962FA" w:rsidRPr="00BB5424" w:rsidRDefault="004962FA" w:rsidP="002C2312">
            <w:pPr>
              <w:numPr>
                <w:ilvl w:val="0"/>
                <w:numId w:val="5"/>
              </w:numPr>
              <w:spacing w:line="210" w:lineRule="atLeast"/>
              <w:ind w:left="561" w:firstLine="0"/>
              <w:jc w:val="both"/>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xml:space="preserve">This is a physical job, which will normally include use of ladders, stepladders, working at heights, lifting, fetching, and carrying objects. </w:t>
            </w:r>
          </w:p>
          <w:p w14:paraId="34E8ED7F" w14:textId="77777777" w:rsidR="004962FA" w:rsidRPr="00BB5424" w:rsidRDefault="004962FA" w:rsidP="002C2312">
            <w:pPr>
              <w:spacing w:line="210" w:lineRule="atLeast"/>
              <w:ind w:left="360"/>
              <w:rPr>
                <w:rFonts w:ascii="Arial" w:eastAsia="Times New Roman" w:hAnsi="Arial" w:cs="Arial"/>
                <w:color w:val="000000"/>
                <w:sz w:val="20"/>
                <w:szCs w:val="20"/>
                <w:lang w:eastAsia="en-GB"/>
              </w:rPr>
            </w:pPr>
            <w:r w:rsidRPr="00BB5424">
              <w:rPr>
                <w:rFonts w:ascii="Arial" w:eastAsia="Times New Roman" w:hAnsi="Arial" w:cs="Arial"/>
                <w:color w:val="000000"/>
                <w:sz w:val="20"/>
                <w:szCs w:val="20"/>
                <w:lang w:eastAsia="en-GB"/>
              </w:rPr>
              <w:t>  </w:t>
            </w:r>
          </w:p>
          <w:p w14:paraId="66EBE3AC" w14:textId="77777777" w:rsidR="004962FA" w:rsidRPr="00BB5424" w:rsidRDefault="004962FA" w:rsidP="002C2312">
            <w:pPr>
              <w:spacing w:line="210" w:lineRule="atLeast"/>
              <w:rPr>
                <w:rFonts w:ascii="Arial" w:eastAsia="Times New Roman" w:hAnsi="Arial" w:cs="Arial"/>
                <w:strike/>
                <w:color w:val="000000"/>
                <w:sz w:val="20"/>
                <w:szCs w:val="20"/>
                <w:lang w:eastAsia="en-GB"/>
              </w:rPr>
            </w:pPr>
          </w:p>
          <w:p w14:paraId="028A22B7" w14:textId="77777777" w:rsidR="004962FA" w:rsidRPr="00BB5424" w:rsidRDefault="004962FA" w:rsidP="002C2312">
            <w:pPr>
              <w:jc w:val="both"/>
              <w:rPr>
                <w:rFonts w:ascii="Arial" w:hAnsi="Arial" w:cs="Arial"/>
                <w:b/>
                <w:bCs/>
                <w:sz w:val="20"/>
                <w:szCs w:val="20"/>
              </w:rPr>
            </w:pPr>
            <w:r w:rsidRPr="00BB5424">
              <w:rPr>
                <w:rFonts w:ascii="Arial" w:hAnsi="Arial" w:cs="Arial"/>
                <w:b/>
                <w:bCs/>
                <w:sz w:val="20"/>
                <w:szCs w:val="20"/>
              </w:rPr>
              <w:t xml:space="preserve">The </w:t>
            </w:r>
            <w:r w:rsidRPr="00BB5424">
              <w:rPr>
                <w:rFonts w:ascii="Arial" w:hAnsi="Arial" w:cs="Arial"/>
                <w:b/>
                <w:bCs/>
                <w:sz w:val="20"/>
                <w:szCs w:val="20"/>
                <w:u w:val="single"/>
              </w:rPr>
              <w:t>Key Responsibilities</w:t>
            </w:r>
            <w:r w:rsidRPr="00BB5424">
              <w:rPr>
                <w:rFonts w:ascii="Arial" w:hAnsi="Arial" w:cs="Arial"/>
                <w:b/>
                <w:bCs/>
                <w:sz w:val="20"/>
                <w:szCs w:val="20"/>
              </w:rPr>
              <w:t xml:space="preserve">, </w:t>
            </w:r>
            <w:r w:rsidRPr="00BB5424">
              <w:rPr>
                <w:rFonts w:ascii="Arial" w:hAnsi="Arial" w:cs="Arial"/>
                <w:b/>
                <w:bCs/>
                <w:sz w:val="20"/>
                <w:szCs w:val="20"/>
                <w:u w:val="single"/>
              </w:rPr>
              <w:t>Scope of Job</w:t>
            </w:r>
            <w:r w:rsidRPr="00BB5424">
              <w:rPr>
                <w:rFonts w:ascii="Arial" w:hAnsi="Arial" w:cs="Arial"/>
                <w:b/>
                <w:bCs/>
                <w:sz w:val="20"/>
                <w:szCs w:val="20"/>
              </w:rPr>
              <w:t xml:space="preserve">, and </w:t>
            </w:r>
            <w:r w:rsidRPr="00BB5424">
              <w:rPr>
                <w:rFonts w:ascii="Arial" w:hAnsi="Arial" w:cs="Arial"/>
                <w:b/>
                <w:bCs/>
                <w:sz w:val="20"/>
                <w:szCs w:val="20"/>
                <w:u w:val="single"/>
              </w:rPr>
              <w:t>Required Qualifications, Skills, Experience &amp; Knowledge</w:t>
            </w:r>
            <w:r w:rsidRPr="00BB5424">
              <w:rPr>
                <w:rFonts w:ascii="Arial" w:hAnsi="Arial" w:cs="Arial"/>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0862892C" w14:textId="77777777" w:rsidR="004962FA" w:rsidRPr="00BB5424" w:rsidRDefault="004962FA" w:rsidP="002C2312">
            <w:pPr>
              <w:jc w:val="both"/>
              <w:rPr>
                <w:rFonts w:ascii="Arial" w:hAnsi="Arial" w:cs="Arial"/>
                <w:b/>
                <w:bCs/>
                <w:sz w:val="20"/>
                <w:szCs w:val="20"/>
              </w:rPr>
            </w:pPr>
          </w:p>
          <w:p w14:paraId="17F91FAB" w14:textId="1976FDA8" w:rsidR="7F06B281" w:rsidRDefault="7F06B281" w:rsidP="553CB58C">
            <w:pPr>
              <w:spacing w:after="200"/>
              <w:jc w:val="both"/>
              <w:rPr>
                <w:rFonts w:ascii="Arial" w:hAnsi="Arial" w:cs="Arial"/>
                <w:b/>
                <w:bCs/>
                <w:u w:val="single"/>
              </w:rPr>
            </w:pPr>
            <w:r w:rsidRPr="553CB58C">
              <w:rPr>
                <w:rFonts w:ascii="Arial" w:hAnsi="Arial" w:cs="Arial"/>
                <w:b/>
                <w:bCs/>
                <w:u w:val="single"/>
              </w:rPr>
              <w:t xml:space="preserve">Applications </w:t>
            </w:r>
          </w:p>
          <w:p w14:paraId="31940ABF" w14:textId="2FE51A9F" w:rsidR="7F06B281" w:rsidRDefault="7F06B281" w:rsidP="553CB58C">
            <w:pPr>
              <w:spacing w:after="200"/>
              <w:jc w:val="both"/>
            </w:pPr>
            <w:r w:rsidRPr="553CB58C">
              <w:rPr>
                <w:rFonts w:ascii="Arial" w:hAnsi="Arial" w:cs="Arial"/>
              </w:rPr>
              <w:t>Interested applicants should forward their Curriculum Vitae (CV) or an Application Form to the People Services Department (Applications) by email via workforus@nts.org.uk, by Sunday 18th February 2024</w:t>
            </w:r>
          </w:p>
          <w:p w14:paraId="732EC337" w14:textId="4483681F" w:rsidR="7F06B281" w:rsidRDefault="7F06B281" w:rsidP="553CB58C">
            <w:pPr>
              <w:spacing w:after="200"/>
              <w:jc w:val="both"/>
            </w:pPr>
            <w:r w:rsidRPr="553CB58C">
              <w:rPr>
                <w:rFonts w:ascii="Arial" w:hAnsi="Arial" w:cs="Arial"/>
              </w:rPr>
              <w:t xml:space="preserve">Please ensure your CV includes your full name and contact details, the CV file sent to us should be titled your first initial and surname. When submitting your CV please state the position and </w:t>
            </w:r>
            <w:r w:rsidRPr="553CB58C">
              <w:rPr>
                <w:rFonts w:ascii="Arial" w:hAnsi="Arial" w:cs="Arial"/>
              </w:rPr>
              <w:lastRenderedPageBreak/>
              <w:t xml:space="preserve">job location of the vacancy you are applying for in the subject title or body of your email: For </w:t>
            </w:r>
            <w:proofErr w:type="gramStart"/>
            <w:r w:rsidRPr="553CB58C">
              <w:rPr>
                <w:rFonts w:ascii="Arial" w:hAnsi="Arial" w:cs="Arial"/>
              </w:rPr>
              <w:t>example</w:t>
            </w:r>
            <w:proofErr w:type="gramEnd"/>
            <w:r w:rsidRPr="553CB58C">
              <w:rPr>
                <w:rFonts w:ascii="Arial" w:hAnsi="Arial" w:cs="Arial"/>
              </w:rPr>
              <w:t xml:space="preserve"> "Gardener - Culzean"</w:t>
            </w:r>
          </w:p>
          <w:p w14:paraId="57D13E09" w14:textId="77777777" w:rsidR="004962FA" w:rsidRPr="00943CAE" w:rsidRDefault="004962FA" w:rsidP="002C2312">
            <w:pPr>
              <w:spacing w:after="240" w:line="210" w:lineRule="atLeast"/>
              <w:rPr>
                <w:rFonts w:eastAsia="Times New Roman" w:cs="Arial"/>
                <w:color w:val="000000"/>
                <w:sz w:val="20"/>
                <w:szCs w:val="20"/>
                <w:lang w:eastAsia="en-GB"/>
              </w:rPr>
            </w:pPr>
          </w:p>
        </w:tc>
      </w:tr>
    </w:tbl>
    <w:p w14:paraId="2D392092" w14:textId="77777777" w:rsidR="006766DD" w:rsidRDefault="006766DD" w:rsidP="004962FA"/>
    <w:sectPr w:rsidR="00676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4174"/>
    <w:multiLevelType w:val="multilevel"/>
    <w:tmpl w:val="8B40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20AEB"/>
    <w:multiLevelType w:val="multilevel"/>
    <w:tmpl w:val="34E6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327D66"/>
    <w:multiLevelType w:val="multilevel"/>
    <w:tmpl w:val="1CBC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A7810"/>
    <w:multiLevelType w:val="multilevel"/>
    <w:tmpl w:val="C5AE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4E36C1"/>
    <w:multiLevelType w:val="multilevel"/>
    <w:tmpl w:val="74E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9426C9"/>
    <w:multiLevelType w:val="multilevel"/>
    <w:tmpl w:val="58F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310996">
    <w:abstractNumId w:val="4"/>
  </w:num>
  <w:num w:numId="2" w16cid:durableId="687949638">
    <w:abstractNumId w:val="1"/>
  </w:num>
  <w:num w:numId="3" w16cid:durableId="980118450">
    <w:abstractNumId w:val="5"/>
  </w:num>
  <w:num w:numId="4" w16cid:durableId="877661844">
    <w:abstractNumId w:val="2"/>
  </w:num>
  <w:num w:numId="5" w16cid:durableId="1615863777">
    <w:abstractNumId w:val="0"/>
  </w:num>
  <w:num w:numId="6" w16cid:durableId="291327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9B"/>
    <w:rsid w:val="00000D03"/>
    <w:rsid w:val="0000150E"/>
    <w:rsid w:val="00067CA5"/>
    <w:rsid w:val="0014758A"/>
    <w:rsid w:val="001709A8"/>
    <w:rsid w:val="001953B3"/>
    <w:rsid w:val="001A3EE2"/>
    <w:rsid w:val="002B07FF"/>
    <w:rsid w:val="002E0EE4"/>
    <w:rsid w:val="00350236"/>
    <w:rsid w:val="003628A3"/>
    <w:rsid w:val="003A1793"/>
    <w:rsid w:val="003C2999"/>
    <w:rsid w:val="004273B7"/>
    <w:rsid w:val="004571CB"/>
    <w:rsid w:val="00487B70"/>
    <w:rsid w:val="004962FA"/>
    <w:rsid w:val="004B44D8"/>
    <w:rsid w:val="004D18D5"/>
    <w:rsid w:val="005040E3"/>
    <w:rsid w:val="005045F8"/>
    <w:rsid w:val="00552855"/>
    <w:rsid w:val="005B2A7C"/>
    <w:rsid w:val="00612FE6"/>
    <w:rsid w:val="00671E22"/>
    <w:rsid w:val="006766DD"/>
    <w:rsid w:val="00692CBA"/>
    <w:rsid w:val="006C660C"/>
    <w:rsid w:val="00717C85"/>
    <w:rsid w:val="00743BD0"/>
    <w:rsid w:val="007A0B55"/>
    <w:rsid w:val="007B6C07"/>
    <w:rsid w:val="00812B19"/>
    <w:rsid w:val="00912C22"/>
    <w:rsid w:val="00943CAE"/>
    <w:rsid w:val="0097009D"/>
    <w:rsid w:val="009A3FB1"/>
    <w:rsid w:val="00A35629"/>
    <w:rsid w:val="00A664D0"/>
    <w:rsid w:val="00AD09CB"/>
    <w:rsid w:val="00AD616C"/>
    <w:rsid w:val="00B66E2A"/>
    <w:rsid w:val="00BB5424"/>
    <w:rsid w:val="00BC2C98"/>
    <w:rsid w:val="00BF58D8"/>
    <w:rsid w:val="00C50494"/>
    <w:rsid w:val="00C86F9F"/>
    <w:rsid w:val="00CA434A"/>
    <w:rsid w:val="00CC27CB"/>
    <w:rsid w:val="00CE081C"/>
    <w:rsid w:val="00CE5EFC"/>
    <w:rsid w:val="00CF289B"/>
    <w:rsid w:val="00D93776"/>
    <w:rsid w:val="00D94F2F"/>
    <w:rsid w:val="00DA3B0D"/>
    <w:rsid w:val="00DF2603"/>
    <w:rsid w:val="00DF365F"/>
    <w:rsid w:val="00E9560E"/>
    <w:rsid w:val="00F0086A"/>
    <w:rsid w:val="00F16A28"/>
    <w:rsid w:val="00F21B47"/>
    <w:rsid w:val="00F3168D"/>
    <w:rsid w:val="00F32F43"/>
    <w:rsid w:val="00F801B8"/>
    <w:rsid w:val="00FC52E6"/>
    <w:rsid w:val="14EC6D97"/>
    <w:rsid w:val="553CB58C"/>
    <w:rsid w:val="5AE4CCF8"/>
    <w:rsid w:val="7F06B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20C"/>
  <w15:docId w15:val="{125FCE13-5C9B-4696-BEC2-105DDB59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B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B70"/>
    <w:rPr>
      <w:rFonts w:ascii="Tahoma" w:hAnsi="Tahoma" w:cs="Tahoma"/>
      <w:sz w:val="16"/>
      <w:szCs w:val="16"/>
    </w:rPr>
  </w:style>
  <w:style w:type="character" w:styleId="Hyperlink">
    <w:name w:val="Hyperlink"/>
    <w:basedOn w:val="DefaultParagraphFont"/>
    <w:uiPriority w:val="99"/>
    <w:unhideWhenUsed/>
    <w:rsid w:val="00195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1699">
      <w:bodyDiv w:val="1"/>
      <w:marLeft w:val="0"/>
      <w:marRight w:val="0"/>
      <w:marTop w:val="0"/>
      <w:marBottom w:val="0"/>
      <w:divBdr>
        <w:top w:val="none" w:sz="0" w:space="0" w:color="auto"/>
        <w:left w:val="none" w:sz="0" w:space="0" w:color="auto"/>
        <w:bottom w:val="none" w:sz="0" w:space="0" w:color="auto"/>
        <w:right w:val="none" w:sz="0" w:space="0" w:color="auto"/>
      </w:divBdr>
      <w:divsChild>
        <w:div w:id="462626212">
          <w:marLeft w:val="0"/>
          <w:marRight w:val="0"/>
          <w:marTop w:val="0"/>
          <w:marBottom w:val="0"/>
          <w:divBdr>
            <w:top w:val="none" w:sz="0" w:space="0" w:color="auto"/>
            <w:left w:val="none" w:sz="0" w:space="0" w:color="auto"/>
            <w:bottom w:val="none" w:sz="0" w:space="0" w:color="auto"/>
            <w:right w:val="none" w:sz="0" w:space="0" w:color="auto"/>
          </w:divBdr>
          <w:divsChild>
            <w:div w:id="825046778">
              <w:marLeft w:val="390"/>
              <w:marRight w:val="150"/>
              <w:marTop w:val="0"/>
              <w:marBottom w:val="0"/>
              <w:divBdr>
                <w:top w:val="none" w:sz="0" w:space="0" w:color="auto"/>
                <w:left w:val="none" w:sz="0" w:space="0" w:color="auto"/>
                <w:bottom w:val="none" w:sz="0" w:space="0" w:color="auto"/>
                <w:right w:val="none" w:sz="0" w:space="0" w:color="auto"/>
              </w:divBdr>
              <w:divsChild>
                <w:div w:id="412355129">
                  <w:marLeft w:val="0"/>
                  <w:marRight w:val="0"/>
                  <w:marTop w:val="0"/>
                  <w:marBottom w:val="0"/>
                  <w:divBdr>
                    <w:top w:val="none" w:sz="0" w:space="0" w:color="auto"/>
                    <w:left w:val="none" w:sz="0" w:space="0" w:color="auto"/>
                    <w:bottom w:val="none" w:sz="0" w:space="0" w:color="auto"/>
                    <w:right w:val="none" w:sz="0" w:space="0" w:color="auto"/>
                  </w:divBdr>
                  <w:divsChild>
                    <w:div w:id="1495754096">
                      <w:marLeft w:val="0"/>
                      <w:marRight w:val="0"/>
                      <w:marTop w:val="0"/>
                      <w:marBottom w:val="240"/>
                      <w:divBdr>
                        <w:top w:val="none" w:sz="0" w:space="0" w:color="auto"/>
                        <w:left w:val="none" w:sz="0" w:space="0" w:color="auto"/>
                        <w:bottom w:val="none" w:sz="0" w:space="0" w:color="auto"/>
                        <w:right w:val="none" w:sz="0" w:space="0" w:color="auto"/>
                      </w:divBdr>
                      <w:divsChild>
                        <w:div w:id="721365841">
                          <w:marLeft w:val="0"/>
                          <w:marRight w:val="0"/>
                          <w:marTop w:val="0"/>
                          <w:marBottom w:val="0"/>
                          <w:divBdr>
                            <w:top w:val="none" w:sz="0" w:space="0" w:color="auto"/>
                            <w:left w:val="none" w:sz="0" w:space="0" w:color="auto"/>
                            <w:bottom w:val="none" w:sz="0" w:space="0" w:color="auto"/>
                            <w:right w:val="none" w:sz="0" w:space="0" w:color="auto"/>
                          </w:divBdr>
                          <w:divsChild>
                            <w:div w:id="235669232">
                              <w:marLeft w:val="0"/>
                              <w:marRight w:val="0"/>
                              <w:marTop w:val="0"/>
                              <w:marBottom w:val="0"/>
                              <w:divBdr>
                                <w:top w:val="none" w:sz="0" w:space="0" w:color="auto"/>
                                <w:left w:val="none" w:sz="0" w:space="0" w:color="auto"/>
                                <w:bottom w:val="none" w:sz="0" w:space="0" w:color="auto"/>
                                <w:right w:val="none" w:sz="0" w:space="0" w:color="auto"/>
                              </w:divBdr>
                              <w:divsChild>
                                <w:div w:id="28536783">
                                  <w:marLeft w:val="0"/>
                                  <w:marRight w:val="0"/>
                                  <w:marTop w:val="0"/>
                                  <w:marBottom w:val="0"/>
                                  <w:divBdr>
                                    <w:top w:val="none" w:sz="0" w:space="0" w:color="auto"/>
                                    <w:left w:val="none" w:sz="0" w:space="0" w:color="auto"/>
                                    <w:bottom w:val="none" w:sz="0" w:space="0" w:color="auto"/>
                                    <w:right w:val="none" w:sz="0" w:space="0" w:color="auto"/>
                                  </w:divBdr>
                                  <w:divsChild>
                                    <w:div w:id="61098376">
                                      <w:marLeft w:val="0"/>
                                      <w:marRight w:val="0"/>
                                      <w:marTop w:val="0"/>
                                      <w:marBottom w:val="240"/>
                                      <w:divBdr>
                                        <w:top w:val="none" w:sz="0" w:space="0" w:color="auto"/>
                                        <w:left w:val="none" w:sz="0" w:space="0" w:color="auto"/>
                                        <w:bottom w:val="none" w:sz="0" w:space="0" w:color="auto"/>
                                        <w:right w:val="none" w:sz="0" w:space="0" w:color="auto"/>
                                      </w:divBdr>
                                      <w:divsChild>
                                        <w:div w:id="519006542">
                                          <w:marLeft w:val="0"/>
                                          <w:marRight w:val="0"/>
                                          <w:marTop w:val="0"/>
                                          <w:marBottom w:val="0"/>
                                          <w:divBdr>
                                            <w:top w:val="none" w:sz="0" w:space="0" w:color="auto"/>
                                            <w:left w:val="none" w:sz="0" w:space="0" w:color="auto"/>
                                            <w:bottom w:val="none" w:sz="0" w:space="0" w:color="auto"/>
                                            <w:right w:val="none" w:sz="0" w:space="0" w:color="auto"/>
                                          </w:divBdr>
                                          <w:divsChild>
                                            <w:div w:id="1382827861">
                                              <w:marLeft w:val="0"/>
                                              <w:marRight w:val="0"/>
                                              <w:marTop w:val="0"/>
                                              <w:marBottom w:val="0"/>
                                              <w:divBdr>
                                                <w:top w:val="none" w:sz="0" w:space="0" w:color="auto"/>
                                                <w:left w:val="none" w:sz="0" w:space="0" w:color="auto"/>
                                                <w:bottom w:val="none" w:sz="0" w:space="0" w:color="auto"/>
                                                <w:right w:val="none" w:sz="0" w:space="0" w:color="auto"/>
                                              </w:divBdr>
                                              <w:divsChild>
                                                <w:div w:id="1341196801">
                                                  <w:marLeft w:val="0"/>
                                                  <w:marRight w:val="0"/>
                                                  <w:marTop w:val="0"/>
                                                  <w:marBottom w:val="0"/>
                                                  <w:divBdr>
                                                    <w:top w:val="none" w:sz="0" w:space="0" w:color="auto"/>
                                                    <w:left w:val="none" w:sz="0" w:space="0" w:color="auto"/>
                                                    <w:bottom w:val="none" w:sz="0" w:space="0" w:color="auto"/>
                                                    <w:right w:val="none" w:sz="0" w:space="0" w:color="auto"/>
                                                  </w:divBdr>
                                                  <w:divsChild>
                                                    <w:div w:id="814370343">
                                                      <w:marLeft w:val="0"/>
                                                      <w:marRight w:val="0"/>
                                                      <w:marTop w:val="0"/>
                                                      <w:marBottom w:val="0"/>
                                                      <w:divBdr>
                                                        <w:top w:val="none" w:sz="0" w:space="0" w:color="auto"/>
                                                        <w:left w:val="none" w:sz="0" w:space="0" w:color="auto"/>
                                                        <w:bottom w:val="none" w:sz="0" w:space="0" w:color="auto"/>
                                                        <w:right w:val="none" w:sz="0" w:space="0" w:color="auto"/>
                                                      </w:divBdr>
                                                      <w:divsChild>
                                                        <w:div w:id="1904296969">
                                                          <w:marLeft w:val="0"/>
                                                          <w:marRight w:val="0"/>
                                                          <w:marTop w:val="0"/>
                                                          <w:marBottom w:val="0"/>
                                                          <w:divBdr>
                                                            <w:top w:val="none" w:sz="0" w:space="0" w:color="auto"/>
                                                            <w:left w:val="none" w:sz="0" w:space="0" w:color="auto"/>
                                                            <w:bottom w:val="none" w:sz="0" w:space="0" w:color="auto"/>
                                                            <w:right w:val="none" w:sz="0" w:space="0" w:color="auto"/>
                                                          </w:divBdr>
                                                          <w:divsChild>
                                                            <w:div w:id="1543129419">
                                                              <w:marLeft w:val="0"/>
                                                              <w:marRight w:val="0"/>
                                                              <w:marTop w:val="0"/>
                                                              <w:marBottom w:val="0"/>
                                                              <w:divBdr>
                                                                <w:top w:val="none" w:sz="0" w:space="0" w:color="auto"/>
                                                                <w:left w:val="none" w:sz="0" w:space="0" w:color="auto"/>
                                                                <w:bottom w:val="none" w:sz="0" w:space="0" w:color="auto"/>
                                                                <w:right w:val="none" w:sz="0" w:space="0" w:color="auto"/>
                                                              </w:divBdr>
                                                              <w:divsChild>
                                                                <w:div w:id="49816160">
                                                                  <w:marLeft w:val="0"/>
                                                                  <w:marRight w:val="0"/>
                                                                  <w:marTop w:val="0"/>
                                                                  <w:marBottom w:val="0"/>
                                                                  <w:divBdr>
                                                                    <w:top w:val="none" w:sz="0" w:space="0" w:color="auto"/>
                                                                    <w:left w:val="none" w:sz="0" w:space="0" w:color="auto"/>
                                                                    <w:bottom w:val="none" w:sz="0" w:space="0" w:color="auto"/>
                                                                    <w:right w:val="none" w:sz="0" w:space="0" w:color="auto"/>
                                                                  </w:divBdr>
                                                                  <w:divsChild>
                                                                    <w:div w:id="813643143">
                                                                      <w:marLeft w:val="0"/>
                                                                      <w:marRight w:val="0"/>
                                                                      <w:marTop w:val="0"/>
                                                                      <w:marBottom w:val="0"/>
                                                                      <w:divBdr>
                                                                        <w:top w:val="none" w:sz="0" w:space="0" w:color="auto"/>
                                                                        <w:left w:val="none" w:sz="0" w:space="0" w:color="auto"/>
                                                                        <w:bottom w:val="none" w:sz="0" w:space="0" w:color="auto"/>
                                                                        <w:right w:val="none" w:sz="0" w:space="0" w:color="auto"/>
                                                                      </w:divBdr>
                                                                      <w:divsChild>
                                                                        <w:div w:id="1652176090">
                                                                          <w:marLeft w:val="0"/>
                                                                          <w:marRight w:val="0"/>
                                                                          <w:marTop w:val="0"/>
                                                                          <w:marBottom w:val="0"/>
                                                                          <w:divBdr>
                                                                            <w:top w:val="none" w:sz="0" w:space="0" w:color="auto"/>
                                                                            <w:left w:val="none" w:sz="0" w:space="0" w:color="auto"/>
                                                                            <w:bottom w:val="none" w:sz="0" w:space="0" w:color="auto"/>
                                                                            <w:right w:val="none" w:sz="0" w:space="0" w:color="auto"/>
                                                                          </w:divBdr>
                                                                          <w:divsChild>
                                                                            <w:div w:id="98840005">
                                                                              <w:marLeft w:val="0"/>
                                                                              <w:marRight w:val="0"/>
                                                                              <w:marTop w:val="0"/>
                                                                              <w:marBottom w:val="0"/>
                                                                              <w:divBdr>
                                                                                <w:top w:val="none" w:sz="0" w:space="0" w:color="auto"/>
                                                                                <w:left w:val="none" w:sz="0" w:space="0" w:color="auto"/>
                                                                                <w:bottom w:val="none" w:sz="0" w:space="0" w:color="auto"/>
                                                                                <w:right w:val="none" w:sz="0" w:space="0" w:color="auto"/>
                                                                              </w:divBdr>
                                                                              <w:divsChild>
                                                                                <w:div w:id="873620157">
                                                                                  <w:marLeft w:val="0"/>
                                                                                  <w:marRight w:val="0"/>
                                                                                  <w:marTop w:val="0"/>
                                                                                  <w:marBottom w:val="0"/>
                                                                                  <w:divBdr>
                                                                                    <w:top w:val="none" w:sz="0" w:space="0" w:color="auto"/>
                                                                                    <w:left w:val="none" w:sz="0" w:space="0" w:color="auto"/>
                                                                                    <w:bottom w:val="none" w:sz="0" w:space="0" w:color="auto"/>
                                                                                    <w:right w:val="none" w:sz="0" w:space="0" w:color="auto"/>
                                                                                  </w:divBdr>
                                                                                  <w:divsChild>
                                                                                    <w:div w:id="1150168796">
                                                                                      <w:marLeft w:val="75"/>
                                                                                      <w:marRight w:val="75"/>
                                                                                      <w:marTop w:val="75"/>
                                                                                      <w:marBottom w:val="75"/>
                                                                                      <w:divBdr>
                                                                                        <w:top w:val="none" w:sz="0" w:space="0" w:color="auto"/>
                                                                                        <w:left w:val="none" w:sz="0" w:space="0" w:color="auto"/>
                                                                                        <w:bottom w:val="none" w:sz="0" w:space="0" w:color="auto"/>
                                                                                        <w:right w:val="none" w:sz="0" w:space="0" w:color="auto"/>
                                                                                      </w:divBdr>
                                                                                      <w:divsChild>
                                                                                        <w:div w:id="1100102915">
                                                                                          <w:marLeft w:val="0"/>
                                                                                          <w:marRight w:val="0"/>
                                                                                          <w:marTop w:val="0"/>
                                                                                          <w:marBottom w:val="0"/>
                                                                                          <w:divBdr>
                                                                                            <w:top w:val="none" w:sz="0" w:space="0" w:color="auto"/>
                                                                                            <w:left w:val="single" w:sz="6" w:space="0" w:color="A5A2A5"/>
                                                                                            <w:bottom w:val="single" w:sz="6" w:space="0" w:color="A5A2A5"/>
                                                                                            <w:right w:val="single" w:sz="6" w:space="0" w:color="A5A2A5"/>
                                                                                          </w:divBdr>
                                                                                          <w:divsChild>
                                                                                            <w:div w:id="75245913">
                                                                                              <w:marLeft w:val="0"/>
                                                                                              <w:marRight w:val="0"/>
                                                                                              <w:marTop w:val="0"/>
                                                                                              <w:marBottom w:val="0"/>
                                                                                              <w:divBdr>
                                                                                                <w:top w:val="none" w:sz="0" w:space="0" w:color="auto"/>
                                                                                                <w:left w:val="none" w:sz="0" w:space="0" w:color="auto"/>
                                                                                                <w:bottom w:val="none" w:sz="0" w:space="0" w:color="auto"/>
                                                                                                <w:right w:val="none" w:sz="0" w:space="0" w:color="auto"/>
                                                                                              </w:divBdr>
                                                                                              <w:divsChild>
                                                                                                <w:div w:id="940184257">
                                                                                                  <w:marLeft w:val="0"/>
                                                                                                  <w:marRight w:val="0"/>
                                                                                                  <w:marTop w:val="0"/>
                                                                                                  <w:marBottom w:val="0"/>
                                                                                                  <w:divBdr>
                                                                                                    <w:top w:val="none" w:sz="0" w:space="0" w:color="auto"/>
                                                                                                    <w:left w:val="none" w:sz="0" w:space="0" w:color="auto"/>
                                                                                                    <w:bottom w:val="none" w:sz="0" w:space="0" w:color="auto"/>
                                                                                                    <w:right w:val="none" w:sz="0" w:space="0" w:color="auto"/>
                                                                                                  </w:divBdr>
                                                                                                  <w:divsChild>
                                                                                                    <w:div w:id="1712799593">
                                                                                                      <w:marLeft w:val="0"/>
                                                                                                      <w:marRight w:val="0"/>
                                                                                                      <w:marTop w:val="0"/>
                                                                                                      <w:marBottom w:val="0"/>
                                                                                                      <w:divBdr>
                                                                                                        <w:top w:val="none" w:sz="0" w:space="0" w:color="auto"/>
                                                                                                        <w:left w:val="none" w:sz="0" w:space="0" w:color="auto"/>
                                                                                                        <w:bottom w:val="single" w:sz="6" w:space="11" w:color="CECFCE"/>
                                                                                                        <w:right w:val="none" w:sz="0" w:space="0" w:color="auto"/>
                                                                                                      </w:divBdr>
                                                                                                      <w:divsChild>
                                                                                                        <w:div w:id="276066100">
                                                                                                          <w:marLeft w:val="0"/>
                                                                                                          <w:marRight w:val="0"/>
                                                                                                          <w:marTop w:val="0"/>
                                                                                                          <w:marBottom w:val="0"/>
                                                                                                          <w:divBdr>
                                                                                                            <w:top w:val="none" w:sz="0" w:space="0" w:color="auto"/>
                                                                                                            <w:left w:val="none" w:sz="0" w:space="0" w:color="auto"/>
                                                                                                            <w:bottom w:val="none" w:sz="0" w:space="0" w:color="auto"/>
                                                                                                            <w:right w:val="none" w:sz="0" w:space="0" w:color="auto"/>
                                                                                                          </w:divBdr>
                                                                                                          <w:divsChild>
                                                                                                            <w:div w:id="1683622605">
                                                                                                              <w:marLeft w:val="0"/>
                                                                                                              <w:marRight w:val="0"/>
                                                                                                              <w:marTop w:val="0"/>
                                                                                                              <w:marBottom w:val="0"/>
                                                                                                              <w:divBdr>
                                                                                                                <w:top w:val="none" w:sz="0" w:space="0" w:color="auto"/>
                                                                                                                <w:left w:val="none" w:sz="0" w:space="0" w:color="auto"/>
                                                                                                                <w:bottom w:val="none" w:sz="0" w:space="0" w:color="auto"/>
                                                                                                                <w:right w:val="none" w:sz="0" w:space="0" w:color="auto"/>
                                                                                                              </w:divBdr>
                                                                                                            </w:div>
                                                                                                            <w:div w:id="894202070">
                                                                                                              <w:marLeft w:val="0"/>
                                                                                                              <w:marRight w:val="0"/>
                                                                                                              <w:marTop w:val="0"/>
                                                                                                              <w:marBottom w:val="0"/>
                                                                                                              <w:divBdr>
                                                                                                                <w:top w:val="none" w:sz="0" w:space="0" w:color="auto"/>
                                                                                                                <w:left w:val="none" w:sz="0" w:space="0" w:color="auto"/>
                                                                                                                <w:bottom w:val="single" w:sz="6" w:space="0" w:color="000000"/>
                                                                                                                <w:right w:val="none" w:sz="0" w:space="0" w:color="auto"/>
                                                                                                              </w:divBdr>
                                                                                                            </w:div>
                                                                                                            <w:div w:id="148512738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A5AA7-1582-40F2-A0FC-797027B4A2DC}">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259860E3-DFFF-44A9-AD26-C9A87523C3A2}">
  <ds:schemaRefs>
    <ds:schemaRef ds:uri="http://schemas.microsoft.com/sharepoint/v3/contenttype/forms"/>
  </ds:schemaRefs>
</ds:datastoreItem>
</file>

<file path=customXml/itemProps3.xml><?xml version="1.0" encoding="utf-8"?>
<ds:datastoreItem xmlns:ds="http://schemas.openxmlformats.org/officeDocument/2006/customXml" ds:itemID="{2BD2AA64-B636-40ED-9F3F-6A4858A8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Company>National Trust for Scotland</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2</cp:revision>
  <cp:lastPrinted>2022-01-18T15:22:00Z</cp:lastPrinted>
  <dcterms:created xsi:type="dcterms:W3CDTF">2024-02-02T09:35:00Z</dcterms:created>
  <dcterms:modified xsi:type="dcterms:W3CDTF">2024-02-02T09:35:00Z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