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00392495" w:rsidRPr="00527EF7" w14:paraId="72A039AB" w14:textId="77777777" w:rsidTr="2556A0DB">
        <w:tc>
          <w:tcPr>
            <w:tcW w:w="2160" w:type="dxa"/>
            <w:vAlign w:val="center"/>
          </w:tcPr>
          <w:p w14:paraId="672A6659" w14:textId="77777777" w:rsidR="00392495" w:rsidRDefault="004B1914">
            <w:pPr>
              <w:pStyle w:val="Header"/>
              <w:tabs>
                <w:tab w:val="clear" w:pos="4320"/>
                <w:tab w:val="clear" w:pos="8640"/>
              </w:tabs>
              <w:rPr>
                <w:rFonts w:ascii="Optima" w:hAnsi="Optima"/>
              </w:rPr>
            </w:pPr>
            <w:r>
              <w:rPr>
                <w:noProof/>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vAlign w:val="center"/>
          </w:tcPr>
          <w:p w14:paraId="5FE928B3" w14:textId="77777777" w:rsidR="00392495" w:rsidRDefault="00392495" w:rsidP="005E0B6F">
            <w:pPr>
              <w:keepNext/>
              <w:jc w:val="center"/>
              <w:outlineLvl w:val="0"/>
              <w:rPr>
                <w:sz w:val="28"/>
                <w:szCs w:val="28"/>
              </w:rPr>
            </w:pPr>
            <w:r w:rsidRPr="005E0B6F">
              <w:rPr>
                <w:rFonts w:ascii="Open Sans" w:hAnsi="Open Sans" w:cs="Open Sans"/>
                <w:b/>
                <w:bCs/>
                <w:sz w:val="20"/>
                <w:szCs w:val="20"/>
              </w:rPr>
              <w:t>Job Description</w:t>
            </w:r>
          </w:p>
        </w:tc>
        <w:tc>
          <w:tcPr>
            <w:tcW w:w="1980" w:type="dxa"/>
            <w:vAlign w:val="center"/>
          </w:tcPr>
          <w:p w14:paraId="246B78A8" w14:textId="10333C2C" w:rsidR="00392495" w:rsidRPr="00527EF7" w:rsidRDefault="4F96011B" w:rsidP="2556A0DB">
            <w:pPr>
              <w:spacing w:line="259" w:lineRule="auto"/>
              <w:jc w:val="right"/>
            </w:pPr>
            <w:r w:rsidRPr="2556A0DB">
              <w:rPr>
                <w:rFonts w:ascii="Open Sans" w:hAnsi="Open Sans" w:cs="Open Sans"/>
                <w:sz w:val="20"/>
                <w:szCs w:val="20"/>
              </w:rPr>
              <w:t>2024</w:t>
            </w:r>
          </w:p>
        </w:tc>
      </w:tr>
    </w:tbl>
    <w:p w14:paraId="0A37501D" w14:textId="77777777" w:rsidR="003E4D95" w:rsidRPr="0020398D" w:rsidRDefault="003E4D95" w:rsidP="003E4D95">
      <w:pPr>
        <w:jc w:val="both"/>
        <w:rPr>
          <w:rFonts w:ascii="Open Sans" w:hAnsi="Open Sans" w:cs="Open Sans"/>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400"/>
      </w:tblGrid>
      <w:tr w:rsidR="003E4D95" w:rsidRPr="0020398D" w14:paraId="454EC646" w14:textId="77777777" w:rsidTr="2556A0DB">
        <w:trPr>
          <w:trHeight w:val="545"/>
        </w:trPr>
        <w:tc>
          <w:tcPr>
            <w:tcW w:w="5220" w:type="dxa"/>
            <w:shd w:val="clear" w:color="auto" w:fill="E6E6E6"/>
            <w:vAlign w:val="center"/>
          </w:tcPr>
          <w:p w14:paraId="4E848DFB" w14:textId="67612D24" w:rsidR="003E4D95" w:rsidRPr="00BB29F7" w:rsidRDefault="003E4D95" w:rsidP="00332E90">
            <w:pPr>
              <w:jc w:val="both"/>
              <w:rPr>
                <w:rFonts w:ascii="Open Sans" w:hAnsi="Open Sans" w:cs="Open Sans"/>
                <w:sz w:val="20"/>
                <w:szCs w:val="20"/>
              </w:rPr>
            </w:pPr>
            <w:r w:rsidRPr="00BB29F7">
              <w:rPr>
                <w:rFonts w:ascii="Open Sans" w:hAnsi="Open Sans" w:cs="Open Sans"/>
                <w:b/>
                <w:sz w:val="20"/>
                <w:szCs w:val="20"/>
              </w:rPr>
              <w:t>Role:</w:t>
            </w:r>
            <w:r w:rsidRPr="00BB29F7">
              <w:rPr>
                <w:rFonts w:ascii="Open Sans" w:hAnsi="Open Sans" w:cs="Open Sans"/>
                <w:sz w:val="20"/>
                <w:szCs w:val="20"/>
              </w:rPr>
              <w:t xml:space="preserve"> Visitor Services Assistant</w:t>
            </w:r>
            <w:r w:rsidR="00D546E3">
              <w:rPr>
                <w:rFonts w:ascii="Open Sans" w:hAnsi="Open Sans" w:cs="Open Sans"/>
                <w:sz w:val="20"/>
                <w:szCs w:val="20"/>
              </w:rPr>
              <w:t xml:space="preserve"> - Welcome</w:t>
            </w:r>
          </w:p>
        </w:tc>
        <w:tc>
          <w:tcPr>
            <w:tcW w:w="5400" w:type="dxa"/>
            <w:shd w:val="clear" w:color="auto" w:fill="E6E6E6"/>
            <w:vAlign w:val="center"/>
          </w:tcPr>
          <w:p w14:paraId="18622162" w14:textId="23FF8538" w:rsidR="003E4D95" w:rsidRPr="00BB29F7" w:rsidRDefault="009E0EC4" w:rsidP="00534331">
            <w:pPr>
              <w:jc w:val="both"/>
              <w:rPr>
                <w:rFonts w:ascii="Open Sans" w:hAnsi="Open Sans" w:cs="Open Sans"/>
                <w:b/>
                <w:sz w:val="20"/>
                <w:szCs w:val="20"/>
              </w:rPr>
            </w:pPr>
            <w:r w:rsidRPr="00BB29F7">
              <w:rPr>
                <w:rFonts w:ascii="Open Sans" w:hAnsi="Open Sans" w:cs="Open Sans"/>
                <w:b/>
                <w:bCs/>
                <w:sz w:val="20"/>
                <w:szCs w:val="20"/>
              </w:rPr>
              <w:t>Region/Department:</w:t>
            </w:r>
            <w:r w:rsidR="003E4D95" w:rsidRPr="00BB29F7">
              <w:rPr>
                <w:rFonts w:ascii="Open Sans" w:hAnsi="Open Sans" w:cs="Open Sans"/>
                <w:b/>
                <w:sz w:val="20"/>
                <w:szCs w:val="20"/>
              </w:rPr>
              <w:t xml:space="preserve"> </w:t>
            </w:r>
            <w:r w:rsidR="00194DE4">
              <w:rPr>
                <w:rFonts w:ascii="Open Sans" w:hAnsi="Open Sans" w:cs="Open Sans"/>
                <w:bCs/>
                <w:sz w:val="20"/>
                <w:szCs w:val="20"/>
              </w:rPr>
              <w:t>Highlands and Islands</w:t>
            </w:r>
          </w:p>
        </w:tc>
      </w:tr>
      <w:tr w:rsidR="003E4D95" w:rsidRPr="0020398D" w14:paraId="4E9ED122" w14:textId="77777777" w:rsidTr="2556A0DB">
        <w:trPr>
          <w:trHeight w:val="737"/>
        </w:trPr>
        <w:tc>
          <w:tcPr>
            <w:tcW w:w="5220" w:type="dxa"/>
            <w:shd w:val="clear" w:color="auto" w:fill="E6E6E6"/>
            <w:vAlign w:val="center"/>
          </w:tcPr>
          <w:p w14:paraId="11E41D52" w14:textId="072AACB1" w:rsidR="003E4D95" w:rsidRPr="00BB29F7" w:rsidRDefault="003E4D95" w:rsidP="00332E90">
            <w:pPr>
              <w:jc w:val="both"/>
              <w:rPr>
                <w:rFonts w:ascii="Open Sans" w:hAnsi="Open Sans" w:cs="Open Sans"/>
                <w:sz w:val="20"/>
                <w:szCs w:val="20"/>
              </w:rPr>
            </w:pPr>
            <w:r w:rsidRPr="00BB29F7">
              <w:rPr>
                <w:rFonts w:ascii="Open Sans" w:hAnsi="Open Sans" w:cs="Open Sans"/>
                <w:b/>
                <w:sz w:val="20"/>
                <w:szCs w:val="20"/>
              </w:rPr>
              <w:t>Reports to:</w:t>
            </w:r>
            <w:r w:rsidRPr="00BB29F7">
              <w:rPr>
                <w:rFonts w:ascii="Open Sans" w:hAnsi="Open Sans" w:cs="Open Sans"/>
                <w:sz w:val="20"/>
                <w:szCs w:val="20"/>
              </w:rPr>
              <w:t xml:space="preserve"> </w:t>
            </w:r>
            <w:r w:rsidR="009E0EC4" w:rsidRPr="00BB29F7">
              <w:rPr>
                <w:rFonts w:ascii="Open Sans" w:hAnsi="Open Sans" w:cs="Open Sans"/>
                <w:sz w:val="20"/>
                <w:szCs w:val="20"/>
              </w:rPr>
              <w:t xml:space="preserve">Visitor Services </w:t>
            </w:r>
            <w:r w:rsidR="005F448D">
              <w:rPr>
                <w:rFonts w:ascii="Open Sans" w:hAnsi="Open Sans" w:cs="Open Sans"/>
                <w:sz w:val="20"/>
                <w:szCs w:val="20"/>
              </w:rPr>
              <w:t>Manager</w:t>
            </w:r>
          </w:p>
        </w:tc>
        <w:tc>
          <w:tcPr>
            <w:tcW w:w="5400" w:type="dxa"/>
            <w:shd w:val="clear" w:color="auto" w:fill="E6E6E6"/>
            <w:vAlign w:val="center"/>
          </w:tcPr>
          <w:p w14:paraId="6AE0108C" w14:textId="4F7C4F3E" w:rsidR="003E4D95" w:rsidRPr="00BB29F7" w:rsidRDefault="003E4D95" w:rsidP="00332E90">
            <w:pPr>
              <w:jc w:val="both"/>
              <w:rPr>
                <w:rFonts w:ascii="Open Sans" w:hAnsi="Open Sans" w:cs="Open Sans"/>
                <w:sz w:val="20"/>
                <w:szCs w:val="20"/>
              </w:rPr>
            </w:pPr>
            <w:r w:rsidRPr="00BB29F7">
              <w:rPr>
                <w:rFonts w:ascii="Open Sans" w:hAnsi="Open Sans" w:cs="Open Sans"/>
                <w:b/>
                <w:bCs/>
                <w:sz w:val="20"/>
                <w:szCs w:val="20"/>
              </w:rPr>
              <w:t xml:space="preserve">Pay Band/Starting Salary: </w:t>
            </w:r>
            <w:r w:rsidR="009E0EC4" w:rsidRPr="00BB29F7">
              <w:rPr>
                <w:rFonts w:ascii="Open Sans" w:hAnsi="Open Sans" w:cs="Open Sans"/>
                <w:bCs/>
                <w:sz w:val="20"/>
                <w:szCs w:val="20"/>
              </w:rPr>
              <w:t>Grade 2 Lo</w:t>
            </w:r>
            <w:r w:rsidR="00F84985">
              <w:rPr>
                <w:rFonts w:ascii="Open Sans" w:hAnsi="Open Sans" w:cs="Open Sans"/>
                <w:bCs/>
                <w:sz w:val="20"/>
                <w:szCs w:val="20"/>
              </w:rPr>
              <w:t>we</w:t>
            </w:r>
            <w:r w:rsidR="009E0EC4" w:rsidRPr="00F84985">
              <w:rPr>
                <w:rFonts w:ascii="Open Sans" w:hAnsi="Open Sans" w:cs="Open Sans"/>
                <w:bCs/>
                <w:sz w:val="20"/>
                <w:szCs w:val="20"/>
              </w:rPr>
              <w:t>r</w:t>
            </w:r>
            <w:r w:rsidR="006016DF">
              <w:rPr>
                <w:rFonts w:ascii="Open Sans" w:hAnsi="Open Sans" w:cs="Open Sans"/>
                <w:bCs/>
                <w:sz w:val="20"/>
                <w:szCs w:val="20"/>
              </w:rPr>
              <w:t xml:space="preserve"> - £22,672 Pro Rata £10.90 per hour</w:t>
            </w:r>
            <w:r w:rsidR="005808CD" w:rsidRPr="00F84985">
              <w:rPr>
                <w:rFonts w:ascii="Open Sans" w:hAnsi="Open Sans" w:cs="Open Sans"/>
                <w:bCs/>
                <w:sz w:val="20"/>
                <w:szCs w:val="20"/>
              </w:rPr>
              <w:t xml:space="preserve"> </w:t>
            </w:r>
          </w:p>
        </w:tc>
      </w:tr>
      <w:tr w:rsidR="003E4D95" w:rsidRPr="0020398D" w14:paraId="147DDE27" w14:textId="77777777" w:rsidTr="2556A0DB">
        <w:trPr>
          <w:trHeight w:val="737"/>
        </w:trPr>
        <w:tc>
          <w:tcPr>
            <w:tcW w:w="5220" w:type="dxa"/>
            <w:shd w:val="clear" w:color="auto" w:fill="E6E6E6"/>
            <w:vAlign w:val="center"/>
          </w:tcPr>
          <w:p w14:paraId="05F1685E" w14:textId="6D567E74" w:rsidR="003E4D95" w:rsidRPr="00D546E3" w:rsidRDefault="009E0EC4" w:rsidP="00765288">
            <w:pPr>
              <w:rPr>
                <w:rFonts w:ascii="Open Sans" w:hAnsi="Open Sans" w:cs="Open Sans"/>
                <w:sz w:val="20"/>
                <w:szCs w:val="20"/>
              </w:rPr>
            </w:pPr>
            <w:r w:rsidRPr="00BB29F7">
              <w:rPr>
                <w:rFonts w:ascii="Open Sans" w:hAnsi="Open Sans" w:cs="Open Sans"/>
                <w:b/>
                <w:bCs/>
                <w:sz w:val="20"/>
                <w:szCs w:val="20"/>
              </w:rPr>
              <w:t>Location:</w:t>
            </w:r>
            <w:r w:rsidR="006A2D5B" w:rsidRPr="00BB29F7">
              <w:rPr>
                <w:rFonts w:ascii="Open Sans" w:hAnsi="Open Sans" w:cs="Open Sans"/>
                <w:b/>
                <w:bCs/>
                <w:sz w:val="20"/>
                <w:szCs w:val="20"/>
              </w:rPr>
              <w:t xml:space="preserve"> </w:t>
            </w:r>
            <w:r w:rsidR="00D546E3">
              <w:rPr>
                <w:rFonts w:ascii="Open Sans" w:hAnsi="Open Sans" w:cs="Open Sans"/>
                <w:sz w:val="20"/>
                <w:szCs w:val="20"/>
              </w:rPr>
              <w:t>Brodie Castle</w:t>
            </w:r>
          </w:p>
        </w:tc>
        <w:tc>
          <w:tcPr>
            <w:tcW w:w="5400" w:type="dxa"/>
            <w:shd w:val="clear" w:color="auto" w:fill="E6E6E6"/>
            <w:vAlign w:val="center"/>
          </w:tcPr>
          <w:p w14:paraId="6FE60659" w14:textId="739033AF" w:rsidR="003E4D95" w:rsidRPr="00BB29F7" w:rsidRDefault="003E4D95" w:rsidP="00332E90">
            <w:pPr>
              <w:jc w:val="both"/>
              <w:rPr>
                <w:rFonts w:ascii="Open Sans" w:hAnsi="Open Sans" w:cs="Open Sans"/>
                <w:sz w:val="20"/>
                <w:szCs w:val="20"/>
              </w:rPr>
            </w:pPr>
            <w:r w:rsidRPr="00BB29F7">
              <w:rPr>
                <w:rFonts w:ascii="Open Sans" w:hAnsi="Open Sans" w:cs="Open Sans"/>
                <w:b/>
                <w:bCs/>
                <w:sz w:val="20"/>
                <w:szCs w:val="20"/>
              </w:rPr>
              <w:t xml:space="preserve">Type of Contract: </w:t>
            </w:r>
            <w:r w:rsidR="00230231" w:rsidRPr="00230231">
              <w:rPr>
                <w:rFonts w:ascii="Open Sans" w:hAnsi="Open Sans" w:cs="Open Sans"/>
                <w:sz w:val="20"/>
                <w:szCs w:val="20"/>
              </w:rPr>
              <w:t>Various shifts available and weekend work required. Fixed term until</w:t>
            </w:r>
            <w:r w:rsidR="00E5298D">
              <w:rPr>
                <w:rFonts w:ascii="Open Sans" w:hAnsi="Open Sans" w:cs="Open Sans"/>
                <w:sz w:val="20"/>
                <w:szCs w:val="20"/>
              </w:rPr>
              <w:t xml:space="preserve"> 3</w:t>
            </w:r>
            <w:r w:rsidR="00E5298D" w:rsidRPr="00E5298D">
              <w:rPr>
                <w:rFonts w:ascii="Open Sans" w:hAnsi="Open Sans" w:cs="Open Sans"/>
                <w:sz w:val="20"/>
                <w:szCs w:val="20"/>
                <w:vertAlign w:val="superscript"/>
              </w:rPr>
              <w:t>rd</w:t>
            </w:r>
            <w:r w:rsidR="00E5298D">
              <w:rPr>
                <w:rFonts w:ascii="Open Sans" w:hAnsi="Open Sans" w:cs="Open Sans"/>
                <w:sz w:val="20"/>
                <w:szCs w:val="20"/>
              </w:rPr>
              <w:t xml:space="preserve"> November </w:t>
            </w:r>
          </w:p>
        </w:tc>
      </w:tr>
      <w:tr w:rsidR="001D2978" w:rsidRPr="0020398D" w14:paraId="72FB6489" w14:textId="77777777" w:rsidTr="2556A0DB">
        <w:trPr>
          <w:trHeight w:val="421"/>
        </w:trPr>
        <w:tc>
          <w:tcPr>
            <w:tcW w:w="10620" w:type="dxa"/>
            <w:gridSpan w:val="2"/>
            <w:shd w:val="clear" w:color="auto" w:fill="E6E6E6"/>
          </w:tcPr>
          <w:p w14:paraId="6D7D177F" w14:textId="055AA239" w:rsidR="001D2978" w:rsidRPr="00BB29F7" w:rsidRDefault="001D2978" w:rsidP="2556A0DB">
            <w:pPr>
              <w:rPr>
                <w:rStyle w:val="normaltextrun"/>
                <w:rFonts w:ascii="Open Sans" w:hAnsi="Open Sans" w:cs="Open Sans"/>
                <w:sz w:val="20"/>
                <w:szCs w:val="20"/>
              </w:rPr>
            </w:pPr>
            <w:r w:rsidRPr="2556A0DB">
              <w:rPr>
                <w:rStyle w:val="normaltextrun"/>
                <w:rFonts w:ascii="Open Sans" w:hAnsi="Open Sans" w:cs="Open Sans"/>
                <w:b/>
                <w:bCs/>
                <w:sz w:val="20"/>
                <w:szCs w:val="20"/>
              </w:rPr>
              <w:t>Application closing date:</w:t>
            </w:r>
            <w:r w:rsidR="00BB29F7" w:rsidRPr="2556A0DB">
              <w:rPr>
                <w:rStyle w:val="normaltextrun"/>
                <w:rFonts w:ascii="Open Sans" w:hAnsi="Open Sans" w:cs="Open Sans"/>
                <w:b/>
                <w:bCs/>
                <w:sz w:val="20"/>
                <w:szCs w:val="20"/>
              </w:rPr>
              <w:t xml:space="preserve"> </w:t>
            </w:r>
            <w:r w:rsidR="19A75A63" w:rsidRPr="2556A0DB">
              <w:rPr>
                <w:rStyle w:val="normaltextrun"/>
                <w:rFonts w:ascii="Open Sans" w:hAnsi="Open Sans" w:cs="Open Sans"/>
                <w:sz w:val="20"/>
                <w:szCs w:val="20"/>
              </w:rPr>
              <w:t xml:space="preserve">Sunday </w:t>
            </w:r>
            <w:r w:rsidR="001D7B47">
              <w:rPr>
                <w:rStyle w:val="normaltextrun"/>
                <w:rFonts w:ascii="Open Sans" w:hAnsi="Open Sans" w:cs="Open Sans"/>
                <w:sz w:val="20"/>
                <w:szCs w:val="20"/>
              </w:rPr>
              <w:t>1</w:t>
            </w:r>
            <w:r w:rsidR="19A75A63" w:rsidRPr="2556A0DB">
              <w:rPr>
                <w:rStyle w:val="normaltextrun"/>
                <w:rFonts w:ascii="Open Sans" w:hAnsi="Open Sans" w:cs="Open Sans"/>
                <w:sz w:val="20"/>
                <w:szCs w:val="20"/>
              </w:rPr>
              <w:t>8</w:t>
            </w:r>
            <w:r w:rsidR="19A75A63" w:rsidRPr="2556A0DB">
              <w:rPr>
                <w:rStyle w:val="normaltextrun"/>
                <w:rFonts w:ascii="Open Sans" w:hAnsi="Open Sans" w:cs="Open Sans"/>
                <w:sz w:val="20"/>
                <w:szCs w:val="20"/>
                <w:vertAlign w:val="superscript"/>
              </w:rPr>
              <w:t>th</w:t>
            </w:r>
            <w:r w:rsidR="19A75A63" w:rsidRPr="2556A0DB">
              <w:rPr>
                <w:rStyle w:val="normaltextrun"/>
                <w:rFonts w:ascii="Open Sans" w:hAnsi="Open Sans" w:cs="Open Sans"/>
                <w:sz w:val="20"/>
                <w:szCs w:val="20"/>
              </w:rPr>
              <w:t xml:space="preserve"> </w:t>
            </w:r>
            <w:r w:rsidR="001D7B47">
              <w:rPr>
                <w:rStyle w:val="normaltextrun"/>
                <w:rFonts w:ascii="Open Sans" w:hAnsi="Open Sans" w:cs="Open Sans"/>
                <w:sz w:val="20"/>
                <w:szCs w:val="20"/>
              </w:rPr>
              <w:t xml:space="preserve">February </w:t>
            </w:r>
            <w:r w:rsidR="19A75A63" w:rsidRPr="2556A0DB">
              <w:rPr>
                <w:rStyle w:val="normaltextrun"/>
                <w:rFonts w:ascii="Open Sans" w:hAnsi="Open Sans" w:cs="Open Sans"/>
                <w:sz w:val="20"/>
                <w:szCs w:val="20"/>
              </w:rPr>
              <w:t>2024</w:t>
            </w:r>
          </w:p>
        </w:tc>
      </w:tr>
    </w:tbl>
    <w:p w14:paraId="5DAB6C7B" w14:textId="77777777" w:rsidR="003E4D95" w:rsidRPr="00AB490A" w:rsidRDefault="003E4D95" w:rsidP="00AB490A">
      <w:pPr>
        <w:spacing w:after="120"/>
        <w:jc w:val="both"/>
        <w:rPr>
          <w:rFonts w:ascii="Open Sans" w:hAnsi="Open Sans" w:cs="Open Sans"/>
          <w:sz w:val="22"/>
          <w:szCs w:val="22"/>
        </w:rPr>
      </w:pPr>
    </w:p>
    <w:p w14:paraId="4C846E95" w14:textId="160DB73D" w:rsidR="00AB490A" w:rsidRDefault="00AB490A" w:rsidP="00AB490A">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 xml:space="preserve">JOB PURPOSE </w:t>
      </w:r>
    </w:p>
    <w:p w14:paraId="1A3D6F82" w14:textId="77777777" w:rsidR="007869AD" w:rsidRDefault="00D546E3" w:rsidP="00D546E3">
      <w:pPr>
        <w:pStyle w:val="NoSpacing"/>
        <w:rPr>
          <w:rFonts w:ascii="Open Sans" w:hAnsi="Open Sans" w:cs="Open Sans"/>
          <w:bCs/>
          <w:sz w:val="22"/>
          <w:szCs w:val="22"/>
        </w:rPr>
      </w:pPr>
      <w:r w:rsidRPr="0088621E">
        <w:rPr>
          <w:rFonts w:ascii="Open Sans" w:hAnsi="Open Sans" w:cs="Open Sans"/>
          <w:bCs/>
          <w:sz w:val="22"/>
          <w:szCs w:val="22"/>
        </w:rPr>
        <w:t xml:space="preserve">Here at National Trust for Scotland’s </w:t>
      </w:r>
      <w:r>
        <w:rPr>
          <w:rFonts w:ascii="Open Sans" w:hAnsi="Open Sans" w:cs="Open Sans"/>
          <w:bCs/>
          <w:sz w:val="22"/>
          <w:szCs w:val="22"/>
        </w:rPr>
        <w:t>beautiful Brodie Castle</w:t>
      </w:r>
      <w:r w:rsidRPr="0088621E">
        <w:rPr>
          <w:rFonts w:ascii="Open Sans" w:hAnsi="Open Sans" w:cs="Open Sans"/>
          <w:bCs/>
          <w:sz w:val="22"/>
          <w:szCs w:val="22"/>
        </w:rPr>
        <w:t xml:space="preserve"> we are looking for energetic, </w:t>
      </w:r>
      <w:r w:rsidR="00AD007F">
        <w:rPr>
          <w:rFonts w:ascii="Open Sans" w:hAnsi="Open Sans" w:cs="Open Sans"/>
          <w:bCs/>
          <w:sz w:val="22"/>
          <w:szCs w:val="22"/>
        </w:rPr>
        <w:t xml:space="preserve">friendly, and confident </w:t>
      </w:r>
      <w:r w:rsidRPr="0088621E">
        <w:rPr>
          <w:rFonts w:ascii="Open Sans" w:hAnsi="Open Sans" w:cs="Open Sans"/>
          <w:bCs/>
          <w:sz w:val="22"/>
          <w:szCs w:val="22"/>
        </w:rPr>
        <w:t xml:space="preserve">individuals to join our amazing welcome team this summer. No previous experience </w:t>
      </w:r>
      <w:r>
        <w:rPr>
          <w:rFonts w:ascii="Open Sans" w:hAnsi="Open Sans" w:cs="Open Sans"/>
          <w:bCs/>
          <w:sz w:val="22"/>
          <w:szCs w:val="22"/>
        </w:rPr>
        <w:t xml:space="preserve">is </w:t>
      </w:r>
      <w:r w:rsidRPr="0088621E">
        <w:rPr>
          <w:rFonts w:ascii="Open Sans" w:hAnsi="Open Sans" w:cs="Open Sans"/>
          <w:bCs/>
          <w:sz w:val="22"/>
          <w:szCs w:val="22"/>
        </w:rPr>
        <w:t>needed, we would just love to hear from people who</w:t>
      </w:r>
      <w:r>
        <w:rPr>
          <w:rFonts w:ascii="Open Sans" w:hAnsi="Open Sans" w:cs="Open Sans"/>
          <w:bCs/>
          <w:sz w:val="22"/>
          <w:szCs w:val="22"/>
        </w:rPr>
        <w:t xml:space="preserve"> </w:t>
      </w:r>
      <w:r w:rsidRPr="0088621E">
        <w:rPr>
          <w:rFonts w:ascii="Open Sans" w:hAnsi="Open Sans" w:cs="Open Sans"/>
          <w:bCs/>
          <w:sz w:val="22"/>
          <w:szCs w:val="22"/>
        </w:rPr>
        <w:t>can interact and chat with our guests and make them feel welcomed and</w:t>
      </w:r>
      <w:r>
        <w:rPr>
          <w:rFonts w:ascii="Open Sans" w:hAnsi="Open Sans" w:cs="Open Sans"/>
          <w:bCs/>
          <w:sz w:val="22"/>
          <w:szCs w:val="22"/>
        </w:rPr>
        <w:t xml:space="preserve"> </w:t>
      </w:r>
      <w:r w:rsidRPr="0088621E">
        <w:rPr>
          <w:rFonts w:ascii="Open Sans" w:hAnsi="Open Sans" w:cs="Open Sans"/>
          <w:bCs/>
          <w:sz w:val="22"/>
          <w:szCs w:val="22"/>
        </w:rPr>
        <w:t>valued from the minute they arrive until we wish them farewell</w:t>
      </w:r>
      <w:r>
        <w:rPr>
          <w:rFonts w:ascii="Open Sans" w:hAnsi="Open Sans" w:cs="Open Sans"/>
          <w:bCs/>
          <w:sz w:val="22"/>
          <w:szCs w:val="22"/>
        </w:rPr>
        <w:t xml:space="preserve">. </w:t>
      </w:r>
      <w:r w:rsidRPr="00CA33A1">
        <w:rPr>
          <w:rFonts w:ascii="Open Sans" w:hAnsi="Open Sans" w:cs="Open Sans"/>
          <w:bCs/>
          <w:sz w:val="22"/>
          <w:szCs w:val="22"/>
        </w:rPr>
        <w:t>This role is vital in providing an amazing welcome</w:t>
      </w:r>
      <w:r>
        <w:rPr>
          <w:rFonts w:ascii="Open Sans" w:hAnsi="Open Sans" w:cs="Open Sans"/>
          <w:bCs/>
          <w:sz w:val="22"/>
          <w:szCs w:val="22"/>
        </w:rPr>
        <w:t xml:space="preserve"> in all areas of the offer here at Brodie Castle, </w:t>
      </w:r>
      <w:r w:rsidRPr="00CA33A1">
        <w:rPr>
          <w:rFonts w:ascii="Open Sans" w:hAnsi="Open Sans" w:cs="Open Sans"/>
          <w:bCs/>
          <w:sz w:val="22"/>
          <w:szCs w:val="22"/>
        </w:rPr>
        <w:t>helping our visitors have a fantastic experience</w:t>
      </w:r>
      <w:r>
        <w:rPr>
          <w:rFonts w:ascii="Open Sans" w:hAnsi="Open Sans" w:cs="Open Sans"/>
          <w:bCs/>
          <w:sz w:val="22"/>
          <w:szCs w:val="22"/>
        </w:rPr>
        <w:t xml:space="preserve"> and create wonderful memories</w:t>
      </w:r>
      <w:r w:rsidR="00AD007F">
        <w:rPr>
          <w:rFonts w:ascii="Open Sans" w:hAnsi="Open Sans" w:cs="Open Sans"/>
          <w:bCs/>
          <w:sz w:val="22"/>
          <w:szCs w:val="22"/>
        </w:rPr>
        <w:t>.</w:t>
      </w:r>
      <w:r>
        <w:rPr>
          <w:rFonts w:ascii="Open Sans" w:hAnsi="Open Sans" w:cs="Open Sans"/>
          <w:bCs/>
          <w:sz w:val="22"/>
          <w:szCs w:val="22"/>
        </w:rPr>
        <w:t xml:space="preserve"> </w:t>
      </w:r>
    </w:p>
    <w:p w14:paraId="027FAC34" w14:textId="77777777" w:rsidR="007869AD" w:rsidRDefault="007869AD" w:rsidP="00D546E3">
      <w:pPr>
        <w:pStyle w:val="NoSpacing"/>
        <w:rPr>
          <w:rFonts w:ascii="Open Sans" w:hAnsi="Open Sans" w:cs="Open Sans"/>
          <w:bCs/>
          <w:sz w:val="22"/>
          <w:szCs w:val="22"/>
        </w:rPr>
      </w:pPr>
    </w:p>
    <w:p w14:paraId="04BF4EC2" w14:textId="41EB7F4E" w:rsidR="00D546E3" w:rsidRDefault="00D546E3" w:rsidP="00D546E3">
      <w:pPr>
        <w:pStyle w:val="NoSpacing"/>
        <w:rPr>
          <w:rFonts w:ascii="Open Sans" w:hAnsi="Open Sans" w:cs="Open Sans"/>
          <w:bCs/>
          <w:sz w:val="22"/>
          <w:szCs w:val="22"/>
        </w:rPr>
      </w:pPr>
      <w:r>
        <w:rPr>
          <w:rFonts w:ascii="Open Sans" w:hAnsi="Open Sans" w:cs="Open Sans"/>
          <w:bCs/>
          <w:sz w:val="22"/>
          <w:szCs w:val="22"/>
        </w:rPr>
        <w:t xml:space="preserve">Based in the </w:t>
      </w:r>
      <w:r w:rsidR="00F84985">
        <w:rPr>
          <w:rFonts w:ascii="Open Sans" w:hAnsi="Open Sans" w:cs="Open Sans"/>
          <w:bCs/>
          <w:sz w:val="22"/>
          <w:szCs w:val="22"/>
        </w:rPr>
        <w:t xml:space="preserve">Castle, </w:t>
      </w:r>
      <w:r>
        <w:rPr>
          <w:rFonts w:ascii="Open Sans" w:hAnsi="Open Sans" w:cs="Open Sans"/>
          <w:bCs/>
          <w:sz w:val="22"/>
          <w:szCs w:val="22"/>
        </w:rPr>
        <w:t xml:space="preserve">Welcome Centre or </w:t>
      </w:r>
      <w:r w:rsidR="00E5298D">
        <w:rPr>
          <w:rFonts w:ascii="Open Sans" w:hAnsi="Open Sans" w:cs="Open Sans"/>
          <w:bCs/>
          <w:sz w:val="22"/>
          <w:szCs w:val="22"/>
        </w:rPr>
        <w:t>Car Park</w:t>
      </w:r>
      <w:r>
        <w:rPr>
          <w:rFonts w:ascii="Open Sans" w:hAnsi="Open Sans" w:cs="Open Sans"/>
          <w:bCs/>
          <w:sz w:val="22"/>
          <w:szCs w:val="22"/>
        </w:rPr>
        <w:t xml:space="preserve">, </w:t>
      </w:r>
      <w:r w:rsidRPr="00CA33A1">
        <w:rPr>
          <w:rFonts w:ascii="Open Sans" w:hAnsi="Open Sans" w:cs="Open Sans"/>
          <w:bCs/>
          <w:sz w:val="22"/>
          <w:szCs w:val="22"/>
        </w:rPr>
        <w:t>your role is to make</w:t>
      </w:r>
      <w:r>
        <w:rPr>
          <w:rFonts w:ascii="Open Sans" w:hAnsi="Open Sans" w:cs="Open Sans"/>
          <w:bCs/>
          <w:sz w:val="22"/>
          <w:szCs w:val="22"/>
        </w:rPr>
        <w:t xml:space="preserve"> a great day out truly exceptional for our guests. You’ll help us </w:t>
      </w:r>
      <w:proofErr w:type="spellStart"/>
      <w:r>
        <w:rPr>
          <w:rFonts w:ascii="Open Sans" w:hAnsi="Open Sans" w:cs="Open Sans"/>
          <w:bCs/>
          <w:sz w:val="22"/>
          <w:szCs w:val="22"/>
        </w:rPr>
        <w:t>maximise</w:t>
      </w:r>
      <w:proofErr w:type="spellEnd"/>
      <w:r>
        <w:rPr>
          <w:rFonts w:ascii="Open Sans" w:hAnsi="Open Sans" w:cs="Open Sans"/>
          <w:bCs/>
          <w:sz w:val="22"/>
          <w:szCs w:val="22"/>
        </w:rPr>
        <w:t xml:space="preserve"> all charity income opportunities through excellent customer service, product knowledge and taking a pride in everything we do, as well as inviting visitors to support our work through membership. </w:t>
      </w:r>
    </w:p>
    <w:p w14:paraId="5C2B5E7C" w14:textId="671702DC" w:rsidR="000512E2" w:rsidRDefault="000512E2" w:rsidP="00D546E3">
      <w:pPr>
        <w:pStyle w:val="NoSpacing"/>
        <w:rPr>
          <w:rFonts w:ascii="Open Sans" w:hAnsi="Open Sans" w:cs="Open Sans"/>
          <w:bCs/>
          <w:sz w:val="22"/>
          <w:szCs w:val="22"/>
        </w:rPr>
      </w:pPr>
    </w:p>
    <w:p w14:paraId="41C8F396" w14:textId="6ACD17B2" w:rsidR="003E4D95" w:rsidRDefault="00F84985" w:rsidP="00AD007F">
      <w:pPr>
        <w:pStyle w:val="NoSpacing"/>
        <w:rPr>
          <w:rFonts w:ascii="Open Sans" w:hAnsi="Open Sans" w:cs="Open Sans"/>
          <w:sz w:val="20"/>
          <w:szCs w:val="20"/>
        </w:rPr>
      </w:pPr>
      <w:r>
        <w:rPr>
          <w:rFonts w:ascii="Open Sans" w:hAnsi="Open Sans" w:cs="Open Sans"/>
          <w:bCs/>
          <w:sz w:val="22"/>
          <w:szCs w:val="22"/>
        </w:rPr>
        <w:t xml:space="preserve">This role </w:t>
      </w:r>
      <w:r w:rsidR="00E5298D">
        <w:rPr>
          <w:rFonts w:ascii="Open Sans" w:hAnsi="Open Sans" w:cs="Open Sans"/>
          <w:bCs/>
          <w:sz w:val="22"/>
          <w:szCs w:val="22"/>
        </w:rPr>
        <w:t>also include</w:t>
      </w:r>
      <w:r w:rsidR="00AD007F">
        <w:rPr>
          <w:rFonts w:ascii="Open Sans" w:hAnsi="Open Sans" w:cs="Open Sans"/>
          <w:bCs/>
          <w:sz w:val="22"/>
          <w:szCs w:val="22"/>
        </w:rPr>
        <w:t xml:space="preserve">s conducting guided tours of the Castle for groups of up to 25 people. You will shine a light on the fascinating history of the Brodie Family and the Castle they lived in through warm and enthusiastic story telling. </w:t>
      </w:r>
      <w:r w:rsidR="00AD007F">
        <w:rPr>
          <w:rFonts w:ascii="Open Sans" w:hAnsi="Open Sans" w:cs="Open Sans"/>
          <w:bCs/>
          <w:sz w:val="22"/>
          <w:szCs w:val="22"/>
        </w:rPr>
        <w:br/>
      </w:r>
    </w:p>
    <w:p w14:paraId="7431CE61" w14:textId="77777777" w:rsidR="00A4408F" w:rsidRPr="00CA33A1" w:rsidRDefault="00A4408F" w:rsidP="00A4408F">
      <w:pPr>
        <w:jc w:val="both"/>
        <w:rPr>
          <w:rFonts w:ascii="Open Sans" w:hAnsi="Open Sans" w:cs="Open Sans"/>
          <w:b/>
          <w:sz w:val="22"/>
          <w:szCs w:val="22"/>
          <w:u w:val="single"/>
        </w:rPr>
      </w:pPr>
      <w:r w:rsidRPr="00CA33A1">
        <w:rPr>
          <w:rFonts w:ascii="Open Sans" w:hAnsi="Open Sans" w:cs="Open Sans"/>
          <w:b/>
          <w:sz w:val="22"/>
          <w:szCs w:val="22"/>
          <w:u w:val="single"/>
        </w:rPr>
        <w:t xml:space="preserve">KEY RESPONSIBILITIES </w:t>
      </w:r>
    </w:p>
    <w:p w14:paraId="35C75969" w14:textId="77777777" w:rsidR="00A4408F" w:rsidRPr="00CA33A1" w:rsidRDefault="00A4408F" w:rsidP="00A4408F">
      <w:pPr>
        <w:jc w:val="both"/>
        <w:rPr>
          <w:rFonts w:ascii="Open Sans" w:hAnsi="Open Sans" w:cs="Open Sans"/>
          <w:b/>
          <w:sz w:val="22"/>
          <w:szCs w:val="22"/>
          <w:u w:val="single"/>
        </w:rPr>
      </w:pPr>
    </w:p>
    <w:p w14:paraId="3BBDDE3F" w14:textId="11D85435" w:rsidR="00A4408F" w:rsidRPr="00CA33A1" w:rsidRDefault="007869AD" w:rsidP="00A4408F">
      <w:pPr>
        <w:numPr>
          <w:ilvl w:val="0"/>
          <w:numId w:val="30"/>
        </w:numPr>
        <w:jc w:val="both"/>
        <w:rPr>
          <w:rFonts w:ascii="Open Sans" w:hAnsi="Open Sans" w:cs="Open Sans"/>
          <w:color w:val="000000"/>
          <w:sz w:val="22"/>
          <w:szCs w:val="22"/>
        </w:rPr>
      </w:pPr>
      <w:r>
        <w:rPr>
          <w:rFonts w:ascii="Open Sans" w:hAnsi="Open Sans" w:cs="Open Sans"/>
          <w:color w:val="000000"/>
          <w:sz w:val="22"/>
          <w:szCs w:val="22"/>
        </w:rPr>
        <w:t>P</w:t>
      </w:r>
      <w:r w:rsidR="00A4408F" w:rsidRPr="00CA33A1">
        <w:rPr>
          <w:rFonts w:ascii="Open Sans" w:hAnsi="Open Sans" w:cs="Open Sans"/>
          <w:color w:val="000000"/>
          <w:sz w:val="22"/>
          <w:szCs w:val="22"/>
        </w:rPr>
        <w:t>rovide excellent customer service</w:t>
      </w:r>
      <w:r w:rsidR="00A4408F">
        <w:rPr>
          <w:rFonts w:ascii="Open Sans" w:hAnsi="Open Sans" w:cs="Open Sans"/>
          <w:color w:val="000000"/>
          <w:sz w:val="22"/>
          <w:szCs w:val="22"/>
        </w:rPr>
        <w:t xml:space="preserve"> to all who choose to visit</w:t>
      </w:r>
      <w:r w:rsidR="00A4408F" w:rsidRPr="00CA33A1">
        <w:rPr>
          <w:rFonts w:ascii="Open Sans" w:hAnsi="Open Sans" w:cs="Open Sans"/>
          <w:color w:val="000000"/>
          <w:sz w:val="22"/>
          <w:szCs w:val="22"/>
        </w:rPr>
        <w:t>.</w:t>
      </w:r>
    </w:p>
    <w:p w14:paraId="7E03ED33" w14:textId="77777777" w:rsidR="00A4408F" w:rsidRPr="00CA33A1" w:rsidRDefault="00A4408F" w:rsidP="00A4408F">
      <w:pPr>
        <w:numPr>
          <w:ilvl w:val="0"/>
          <w:numId w:val="30"/>
        </w:numPr>
        <w:jc w:val="both"/>
        <w:rPr>
          <w:rFonts w:ascii="Open Sans" w:hAnsi="Open Sans" w:cs="Open Sans"/>
          <w:color w:val="000000"/>
          <w:sz w:val="22"/>
          <w:szCs w:val="22"/>
        </w:rPr>
      </w:pPr>
      <w:r w:rsidRPr="00CA33A1">
        <w:rPr>
          <w:rFonts w:ascii="Open Sans" w:hAnsi="Open Sans" w:cs="Open Sans"/>
          <w:color w:val="000000"/>
          <w:sz w:val="22"/>
          <w:szCs w:val="22"/>
        </w:rPr>
        <w:t xml:space="preserve">Be responsible and proactive. Ensuring all day-to-day tasks are completed </w:t>
      </w:r>
      <w:r>
        <w:rPr>
          <w:rFonts w:ascii="Open Sans" w:hAnsi="Open Sans" w:cs="Open Sans"/>
          <w:color w:val="000000"/>
          <w:sz w:val="22"/>
          <w:szCs w:val="22"/>
        </w:rPr>
        <w:t>as instructed.</w:t>
      </w:r>
    </w:p>
    <w:p w14:paraId="77AFC751" w14:textId="2EF3FE7D" w:rsidR="00A4408F" w:rsidRDefault="007869AD" w:rsidP="00A4408F">
      <w:pPr>
        <w:numPr>
          <w:ilvl w:val="0"/>
          <w:numId w:val="30"/>
        </w:numPr>
        <w:jc w:val="both"/>
        <w:rPr>
          <w:rFonts w:ascii="Open Sans" w:hAnsi="Open Sans" w:cs="Open Sans"/>
          <w:color w:val="000000"/>
          <w:sz w:val="22"/>
          <w:szCs w:val="22"/>
        </w:rPr>
      </w:pPr>
      <w:r>
        <w:rPr>
          <w:rFonts w:ascii="Open Sans" w:hAnsi="Open Sans" w:cs="Open Sans"/>
          <w:color w:val="000000"/>
          <w:sz w:val="22"/>
          <w:szCs w:val="22"/>
        </w:rPr>
        <w:t>W</w:t>
      </w:r>
      <w:r w:rsidR="00A4408F" w:rsidRPr="00CA33A1">
        <w:rPr>
          <w:rFonts w:ascii="Open Sans" w:hAnsi="Open Sans" w:cs="Open Sans"/>
          <w:color w:val="000000"/>
          <w:sz w:val="22"/>
          <w:szCs w:val="22"/>
        </w:rPr>
        <w:t>elcome customers to the propert</w:t>
      </w:r>
      <w:r w:rsidR="00A4408F">
        <w:rPr>
          <w:rFonts w:ascii="Open Sans" w:hAnsi="Open Sans" w:cs="Open Sans"/>
          <w:color w:val="000000"/>
          <w:sz w:val="22"/>
          <w:szCs w:val="22"/>
        </w:rPr>
        <w:t>y</w:t>
      </w:r>
      <w:r w:rsidR="00A4408F" w:rsidRPr="00CA33A1">
        <w:rPr>
          <w:rFonts w:ascii="Open Sans" w:hAnsi="Open Sans" w:cs="Open Sans"/>
          <w:color w:val="000000"/>
          <w:sz w:val="22"/>
          <w:szCs w:val="22"/>
        </w:rPr>
        <w:t xml:space="preserve"> by providing information on the </w:t>
      </w:r>
      <w:r w:rsidR="00A4408F">
        <w:rPr>
          <w:rFonts w:ascii="Open Sans" w:hAnsi="Open Sans" w:cs="Open Sans"/>
          <w:color w:val="000000"/>
          <w:sz w:val="22"/>
          <w:szCs w:val="22"/>
        </w:rPr>
        <w:t>site</w:t>
      </w:r>
      <w:r w:rsidR="00A4408F" w:rsidRPr="00CA33A1">
        <w:rPr>
          <w:rFonts w:ascii="Open Sans" w:hAnsi="Open Sans" w:cs="Open Sans"/>
          <w:color w:val="000000"/>
          <w:sz w:val="22"/>
          <w:szCs w:val="22"/>
        </w:rPr>
        <w:t xml:space="preserve"> and facilities. </w:t>
      </w:r>
    </w:p>
    <w:p w14:paraId="3C65C9F6" w14:textId="20C9A309" w:rsidR="00A07C87" w:rsidRDefault="00A07C87" w:rsidP="00A07C87">
      <w:pPr>
        <w:numPr>
          <w:ilvl w:val="0"/>
          <w:numId w:val="30"/>
        </w:numPr>
        <w:jc w:val="both"/>
        <w:rPr>
          <w:rFonts w:ascii="Open Sans" w:hAnsi="Open Sans" w:cs="Open Sans"/>
          <w:color w:val="000000"/>
          <w:sz w:val="22"/>
          <w:szCs w:val="22"/>
        </w:rPr>
      </w:pPr>
      <w:r>
        <w:rPr>
          <w:rFonts w:ascii="Open Sans" w:hAnsi="Open Sans" w:cs="Open Sans"/>
          <w:color w:val="000000"/>
          <w:sz w:val="22"/>
          <w:szCs w:val="22"/>
        </w:rPr>
        <w:t>Lead tours of the Castle and Grounds which tell the stories of the past, present and future of Brodie Castle.</w:t>
      </w:r>
    </w:p>
    <w:p w14:paraId="5DCD7D24" w14:textId="1100DC69" w:rsidR="007869AD" w:rsidRPr="007869AD" w:rsidRDefault="007869AD" w:rsidP="007869AD">
      <w:pPr>
        <w:numPr>
          <w:ilvl w:val="0"/>
          <w:numId w:val="30"/>
        </w:numPr>
        <w:jc w:val="both"/>
        <w:rPr>
          <w:rFonts w:ascii="Open Sans" w:hAnsi="Open Sans" w:cs="Open Sans"/>
          <w:color w:val="000000"/>
          <w:sz w:val="22"/>
          <w:szCs w:val="22"/>
        </w:rPr>
      </w:pPr>
      <w:r>
        <w:rPr>
          <w:rFonts w:ascii="Open Sans" w:hAnsi="Open Sans" w:cs="Open Sans"/>
          <w:color w:val="000000"/>
          <w:sz w:val="22"/>
          <w:szCs w:val="22"/>
        </w:rPr>
        <w:t>Help manage car park arrivals</w:t>
      </w:r>
      <w:r w:rsidR="00300B99">
        <w:rPr>
          <w:rFonts w:ascii="Open Sans" w:hAnsi="Open Sans" w:cs="Open Sans"/>
          <w:color w:val="000000"/>
          <w:sz w:val="22"/>
          <w:szCs w:val="22"/>
        </w:rPr>
        <w:t xml:space="preserve">, process payments and give site </w:t>
      </w:r>
      <w:proofErr w:type="gramStart"/>
      <w:r w:rsidR="00300B99">
        <w:rPr>
          <w:rFonts w:ascii="Open Sans" w:hAnsi="Open Sans" w:cs="Open Sans"/>
          <w:color w:val="000000"/>
          <w:sz w:val="22"/>
          <w:szCs w:val="22"/>
        </w:rPr>
        <w:t>orientation</w:t>
      </w:r>
      <w:proofErr w:type="gramEnd"/>
      <w:r w:rsidR="00300B99">
        <w:rPr>
          <w:rFonts w:ascii="Open Sans" w:hAnsi="Open Sans" w:cs="Open Sans"/>
          <w:color w:val="000000"/>
          <w:sz w:val="22"/>
          <w:szCs w:val="22"/>
        </w:rPr>
        <w:t xml:space="preserve"> </w:t>
      </w:r>
    </w:p>
    <w:p w14:paraId="2D7E7021" w14:textId="7E1BA50D" w:rsidR="00A4408F" w:rsidRPr="00CA33A1" w:rsidRDefault="00A4408F" w:rsidP="00A4408F">
      <w:pPr>
        <w:numPr>
          <w:ilvl w:val="0"/>
          <w:numId w:val="30"/>
        </w:numPr>
        <w:jc w:val="both"/>
        <w:rPr>
          <w:rFonts w:ascii="Open Sans" w:hAnsi="Open Sans" w:cs="Open Sans"/>
          <w:color w:val="000000"/>
          <w:sz w:val="22"/>
          <w:szCs w:val="22"/>
        </w:rPr>
      </w:pPr>
      <w:r w:rsidRPr="00CA33A1">
        <w:rPr>
          <w:rFonts w:ascii="Open Sans" w:hAnsi="Open Sans" w:cs="Open Sans"/>
          <w:color w:val="000000"/>
          <w:sz w:val="22"/>
          <w:szCs w:val="22"/>
        </w:rPr>
        <w:t xml:space="preserve">Work with the Visitor Services </w:t>
      </w:r>
      <w:r>
        <w:rPr>
          <w:rFonts w:ascii="Open Sans" w:hAnsi="Open Sans" w:cs="Open Sans"/>
          <w:color w:val="000000"/>
          <w:sz w:val="22"/>
          <w:szCs w:val="22"/>
        </w:rPr>
        <w:t xml:space="preserve">Managers </w:t>
      </w:r>
      <w:r w:rsidRPr="00CA33A1">
        <w:rPr>
          <w:rFonts w:ascii="Open Sans" w:hAnsi="Open Sans" w:cs="Open Sans"/>
          <w:color w:val="000000"/>
          <w:sz w:val="22"/>
          <w:szCs w:val="22"/>
        </w:rPr>
        <w:t xml:space="preserve">and property staff to deliver targets and </w:t>
      </w:r>
      <w:r>
        <w:rPr>
          <w:rFonts w:ascii="Open Sans" w:hAnsi="Open Sans" w:cs="Open Sans"/>
          <w:color w:val="000000"/>
          <w:sz w:val="22"/>
          <w:szCs w:val="22"/>
        </w:rPr>
        <w:t xml:space="preserve">other </w:t>
      </w:r>
      <w:r w:rsidRPr="00CA33A1">
        <w:rPr>
          <w:rFonts w:ascii="Open Sans" w:hAnsi="Open Sans" w:cs="Open Sans"/>
          <w:color w:val="000000"/>
          <w:sz w:val="22"/>
          <w:szCs w:val="22"/>
        </w:rPr>
        <w:t>KPI’s.</w:t>
      </w:r>
    </w:p>
    <w:p w14:paraId="66A065A6" w14:textId="77777777" w:rsidR="00A4408F" w:rsidRPr="00CA33A1" w:rsidRDefault="00A4408F" w:rsidP="00A4408F">
      <w:pPr>
        <w:numPr>
          <w:ilvl w:val="0"/>
          <w:numId w:val="30"/>
        </w:numPr>
        <w:jc w:val="both"/>
        <w:rPr>
          <w:rFonts w:ascii="Open Sans" w:hAnsi="Open Sans" w:cs="Open Sans"/>
          <w:color w:val="000000"/>
          <w:sz w:val="22"/>
          <w:szCs w:val="22"/>
        </w:rPr>
      </w:pPr>
      <w:r w:rsidRPr="00CA33A1">
        <w:rPr>
          <w:rFonts w:ascii="Open Sans" w:hAnsi="Open Sans" w:cs="Open Sans"/>
          <w:color w:val="000000"/>
          <w:sz w:val="22"/>
          <w:szCs w:val="22"/>
        </w:rPr>
        <w:t xml:space="preserve">Handling cash accurately and processing sales. </w:t>
      </w:r>
    </w:p>
    <w:p w14:paraId="32686BF8" w14:textId="77777777" w:rsidR="00A4408F" w:rsidRPr="00CA33A1" w:rsidRDefault="00A4408F" w:rsidP="00A4408F">
      <w:pPr>
        <w:numPr>
          <w:ilvl w:val="0"/>
          <w:numId w:val="30"/>
        </w:numPr>
        <w:rPr>
          <w:rFonts w:ascii="Open Sans" w:hAnsi="Open Sans" w:cs="Open Sans"/>
          <w:color w:val="000000"/>
          <w:sz w:val="22"/>
          <w:szCs w:val="22"/>
          <w:u w:val="single"/>
        </w:rPr>
      </w:pPr>
      <w:r w:rsidRPr="00CA33A1">
        <w:rPr>
          <w:rFonts w:ascii="Open Sans" w:hAnsi="Open Sans" w:cs="Open Sans"/>
          <w:color w:val="000000"/>
          <w:sz w:val="22"/>
          <w:szCs w:val="22"/>
        </w:rPr>
        <w:t xml:space="preserve">Working closely with the Visitor Services </w:t>
      </w:r>
      <w:r>
        <w:rPr>
          <w:rFonts w:ascii="Open Sans" w:hAnsi="Open Sans" w:cs="Open Sans"/>
          <w:color w:val="000000"/>
          <w:sz w:val="22"/>
          <w:szCs w:val="22"/>
        </w:rPr>
        <w:t>Manager</w:t>
      </w:r>
      <w:r w:rsidRPr="00CA33A1">
        <w:rPr>
          <w:rFonts w:ascii="Open Sans" w:hAnsi="Open Sans" w:cs="Open Sans"/>
          <w:color w:val="000000"/>
          <w:sz w:val="22"/>
          <w:szCs w:val="22"/>
        </w:rPr>
        <w:t xml:space="preserve"> and property staff to ensure perpetually high levels of accuracy are maintained for stock inventories.</w:t>
      </w:r>
      <w:r w:rsidRPr="00CA33A1">
        <w:rPr>
          <w:rFonts w:ascii="Open Sans" w:hAnsi="Open Sans" w:cs="Open Sans"/>
          <w:color w:val="000000"/>
          <w:sz w:val="22"/>
          <w:szCs w:val="22"/>
          <w:u w:val="single"/>
        </w:rPr>
        <w:t xml:space="preserve"> </w:t>
      </w:r>
    </w:p>
    <w:p w14:paraId="6B02DAB0" w14:textId="4A27AF3D" w:rsidR="00A4408F" w:rsidRPr="00CA33A1" w:rsidRDefault="007869AD" w:rsidP="00A4408F">
      <w:pPr>
        <w:numPr>
          <w:ilvl w:val="0"/>
          <w:numId w:val="30"/>
        </w:numPr>
        <w:jc w:val="both"/>
        <w:rPr>
          <w:rFonts w:ascii="Open Sans" w:hAnsi="Open Sans" w:cs="Open Sans"/>
          <w:color w:val="000000"/>
          <w:sz w:val="22"/>
          <w:szCs w:val="22"/>
        </w:rPr>
      </w:pPr>
      <w:r>
        <w:rPr>
          <w:rFonts w:ascii="Open Sans" w:hAnsi="Open Sans" w:cs="Open Sans"/>
          <w:color w:val="000000"/>
          <w:sz w:val="22"/>
          <w:szCs w:val="22"/>
        </w:rPr>
        <w:t>A</w:t>
      </w:r>
      <w:r w:rsidR="00A4408F" w:rsidRPr="00CA33A1">
        <w:rPr>
          <w:rFonts w:ascii="Open Sans" w:hAnsi="Open Sans" w:cs="Open Sans"/>
          <w:color w:val="000000"/>
          <w:sz w:val="22"/>
          <w:szCs w:val="22"/>
        </w:rPr>
        <w:t>ctively drive-up selling opportunities through strong product knowledge and an excellent customer service</w:t>
      </w:r>
      <w:r w:rsidR="00E5298D">
        <w:rPr>
          <w:rFonts w:ascii="Open Sans" w:hAnsi="Open Sans" w:cs="Open Sans"/>
          <w:color w:val="000000"/>
          <w:sz w:val="22"/>
          <w:szCs w:val="22"/>
        </w:rPr>
        <w:t xml:space="preserve"> with a strong focus on membership and retail. </w:t>
      </w:r>
    </w:p>
    <w:p w14:paraId="678C8AB8" w14:textId="77777777" w:rsidR="00A4408F" w:rsidRDefault="00A4408F" w:rsidP="00A4408F">
      <w:pPr>
        <w:numPr>
          <w:ilvl w:val="0"/>
          <w:numId w:val="30"/>
        </w:numPr>
        <w:jc w:val="both"/>
        <w:rPr>
          <w:rFonts w:ascii="Open Sans" w:hAnsi="Open Sans" w:cs="Open Sans"/>
          <w:color w:val="000000"/>
          <w:sz w:val="22"/>
          <w:szCs w:val="22"/>
        </w:rPr>
      </w:pPr>
      <w:r w:rsidRPr="00CA33A1">
        <w:rPr>
          <w:rFonts w:ascii="Open Sans" w:hAnsi="Open Sans" w:cs="Open Sans"/>
          <w:color w:val="000000"/>
          <w:sz w:val="22"/>
          <w:szCs w:val="22"/>
        </w:rPr>
        <w:t xml:space="preserve">Working with the Visitor Services </w:t>
      </w:r>
      <w:r>
        <w:rPr>
          <w:rFonts w:ascii="Open Sans" w:hAnsi="Open Sans" w:cs="Open Sans"/>
          <w:color w:val="000000"/>
          <w:sz w:val="22"/>
          <w:szCs w:val="22"/>
        </w:rPr>
        <w:t>Manager</w:t>
      </w:r>
      <w:r w:rsidRPr="00CA33A1">
        <w:rPr>
          <w:rFonts w:ascii="Open Sans" w:hAnsi="Open Sans" w:cs="Open Sans"/>
          <w:color w:val="000000"/>
          <w:sz w:val="22"/>
          <w:szCs w:val="22"/>
        </w:rPr>
        <w:t xml:space="preserve"> and property staff to ensure high standards of display</w:t>
      </w:r>
      <w:r>
        <w:rPr>
          <w:rFonts w:ascii="Open Sans" w:hAnsi="Open Sans" w:cs="Open Sans"/>
          <w:color w:val="000000"/>
          <w:sz w:val="22"/>
          <w:szCs w:val="22"/>
        </w:rPr>
        <w:t>, preparation, serving</w:t>
      </w:r>
      <w:r w:rsidRPr="00CA33A1">
        <w:rPr>
          <w:rFonts w:ascii="Open Sans" w:hAnsi="Open Sans" w:cs="Open Sans"/>
          <w:color w:val="000000"/>
          <w:sz w:val="22"/>
          <w:szCs w:val="22"/>
        </w:rPr>
        <w:t xml:space="preserve"> </w:t>
      </w:r>
      <w:r>
        <w:rPr>
          <w:rFonts w:ascii="Open Sans" w:hAnsi="Open Sans" w:cs="Open Sans"/>
          <w:color w:val="000000"/>
          <w:sz w:val="22"/>
          <w:szCs w:val="22"/>
        </w:rPr>
        <w:t>and</w:t>
      </w:r>
      <w:r w:rsidRPr="00CA33A1">
        <w:rPr>
          <w:rFonts w:ascii="Open Sans" w:hAnsi="Open Sans" w:cs="Open Sans"/>
          <w:color w:val="000000"/>
          <w:sz w:val="22"/>
          <w:szCs w:val="22"/>
        </w:rPr>
        <w:t xml:space="preserve"> </w:t>
      </w:r>
      <w:proofErr w:type="gramStart"/>
      <w:r w:rsidRPr="00CA33A1">
        <w:rPr>
          <w:rFonts w:ascii="Open Sans" w:hAnsi="Open Sans" w:cs="Open Sans"/>
          <w:color w:val="000000"/>
          <w:sz w:val="22"/>
          <w:szCs w:val="22"/>
        </w:rPr>
        <w:t>merchandising at all times</w:t>
      </w:r>
      <w:proofErr w:type="gramEnd"/>
      <w:r w:rsidRPr="00CA33A1">
        <w:rPr>
          <w:rFonts w:ascii="Open Sans" w:hAnsi="Open Sans" w:cs="Open Sans"/>
          <w:color w:val="000000"/>
          <w:sz w:val="22"/>
          <w:szCs w:val="22"/>
        </w:rPr>
        <w:t>.</w:t>
      </w:r>
    </w:p>
    <w:p w14:paraId="02B8EBF8" w14:textId="77777777" w:rsidR="00A4408F" w:rsidRPr="00CA33A1" w:rsidRDefault="00A4408F" w:rsidP="00A4408F">
      <w:pPr>
        <w:numPr>
          <w:ilvl w:val="0"/>
          <w:numId w:val="30"/>
        </w:numPr>
        <w:jc w:val="both"/>
        <w:rPr>
          <w:rFonts w:ascii="Open Sans" w:hAnsi="Open Sans" w:cs="Open Sans"/>
          <w:color w:val="000000"/>
          <w:sz w:val="22"/>
          <w:szCs w:val="22"/>
        </w:rPr>
      </w:pPr>
      <w:r w:rsidRPr="00CA33A1">
        <w:rPr>
          <w:rFonts w:ascii="Open Sans" w:hAnsi="Open Sans" w:cs="Open Sans"/>
          <w:color w:val="000000"/>
          <w:sz w:val="22"/>
          <w:szCs w:val="22"/>
        </w:rPr>
        <w:lastRenderedPageBreak/>
        <w:t>Cash reconciliation duties including end of day and administration tasks.</w:t>
      </w:r>
    </w:p>
    <w:p w14:paraId="0B41323C" w14:textId="77777777" w:rsidR="00A4408F" w:rsidRPr="00CA33A1" w:rsidRDefault="00A4408F" w:rsidP="00A4408F">
      <w:pPr>
        <w:numPr>
          <w:ilvl w:val="0"/>
          <w:numId w:val="30"/>
        </w:numPr>
        <w:jc w:val="both"/>
        <w:rPr>
          <w:rFonts w:ascii="Open Sans" w:hAnsi="Open Sans" w:cs="Open Sans"/>
          <w:color w:val="000000"/>
          <w:sz w:val="22"/>
          <w:szCs w:val="22"/>
        </w:rPr>
      </w:pPr>
      <w:r w:rsidRPr="00CA33A1">
        <w:rPr>
          <w:rFonts w:ascii="Open Sans" w:hAnsi="Open Sans" w:cs="Open Sans"/>
          <w:color w:val="000000"/>
          <w:sz w:val="22"/>
          <w:szCs w:val="22"/>
        </w:rPr>
        <w:t>Be able to take responsibility for your own development and learning.</w:t>
      </w:r>
    </w:p>
    <w:p w14:paraId="5F30D08F" w14:textId="77777777" w:rsidR="00A4408F" w:rsidRPr="00CA33A1" w:rsidRDefault="00A4408F" w:rsidP="00A4408F">
      <w:pPr>
        <w:numPr>
          <w:ilvl w:val="0"/>
          <w:numId w:val="30"/>
        </w:numPr>
        <w:jc w:val="both"/>
        <w:rPr>
          <w:rFonts w:ascii="Open Sans" w:hAnsi="Open Sans" w:cs="Open Sans"/>
          <w:color w:val="000000"/>
          <w:sz w:val="22"/>
          <w:szCs w:val="22"/>
        </w:rPr>
      </w:pPr>
      <w:r w:rsidRPr="00CA33A1">
        <w:rPr>
          <w:rFonts w:ascii="Open Sans" w:hAnsi="Open Sans" w:cs="Open Sans"/>
          <w:color w:val="000000"/>
          <w:sz w:val="22"/>
          <w:szCs w:val="22"/>
        </w:rPr>
        <w:t>Have a flexible approach to working hours and days including working weekend and Bank Holidays as appropriate.</w:t>
      </w:r>
    </w:p>
    <w:p w14:paraId="6EBDE796" w14:textId="123E23DB" w:rsidR="00A4408F" w:rsidRPr="00CA33A1" w:rsidRDefault="00300B99" w:rsidP="00A4408F">
      <w:pPr>
        <w:numPr>
          <w:ilvl w:val="0"/>
          <w:numId w:val="30"/>
        </w:numPr>
        <w:jc w:val="both"/>
        <w:rPr>
          <w:rFonts w:ascii="Open Sans" w:hAnsi="Open Sans" w:cs="Open Sans"/>
          <w:color w:val="000000"/>
          <w:sz w:val="22"/>
          <w:szCs w:val="22"/>
        </w:rPr>
      </w:pPr>
      <w:r>
        <w:rPr>
          <w:rFonts w:ascii="Open Sans" w:hAnsi="Open Sans" w:cs="Open Sans"/>
          <w:color w:val="000000"/>
          <w:sz w:val="22"/>
          <w:szCs w:val="22"/>
        </w:rPr>
        <w:t xml:space="preserve">Work </w:t>
      </w:r>
      <w:r w:rsidR="00A4408F" w:rsidRPr="00CA33A1">
        <w:rPr>
          <w:rFonts w:ascii="Open Sans" w:hAnsi="Open Sans" w:cs="Open Sans"/>
          <w:color w:val="000000"/>
          <w:sz w:val="22"/>
          <w:szCs w:val="22"/>
        </w:rPr>
        <w:t xml:space="preserve">across departments when necessary, supporting the wider </w:t>
      </w:r>
      <w:r w:rsidR="00A4408F">
        <w:rPr>
          <w:rFonts w:ascii="Open Sans" w:hAnsi="Open Sans" w:cs="Open Sans"/>
          <w:color w:val="000000"/>
          <w:sz w:val="22"/>
          <w:szCs w:val="22"/>
        </w:rPr>
        <w:t>Brodie Castle</w:t>
      </w:r>
      <w:r w:rsidR="00A4408F" w:rsidRPr="00CA33A1">
        <w:rPr>
          <w:rFonts w:ascii="Open Sans" w:hAnsi="Open Sans" w:cs="Open Sans"/>
          <w:color w:val="000000"/>
          <w:sz w:val="22"/>
          <w:szCs w:val="22"/>
        </w:rPr>
        <w:t xml:space="preserve"> team</w:t>
      </w:r>
      <w:r w:rsidR="00A4408F">
        <w:rPr>
          <w:rFonts w:ascii="Open Sans" w:hAnsi="Open Sans" w:cs="Open Sans"/>
          <w:color w:val="000000"/>
          <w:sz w:val="22"/>
          <w:szCs w:val="22"/>
        </w:rPr>
        <w:t>s</w:t>
      </w:r>
      <w:r w:rsidR="00A4408F" w:rsidRPr="00CA33A1">
        <w:rPr>
          <w:rFonts w:ascii="Open Sans" w:hAnsi="Open Sans" w:cs="Open Sans"/>
          <w:color w:val="000000"/>
          <w:sz w:val="22"/>
          <w:szCs w:val="22"/>
        </w:rPr>
        <w:t>.</w:t>
      </w:r>
    </w:p>
    <w:p w14:paraId="066A5AC2" w14:textId="070A3159" w:rsidR="00A4408F" w:rsidRDefault="00300B99" w:rsidP="00A4408F">
      <w:pPr>
        <w:numPr>
          <w:ilvl w:val="0"/>
          <w:numId w:val="30"/>
        </w:numPr>
        <w:jc w:val="both"/>
        <w:rPr>
          <w:rFonts w:ascii="Open Sans" w:hAnsi="Open Sans" w:cs="Open Sans"/>
          <w:color w:val="000000"/>
          <w:sz w:val="22"/>
          <w:szCs w:val="22"/>
        </w:rPr>
      </w:pPr>
      <w:r>
        <w:rPr>
          <w:rFonts w:ascii="Open Sans" w:hAnsi="Open Sans" w:cs="Open Sans"/>
          <w:color w:val="000000"/>
          <w:sz w:val="22"/>
          <w:szCs w:val="22"/>
        </w:rPr>
        <w:t xml:space="preserve">Develop </w:t>
      </w:r>
      <w:r w:rsidR="00A4408F" w:rsidRPr="00CA33A1">
        <w:rPr>
          <w:rFonts w:ascii="Open Sans" w:hAnsi="Open Sans" w:cs="Open Sans"/>
          <w:color w:val="000000"/>
          <w:sz w:val="22"/>
          <w:szCs w:val="22"/>
        </w:rPr>
        <w:t>a working knowledge of the history of the site and being able to relate that to products</w:t>
      </w:r>
      <w:r w:rsidR="00A4408F">
        <w:rPr>
          <w:rFonts w:ascii="Open Sans" w:hAnsi="Open Sans" w:cs="Open Sans"/>
          <w:color w:val="000000"/>
          <w:sz w:val="22"/>
          <w:szCs w:val="22"/>
        </w:rPr>
        <w:t>.</w:t>
      </w:r>
    </w:p>
    <w:p w14:paraId="3928824B" w14:textId="1A57E573" w:rsidR="00A4408F" w:rsidRPr="00CA33A1" w:rsidRDefault="00300B99" w:rsidP="00A4408F">
      <w:pPr>
        <w:numPr>
          <w:ilvl w:val="0"/>
          <w:numId w:val="30"/>
        </w:numPr>
        <w:jc w:val="both"/>
        <w:rPr>
          <w:rFonts w:ascii="Open Sans" w:hAnsi="Open Sans" w:cs="Open Sans"/>
          <w:color w:val="000000"/>
          <w:sz w:val="22"/>
          <w:szCs w:val="22"/>
        </w:rPr>
      </w:pPr>
      <w:r>
        <w:rPr>
          <w:rFonts w:ascii="Open Sans" w:hAnsi="Open Sans" w:cs="Open Sans"/>
          <w:color w:val="000000"/>
          <w:sz w:val="22"/>
          <w:szCs w:val="22"/>
        </w:rPr>
        <w:t xml:space="preserve">Provide </w:t>
      </w:r>
      <w:r w:rsidR="00A4408F" w:rsidRPr="00CA33A1">
        <w:rPr>
          <w:rFonts w:ascii="Open Sans" w:hAnsi="Open Sans" w:cs="Open Sans"/>
          <w:color w:val="000000"/>
          <w:sz w:val="22"/>
          <w:szCs w:val="22"/>
        </w:rPr>
        <w:t>consistently excellent customer service when dealing with high volumes of customers</w:t>
      </w:r>
      <w:r w:rsidR="00A4408F">
        <w:rPr>
          <w:rFonts w:ascii="Open Sans" w:hAnsi="Open Sans" w:cs="Open Sans"/>
          <w:color w:val="000000"/>
          <w:sz w:val="22"/>
          <w:szCs w:val="22"/>
        </w:rPr>
        <w:t>.</w:t>
      </w:r>
    </w:p>
    <w:p w14:paraId="4C2AF45D" w14:textId="77777777" w:rsidR="00A4408F" w:rsidRPr="00AF0226" w:rsidRDefault="00A4408F" w:rsidP="00A4408F">
      <w:pPr>
        <w:numPr>
          <w:ilvl w:val="0"/>
          <w:numId w:val="30"/>
        </w:numPr>
        <w:spacing w:after="120"/>
        <w:jc w:val="both"/>
        <w:rPr>
          <w:rFonts w:ascii="Open Sans" w:hAnsi="Open Sans" w:cs="Open Sans"/>
          <w:sz w:val="22"/>
          <w:szCs w:val="22"/>
        </w:rPr>
      </w:pPr>
      <w:r>
        <w:rPr>
          <w:rFonts w:ascii="Open Sans" w:hAnsi="Open Sans" w:cs="Open Sans"/>
          <w:sz w:val="22"/>
          <w:szCs w:val="22"/>
        </w:rPr>
        <w:t>Assisting in the</w:t>
      </w:r>
      <w:r w:rsidRPr="00AF0226">
        <w:rPr>
          <w:rFonts w:ascii="Open Sans" w:hAnsi="Open Sans" w:cs="Open Sans"/>
          <w:sz w:val="22"/>
          <w:szCs w:val="22"/>
        </w:rPr>
        <w:t xml:space="preserve"> general ongoing operational cleaning of a</w:t>
      </w:r>
      <w:r>
        <w:rPr>
          <w:rFonts w:ascii="Open Sans" w:hAnsi="Open Sans" w:cs="Open Sans"/>
          <w:sz w:val="22"/>
          <w:szCs w:val="22"/>
        </w:rPr>
        <w:t>ll areas as necessary.</w:t>
      </w:r>
    </w:p>
    <w:p w14:paraId="26ED6F59" w14:textId="4DF6754C" w:rsidR="00A4408F" w:rsidRPr="00A4408F" w:rsidRDefault="00A4408F" w:rsidP="00A4408F">
      <w:pPr>
        <w:numPr>
          <w:ilvl w:val="0"/>
          <w:numId w:val="30"/>
        </w:numPr>
        <w:jc w:val="both"/>
        <w:rPr>
          <w:rFonts w:ascii="Open Sans" w:hAnsi="Open Sans" w:cs="Open Sans"/>
          <w:color w:val="000000"/>
          <w:sz w:val="22"/>
          <w:szCs w:val="22"/>
        </w:rPr>
      </w:pPr>
      <w:r w:rsidRPr="0069532A">
        <w:rPr>
          <w:rFonts w:ascii="Open Sans" w:hAnsi="Open Sans" w:cs="Open Sans"/>
          <w:sz w:val="22"/>
          <w:szCs w:val="22"/>
        </w:rPr>
        <w:t xml:space="preserve">Ensuring health and welfare of property staff, </w:t>
      </w:r>
      <w:proofErr w:type="gramStart"/>
      <w:r w:rsidRPr="0069532A">
        <w:rPr>
          <w:rFonts w:ascii="Open Sans" w:hAnsi="Open Sans" w:cs="Open Sans"/>
          <w:sz w:val="22"/>
          <w:szCs w:val="22"/>
        </w:rPr>
        <w:t>volunteers</w:t>
      </w:r>
      <w:proofErr w:type="gramEnd"/>
      <w:r w:rsidRPr="0069532A">
        <w:rPr>
          <w:rFonts w:ascii="Open Sans" w:hAnsi="Open Sans" w:cs="Open Sans"/>
          <w:sz w:val="22"/>
          <w:szCs w:val="22"/>
        </w:rPr>
        <w:t xml:space="preserve"> and visitors by adhering to the Trust’s </w:t>
      </w:r>
      <w:r w:rsidRPr="0069532A">
        <w:rPr>
          <w:rFonts w:ascii="Open Sans" w:hAnsi="Open Sans" w:cs="Open Sans"/>
          <w:sz w:val="22"/>
          <w:szCs w:val="22"/>
          <w:u w:val="single"/>
        </w:rPr>
        <w:t>Health, Safety and Environment</w:t>
      </w:r>
      <w:r w:rsidRPr="0069532A">
        <w:rPr>
          <w:rFonts w:ascii="Open Sans" w:hAnsi="Open Sans" w:cs="Open Sans"/>
          <w:sz w:val="22"/>
          <w:szCs w:val="22"/>
        </w:rPr>
        <w:t xml:space="preserve"> policies and guidelines. This includes working within the property’s “Safe System of Work” (the system for managing Health &amp; Safety).</w:t>
      </w:r>
    </w:p>
    <w:p w14:paraId="02FED4C8" w14:textId="2AC0B2AF" w:rsidR="00A4408F" w:rsidRPr="00A4408F" w:rsidRDefault="00A4408F" w:rsidP="00A4408F">
      <w:pPr>
        <w:numPr>
          <w:ilvl w:val="0"/>
          <w:numId w:val="30"/>
        </w:numPr>
        <w:jc w:val="both"/>
        <w:rPr>
          <w:rFonts w:ascii="Open Sans" w:hAnsi="Open Sans" w:cs="Open Sans"/>
          <w:color w:val="000000"/>
          <w:sz w:val="22"/>
          <w:szCs w:val="22"/>
        </w:rPr>
      </w:pPr>
      <w:r>
        <w:rPr>
          <w:rFonts w:ascii="Open Sans" w:hAnsi="Open Sans" w:cs="Open Sans"/>
          <w:sz w:val="22"/>
          <w:szCs w:val="22"/>
        </w:rPr>
        <w:t>Play your part in ensuring that the presentation of all areas is of the highest standards</w:t>
      </w:r>
      <w:r w:rsidRPr="00CA33A1">
        <w:rPr>
          <w:rFonts w:ascii="Open Sans" w:hAnsi="Open Sans" w:cs="Open Sans"/>
          <w:color w:val="000000"/>
          <w:sz w:val="22"/>
          <w:szCs w:val="22"/>
        </w:rPr>
        <w:t xml:space="preserve"> including wearing of uniform.</w:t>
      </w:r>
    </w:p>
    <w:p w14:paraId="7DD581D2" w14:textId="77777777" w:rsidR="00A4408F" w:rsidRPr="00CA33A1" w:rsidRDefault="00A4408F" w:rsidP="00A4408F">
      <w:pPr>
        <w:jc w:val="both"/>
        <w:rPr>
          <w:rFonts w:ascii="Open Sans" w:hAnsi="Open Sans" w:cs="Open Sans"/>
          <w:bCs/>
          <w:sz w:val="22"/>
          <w:szCs w:val="22"/>
          <w:highlight w:val="yellow"/>
        </w:rPr>
      </w:pPr>
    </w:p>
    <w:p w14:paraId="3D309464" w14:textId="77777777" w:rsidR="00A4408F" w:rsidRPr="00CA33A1" w:rsidRDefault="00A4408F" w:rsidP="00A4408F">
      <w:pPr>
        <w:rPr>
          <w:rFonts w:ascii="Open Sans" w:hAnsi="Open Sans" w:cs="Open Sans"/>
          <w:sz w:val="22"/>
          <w:szCs w:val="22"/>
        </w:rPr>
      </w:pPr>
      <w:r w:rsidRPr="00CA33A1">
        <w:rPr>
          <w:rFonts w:ascii="Open Sans" w:hAnsi="Open Sans" w:cs="Open Sans"/>
          <w:sz w:val="22"/>
          <w:szCs w:val="22"/>
        </w:rPr>
        <w:t xml:space="preserve">The current duties of this job </w:t>
      </w:r>
      <w:r w:rsidRPr="00CA33A1">
        <w:rPr>
          <w:rFonts w:ascii="Open Sans" w:hAnsi="Open Sans" w:cs="Open Sans"/>
          <w:sz w:val="22"/>
          <w:szCs w:val="22"/>
          <w:u w:val="single"/>
        </w:rPr>
        <w:t>do not</w:t>
      </w:r>
      <w:r w:rsidRPr="00CA33A1">
        <w:rPr>
          <w:rFonts w:ascii="Open Sans" w:hAnsi="Open Sans" w:cs="Open Sans"/>
          <w:sz w:val="22"/>
          <w:szCs w:val="22"/>
        </w:rPr>
        <w:t xml:space="preserve"> require a criminal records (Disclosure Scotland) check to be carried out.</w:t>
      </w:r>
    </w:p>
    <w:p w14:paraId="0B2A6358" w14:textId="77777777" w:rsidR="00A4408F" w:rsidRPr="00F241D8" w:rsidRDefault="00A4408F" w:rsidP="009257DB">
      <w:pPr>
        <w:spacing w:after="120"/>
        <w:jc w:val="both"/>
        <w:rPr>
          <w:rFonts w:ascii="Open Sans" w:hAnsi="Open Sans" w:cs="Open Sans"/>
          <w:sz w:val="20"/>
          <w:szCs w:val="20"/>
        </w:rPr>
      </w:pPr>
    </w:p>
    <w:p w14:paraId="20F7EE15" w14:textId="77777777" w:rsidR="00A4408F" w:rsidRPr="00CA33A1" w:rsidRDefault="00A4408F" w:rsidP="00A4408F">
      <w:pPr>
        <w:jc w:val="both"/>
        <w:rPr>
          <w:rFonts w:ascii="Open Sans" w:hAnsi="Open Sans" w:cs="Open Sans"/>
          <w:sz w:val="22"/>
          <w:szCs w:val="22"/>
        </w:rPr>
      </w:pPr>
      <w:r w:rsidRPr="00CA33A1">
        <w:rPr>
          <w:rFonts w:ascii="Open Sans" w:hAnsi="Open Sans" w:cs="Open Sans"/>
          <w:b/>
          <w:sz w:val="22"/>
          <w:szCs w:val="22"/>
          <w:u w:val="single"/>
        </w:rPr>
        <w:t>SCOPE OF JOB</w:t>
      </w:r>
    </w:p>
    <w:p w14:paraId="627559D1" w14:textId="77777777" w:rsidR="00A4408F" w:rsidRPr="00CA33A1" w:rsidRDefault="00A4408F" w:rsidP="00A4408F">
      <w:pPr>
        <w:jc w:val="both"/>
        <w:rPr>
          <w:rFonts w:ascii="Open Sans" w:hAnsi="Open Sans" w:cs="Open Sans"/>
          <w:sz w:val="22"/>
          <w:szCs w:val="22"/>
        </w:rPr>
      </w:pPr>
    </w:p>
    <w:p w14:paraId="4B039DFD" w14:textId="77777777" w:rsidR="00A4408F" w:rsidRPr="00CA33A1" w:rsidRDefault="00A4408F" w:rsidP="00A4408F">
      <w:pPr>
        <w:jc w:val="both"/>
        <w:rPr>
          <w:rFonts w:ascii="Open Sans" w:hAnsi="Open Sans" w:cs="Open Sans"/>
          <w:sz w:val="22"/>
          <w:szCs w:val="22"/>
          <w:u w:val="single"/>
        </w:rPr>
      </w:pPr>
      <w:r w:rsidRPr="00CA33A1">
        <w:rPr>
          <w:rFonts w:ascii="Open Sans" w:hAnsi="Open Sans" w:cs="Open Sans"/>
          <w:sz w:val="22"/>
          <w:szCs w:val="22"/>
          <w:u w:val="single"/>
        </w:rPr>
        <w:t>People Management</w:t>
      </w:r>
    </w:p>
    <w:p w14:paraId="64D0BE70" w14:textId="7FE1FE95" w:rsidR="00A4408F" w:rsidRPr="00CA33A1" w:rsidRDefault="00A4408F" w:rsidP="00A4408F">
      <w:pPr>
        <w:numPr>
          <w:ilvl w:val="0"/>
          <w:numId w:val="31"/>
        </w:numPr>
        <w:jc w:val="both"/>
        <w:rPr>
          <w:rFonts w:ascii="Open Sans" w:hAnsi="Open Sans" w:cs="Open Sans"/>
          <w:sz w:val="22"/>
          <w:szCs w:val="22"/>
        </w:rPr>
      </w:pPr>
      <w:r w:rsidRPr="00CA33A1">
        <w:rPr>
          <w:rFonts w:ascii="Open Sans" w:hAnsi="Open Sans" w:cs="Open Sans"/>
          <w:sz w:val="22"/>
          <w:szCs w:val="22"/>
        </w:rPr>
        <w:t xml:space="preserve">Will have regular (daily) interaction with members of the public of all ages and </w:t>
      </w:r>
      <w:r w:rsidR="00A07C87" w:rsidRPr="00CA33A1">
        <w:rPr>
          <w:rFonts w:ascii="Open Sans" w:hAnsi="Open Sans" w:cs="Open Sans"/>
          <w:sz w:val="22"/>
          <w:szCs w:val="22"/>
        </w:rPr>
        <w:t>abilities.</w:t>
      </w:r>
    </w:p>
    <w:p w14:paraId="3726AC20" w14:textId="77777777" w:rsidR="00A4408F" w:rsidRPr="00CA33A1" w:rsidRDefault="00A4408F" w:rsidP="00A4408F">
      <w:pPr>
        <w:jc w:val="both"/>
        <w:rPr>
          <w:rFonts w:ascii="Open Sans" w:hAnsi="Open Sans" w:cs="Open Sans"/>
          <w:sz w:val="22"/>
          <w:szCs w:val="22"/>
        </w:rPr>
      </w:pPr>
    </w:p>
    <w:p w14:paraId="61A60E81" w14:textId="77777777" w:rsidR="00A4408F" w:rsidRPr="00CA33A1" w:rsidRDefault="00A4408F" w:rsidP="00A4408F">
      <w:pPr>
        <w:jc w:val="both"/>
        <w:rPr>
          <w:rFonts w:ascii="Open Sans" w:hAnsi="Open Sans" w:cs="Open Sans"/>
          <w:sz w:val="22"/>
          <w:szCs w:val="22"/>
          <w:u w:val="single"/>
        </w:rPr>
      </w:pPr>
      <w:r w:rsidRPr="00CA33A1">
        <w:rPr>
          <w:rFonts w:ascii="Open Sans" w:hAnsi="Open Sans" w:cs="Open Sans"/>
          <w:sz w:val="22"/>
          <w:szCs w:val="22"/>
          <w:u w:val="single"/>
        </w:rPr>
        <w:t>Finance Management</w:t>
      </w:r>
    </w:p>
    <w:p w14:paraId="3A87649F" w14:textId="77777777" w:rsidR="00A4408F" w:rsidRPr="00CA33A1" w:rsidRDefault="00A4408F" w:rsidP="00A4408F">
      <w:pPr>
        <w:numPr>
          <w:ilvl w:val="0"/>
          <w:numId w:val="31"/>
        </w:numPr>
        <w:jc w:val="both"/>
        <w:rPr>
          <w:rFonts w:ascii="Open Sans" w:hAnsi="Open Sans" w:cs="Open Sans"/>
          <w:sz w:val="22"/>
          <w:szCs w:val="22"/>
        </w:rPr>
      </w:pPr>
      <w:r w:rsidRPr="00CA33A1">
        <w:rPr>
          <w:rFonts w:ascii="Open Sans" w:hAnsi="Open Sans" w:cs="Open Sans"/>
          <w:sz w:val="22"/>
          <w:szCs w:val="22"/>
        </w:rPr>
        <w:t xml:space="preserve">Share till reconciliation duties, as appointed by Visitor Services </w:t>
      </w:r>
      <w:r>
        <w:rPr>
          <w:rFonts w:ascii="Open Sans" w:hAnsi="Open Sans" w:cs="Open Sans"/>
          <w:sz w:val="22"/>
          <w:szCs w:val="22"/>
        </w:rPr>
        <w:t>Manager</w:t>
      </w:r>
      <w:r w:rsidRPr="00CA33A1">
        <w:rPr>
          <w:rFonts w:ascii="Open Sans" w:hAnsi="Open Sans" w:cs="Open Sans"/>
          <w:sz w:val="22"/>
          <w:szCs w:val="22"/>
        </w:rPr>
        <w:t>.</w:t>
      </w:r>
    </w:p>
    <w:p w14:paraId="772C07F7" w14:textId="7ED3CA23" w:rsidR="00A4408F" w:rsidRPr="00CA33A1" w:rsidRDefault="00A4408F" w:rsidP="00A4408F">
      <w:pPr>
        <w:numPr>
          <w:ilvl w:val="0"/>
          <w:numId w:val="31"/>
        </w:numPr>
        <w:jc w:val="both"/>
        <w:rPr>
          <w:rFonts w:ascii="Open Sans" w:hAnsi="Open Sans" w:cs="Open Sans"/>
          <w:sz w:val="22"/>
          <w:szCs w:val="22"/>
        </w:rPr>
      </w:pPr>
      <w:r w:rsidRPr="00CA33A1">
        <w:rPr>
          <w:rFonts w:ascii="Open Sans" w:hAnsi="Open Sans" w:cs="Open Sans"/>
          <w:sz w:val="22"/>
          <w:szCs w:val="22"/>
        </w:rPr>
        <w:t>Assist Retail with stocktaking and goods rec</w:t>
      </w:r>
      <w:r>
        <w:rPr>
          <w:rFonts w:ascii="Open Sans" w:hAnsi="Open Sans" w:cs="Open Sans"/>
          <w:sz w:val="22"/>
          <w:szCs w:val="22"/>
        </w:rPr>
        <w:t xml:space="preserve">eipting. </w:t>
      </w:r>
    </w:p>
    <w:p w14:paraId="6F3A979F" w14:textId="77777777" w:rsidR="00A4408F" w:rsidRPr="00CA33A1" w:rsidRDefault="00A4408F" w:rsidP="00A4408F">
      <w:pPr>
        <w:jc w:val="both"/>
        <w:rPr>
          <w:rFonts w:ascii="Open Sans" w:hAnsi="Open Sans" w:cs="Open Sans"/>
          <w:sz w:val="22"/>
          <w:szCs w:val="22"/>
        </w:rPr>
      </w:pPr>
    </w:p>
    <w:p w14:paraId="35D7A992" w14:textId="77777777" w:rsidR="00A4408F" w:rsidRPr="00CA33A1" w:rsidRDefault="00A4408F" w:rsidP="00A4408F">
      <w:pPr>
        <w:jc w:val="both"/>
        <w:rPr>
          <w:rFonts w:ascii="Open Sans" w:hAnsi="Open Sans" w:cs="Open Sans"/>
          <w:sz w:val="22"/>
          <w:szCs w:val="22"/>
        </w:rPr>
      </w:pPr>
      <w:r w:rsidRPr="00CA33A1">
        <w:rPr>
          <w:rFonts w:ascii="Open Sans" w:hAnsi="Open Sans" w:cs="Open Sans"/>
          <w:sz w:val="22"/>
          <w:szCs w:val="22"/>
          <w:u w:val="single"/>
        </w:rPr>
        <w:t>Tools/equipment and cleaning chemicals</w:t>
      </w:r>
    </w:p>
    <w:p w14:paraId="2D9114CA" w14:textId="6F7EEDE1" w:rsidR="00A4408F" w:rsidRPr="00CA33A1" w:rsidRDefault="00A4408F" w:rsidP="00A4408F">
      <w:pPr>
        <w:numPr>
          <w:ilvl w:val="0"/>
          <w:numId w:val="31"/>
        </w:numPr>
        <w:jc w:val="both"/>
        <w:rPr>
          <w:rFonts w:ascii="Open Sans" w:hAnsi="Open Sans" w:cs="Open Sans"/>
          <w:sz w:val="22"/>
          <w:szCs w:val="22"/>
        </w:rPr>
      </w:pPr>
      <w:r w:rsidRPr="00CA33A1">
        <w:rPr>
          <w:rFonts w:ascii="Open Sans" w:hAnsi="Open Sans" w:cs="Open Sans"/>
          <w:sz w:val="22"/>
          <w:szCs w:val="22"/>
        </w:rPr>
        <w:t xml:space="preserve">Will be an occasional user of cleaning </w:t>
      </w:r>
      <w:r w:rsidR="00A07C87" w:rsidRPr="00CA33A1">
        <w:rPr>
          <w:rFonts w:ascii="Open Sans" w:hAnsi="Open Sans" w:cs="Open Sans"/>
          <w:sz w:val="22"/>
          <w:szCs w:val="22"/>
        </w:rPr>
        <w:t>chemical</w:t>
      </w:r>
      <w:r w:rsidR="00A07C87">
        <w:rPr>
          <w:rFonts w:ascii="Open Sans" w:hAnsi="Open Sans" w:cs="Open Sans"/>
          <w:sz w:val="22"/>
          <w:szCs w:val="22"/>
        </w:rPr>
        <w:t>s</w:t>
      </w:r>
      <w:r w:rsidR="00A07C87" w:rsidRPr="00CA33A1">
        <w:rPr>
          <w:rFonts w:ascii="Open Sans" w:hAnsi="Open Sans" w:cs="Open Sans"/>
          <w:sz w:val="22"/>
          <w:szCs w:val="22"/>
        </w:rPr>
        <w:t>.</w:t>
      </w:r>
    </w:p>
    <w:p w14:paraId="31D75F8D" w14:textId="77777777" w:rsidR="00A4408F" w:rsidRPr="00CA33A1" w:rsidRDefault="00A4408F" w:rsidP="00A4408F">
      <w:pPr>
        <w:numPr>
          <w:ilvl w:val="0"/>
          <w:numId w:val="31"/>
        </w:numPr>
        <w:jc w:val="both"/>
        <w:rPr>
          <w:rFonts w:ascii="Open Sans" w:hAnsi="Open Sans" w:cs="Open Sans"/>
          <w:sz w:val="22"/>
          <w:szCs w:val="22"/>
        </w:rPr>
      </w:pPr>
      <w:r w:rsidRPr="00CA33A1">
        <w:rPr>
          <w:rFonts w:ascii="Open Sans" w:hAnsi="Open Sans" w:cs="Open Sans"/>
          <w:sz w:val="22"/>
          <w:szCs w:val="22"/>
        </w:rPr>
        <w:t xml:space="preserve">Is expected to work and ensure compliance within the property’s ‘safe systems of work’ (the system for managing health and safety) </w:t>
      </w:r>
    </w:p>
    <w:p w14:paraId="3DEEC669" w14:textId="473C0CEF" w:rsidR="003E4D95" w:rsidRDefault="003E4D95" w:rsidP="00911BE2">
      <w:pPr>
        <w:spacing w:after="120"/>
        <w:jc w:val="both"/>
        <w:rPr>
          <w:rFonts w:ascii="Open Sans" w:hAnsi="Open Sans" w:cs="Open Sans"/>
          <w:sz w:val="20"/>
          <w:szCs w:val="20"/>
        </w:rPr>
      </w:pPr>
    </w:p>
    <w:p w14:paraId="6B22E429" w14:textId="77777777" w:rsidR="00A4408F" w:rsidRPr="00A4408F" w:rsidRDefault="00A4408F" w:rsidP="00A4408F">
      <w:pPr>
        <w:keepNext/>
        <w:jc w:val="both"/>
        <w:outlineLvl w:val="0"/>
        <w:rPr>
          <w:rFonts w:ascii="Open Sans" w:hAnsi="Open Sans" w:cs="Open Sans"/>
          <w:b/>
          <w:bCs/>
          <w:sz w:val="22"/>
          <w:szCs w:val="22"/>
          <w:lang w:val="en-GB"/>
        </w:rPr>
      </w:pPr>
      <w:r w:rsidRPr="00A4408F">
        <w:rPr>
          <w:rFonts w:ascii="Open Sans" w:hAnsi="Open Sans" w:cs="Open Sans"/>
          <w:b/>
          <w:bCs/>
          <w:sz w:val="22"/>
          <w:szCs w:val="22"/>
          <w:lang w:val="en-GB"/>
        </w:rPr>
        <w:t>REQUIRED SKILLS, EXPERIENCE &amp; KNOWLEDGE</w:t>
      </w:r>
    </w:p>
    <w:p w14:paraId="3497F56D" w14:textId="77777777" w:rsidR="00A4408F" w:rsidRPr="00A4408F" w:rsidRDefault="00A4408F" w:rsidP="00A4408F">
      <w:pPr>
        <w:jc w:val="both"/>
        <w:rPr>
          <w:rFonts w:ascii="Open Sans" w:hAnsi="Open Sans" w:cs="Open Sans"/>
          <w:sz w:val="22"/>
          <w:szCs w:val="22"/>
          <w:lang w:val="en-GB"/>
        </w:rPr>
      </w:pPr>
    </w:p>
    <w:p w14:paraId="44AF2C3E" w14:textId="77777777" w:rsidR="00A4408F" w:rsidRPr="00A4408F" w:rsidRDefault="00A4408F" w:rsidP="00A4408F">
      <w:pPr>
        <w:jc w:val="both"/>
        <w:rPr>
          <w:rFonts w:ascii="Open Sans" w:hAnsi="Open Sans" w:cs="Open Sans"/>
          <w:sz w:val="22"/>
          <w:szCs w:val="22"/>
          <w:u w:val="single"/>
          <w:lang w:val="en-GB"/>
        </w:rPr>
      </w:pPr>
      <w:r w:rsidRPr="00A4408F">
        <w:rPr>
          <w:rFonts w:ascii="Open Sans" w:hAnsi="Open Sans" w:cs="Open Sans"/>
          <w:sz w:val="22"/>
          <w:szCs w:val="22"/>
          <w:u w:val="single"/>
          <w:lang w:val="en-GB"/>
        </w:rPr>
        <w:t>Essential:</w:t>
      </w:r>
    </w:p>
    <w:p w14:paraId="0F41119B" w14:textId="77777777" w:rsidR="00A4408F" w:rsidRPr="00A4408F" w:rsidRDefault="00A4408F" w:rsidP="00A4408F">
      <w:pPr>
        <w:ind w:left="720"/>
        <w:jc w:val="both"/>
        <w:rPr>
          <w:rFonts w:ascii="Open Sans" w:hAnsi="Open Sans" w:cs="Open Sans"/>
          <w:color w:val="000000"/>
          <w:sz w:val="22"/>
          <w:szCs w:val="22"/>
          <w:lang w:val="en-GB"/>
        </w:rPr>
      </w:pPr>
    </w:p>
    <w:p w14:paraId="4E4D1AEF" w14:textId="77777777" w:rsidR="00A4408F" w:rsidRPr="00A4408F" w:rsidRDefault="00A4408F" w:rsidP="00A4408F">
      <w:pPr>
        <w:numPr>
          <w:ilvl w:val="0"/>
          <w:numId w:val="32"/>
        </w:numPr>
        <w:jc w:val="both"/>
        <w:rPr>
          <w:rFonts w:ascii="Open Sans" w:hAnsi="Open Sans" w:cs="Open Sans"/>
          <w:sz w:val="22"/>
          <w:szCs w:val="22"/>
          <w:lang w:val="en-GB"/>
        </w:rPr>
      </w:pPr>
      <w:r w:rsidRPr="00A4408F">
        <w:rPr>
          <w:rFonts w:ascii="Open Sans" w:hAnsi="Open Sans" w:cs="Open Sans"/>
          <w:sz w:val="22"/>
          <w:szCs w:val="22"/>
          <w:lang w:val="en-GB"/>
        </w:rPr>
        <w:t xml:space="preserve">Ability to work within a team or independently, with minimal supervision to a high and safe standard. </w:t>
      </w:r>
    </w:p>
    <w:p w14:paraId="7F0F226E" w14:textId="77777777" w:rsidR="00A4408F" w:rsidRPr="00A4408F" w:rsidRDefault="00A4408F" w:rsidP="00A4408F">
      <w:pPr>
        <w:numPr>
          <w:ilvl w:val="0"/>
          <w:numId w:val="32"/>
        </w:numPr>
        <w:jc w:val="both"/>
        <w:rPr>
          <w:rFonts w:ascii="Open Sans" w:hAnsi="Open Sans" w:cs="Open Sans"/>
          <w:color w:val="000000"/>
          <w:sz w:val="22"/>
          <w:szCs w:val="22"/>
          <w:lang w:val="en-GB"/>
        </w:rPr>
      </w:pPr>
      <w:r w:rsidRPr="00A4408F">
        <w:rPr>
          <w:rFonts w:ascii="Open Sans" w:hAnsi="Open Sans" w:cs="Open Sans"/>
          <w:sz w:val="22"/>
          <w:szCs w:val="22"/>
          <w:lang w:val="en-GB"/>
        </w:rPr>
        <w:t xml:space="preserve">Ability to be flexible, to adapt working patterns and tasks to meet day-to-day variations in visitors, catering and general property needs. </w:t>
      </w:r>
    </w:p>
    <w:p w14:paraId="02A8CD7A" w14:textId="77777777" w:rsidR="00A4408F" w:rsidRPr="00A4408F" w:rsidRDefault="00A4408F" w:rsidP="00A4408F">
      <w:pPr>
        <w:numPr>
          <w:ilvl w:val="0"/>
          <w:numId w:val="32"/>
        </w:numPr>
        <w:jc w:val="both"/>
        <w:rPr>
          <w:rFonts w:ascii="Open Sans" w:hAnsi="Open Sans" w:cs="Open Sans"/>
          <w:color w:val="000000"/>
          <w:sz w:val="22"/>
          <w:szCs w:val="22"/>
          <w:lang w:val="en-GB"/>
        </w:rPr>
      </w:pPr>
      <w:r w:rsidRPr="00A4408F">
        <w:rPr>
          <w:rFonts w:ascii="Open Sans" w:hAnsi="Open Sans" w:cs="Open Sans"/>
          <w:color w:val="000000"/>
          <w:sz w:val="22"/>
          <w:szCs w:val="22"/>
          <w:lang w:val="en-GB"/>
        </w:rPr>
        <w:t>Ability to adjust pace to match customer flow without compromising quality of service.</w:t>
      </w:r>
    </w:p>
    <w:p w14:paraId="20DF6A02" w14:textId="77777777" w:rsidR="00A4408F" w:rsidRPr="00A4408F" w:rsidRDefault="00A4408F" w:rsidP="00A4408F">
      <w:pPr>
        <w:numPr>
          <w:ilvl w:val="0"/>
          <w:numId w:val="32"/>
        </w:numPr>
        <w:jc w:val="both"/>
        <w:rPr>
          <w:rFonts w:ascii="Open Sans" w:hAnsi="Open Sans" w:cs="Open Sans"/>
          <w:color w:val="000000"/>
          <w:sz w:val="22"/>
          <w:szCs w:val="22"/>
          <w:lang w:val="en-GB"/>
        </w:rPr>
      </w:pPr>
      <w:r w:rsidRPr="00A4408F">
        <w:rPr>
          <w:rFonts w:ascii="Open Sans" w:hAnsi="Open Sans" w:cs="Open Sans"/>
          <w:color w:val="000000"/>
          <w:sz w:val="22"/>
          <w:szCs w:val="22"/>
          <w:lang w:val="en-GB"/>
        </w:rPr>
        <w:t>Excellent front of house persona - warm, welcoming, patient and understanding.</w:t>
      </w:r>
    </w:p>
    <w:p w14:paraId="35F29A68" w14:textId="77777777" w:rsidR="00A4408F" w:rsidRPr="00A4408F" w:rsidRDefault="00A4408F" w:rsidP="00A4408F">
      <w:pPr>
        <w:numPr>
          <w:ilvl w:val="0"/>
          <w:numId w:val="32"/>
        </w:numPr>
        <w:jc w:val="both"/>
        <w:rPr>
          <w:rFonts w:ascii="Open Sans" w:hAnsi="Open Sans" w:cs="Open Sans"/>
          <w:color w:val="000000"/>
          <w:sz w:val="22"/>
          <w:szCs w:val="22"/>
          <w:lang w:val="en-GB"/>
        </w:rPr>
      </w:pPr>
      <w:r w:rsidRPr="00A4408F">
        <w:rPr>
          <w:rFonts w:ascii="Open Sans" w:hAnsi="Open Sans" w:cs="Open Sans"/>
          <w:color w:val="000000"/>
          <w:sz w:val="22"/>
          <w:szCs w:val="22"/>
          <w:lang w:val="en-GB"/>
        </w:rPr>
        <w:t xml:space="preserve">Genuine belief in the value of good customer service. </w:t>
      </w:r>
    </w:p>
    <w:p w14:paraId="371A63CB" w14:textId="77777777" w:rsidR="00A4408F" w:rsidRPr="00A4408F" w:rsidRDefault="00A4408F" w:rsidP="00A4408F">
      <w:pPr>
        <w:numPr>
          <w:ilvl w:val="0"/>
          <w:numId w:val="32"/>
        </w:numPr>
        <w:jc w:val="both"/>
        <w:rPr>
          <w:rFonts w:ascii="Open Sans" w:hAnsi="Open Sans" w:cs="Open Sans"/>
          <w:color w:val="000000"/>
          <w:sz w:val="22"/>
          <w:szCs w:val="22"/>
          <w:lang w:val="en-GB"/>
        </w:rPr>
      </w:pPr>
      <w:r w:rsidRPr="00A4408F">
        <w:rPr>
          <w:rFonts w:ascii="Open Sans" w:hAnsi="Open Sans" w:cs="Open Sans"/>
          <w:color w:val="000000"/>
          <w:sz w:val="22"/>
          <w:szCs w:val="22"/>
          <w:lang w:val="en-GB"/>
        </w:rPr>
        <w:t xml:space="preserve">Good interpersonal and communication skills. </w:t>
      </w:r>
    </w:p>
    <w:p w14:paraId="0A733EB0" w14:textId="77777777" w:rsidR="00A4408F" w:rsidRPr="00A4408F" w:rsidRDefault="00A4408F" w:rsidP="00A4408F">
      <w:pPr>
        <w:numPr>
          <w:ilvl w:val="0"/>
          <w:numId w:val="32"/>
        </w:numPr>
        <w:jc w:val="both"/>
        <w:rPr>
          <w:rFonts w:ascii="Open Sans" w:hAnsi="Open Sans" w:cs="Open Sans"/>
          <w:color w:val="000000"/>
          <w:sz w:val="22"/>
          <w:szCs w:val="22"/>
          <w:lang w:val="en-GB"/>
        </w:rPr>
      </w:pPr>
      <w:r w:rsidRPr="00A4408F">
        <w:rPr>
          <w:rFonts w:ascii="Open Sans" w:hAnsi="Open Sans" w:cs="Open Sans"/>
          <w:color w:val="000000"/>
          <w:sz w:val="22"/>
          <w:szCs w:val="22"/>
          <w:lang w:val="en-GB"/>
        </w:rPr>
        <w:t xml:space="preserve">Demonstrable time management skills and the ability to prioritise. </w:t>
      </w:r>
    </w:p>
    <w:p w14:paraId="4FA77196" w14:textId="77777777" w:rsidR="00A4408F" w:rsidRPr="00A4408F" w:rsidRDefault="00A4408F" w:rsidP="00A07C87">
      <w:pPr>
        <w:jc w:val="both"/>
        <w:rPr>
          <w:rFonts w:ascii="Open Sans" w:hAnsi="Open Sans" w:cs="Open Sans"/>
          <w:color w:val="000000"/>
          <w:sz w:val="22"/>
          <w:szCs w:val="22"/>
          <w:lang w:val="en-GB"/>
        </w:rPr>
      </w:pPr>
    </w:p>
    <w:p w14:paraId="56363BC2" w14:textId="77777777" w:rsidR="00300B99" w:rsidRDefault="00300B99" w:rsidP="00A4408F">
      <w:pPr>
        <w:rPr>
          <w:rFonts w:ascii="Open Sans" w:hAnsi="Open Sans" w:cs="Open Sans"/>
          <w:sz w:val="22"/>
          <w:szCs w:val="22"/>
          <w:u w:val="single"/>
          <w:lang w:val="en-GB"/>
        </w:rPr>
      </w:pPr>
    </w:p>
    <w:p w14:paraId="65BD6035" w14:textId="390A2B91" w:rsidR="00A4408F" w:rsidRPr="00A4408F" w:rsidRDefault="00A4408F" w:rsidP="00A4408F">
      <w:pPr>
        <w:rPr>
          <w:rFonts w:ascii="Open Sans" w:hAnsi="Open Sans" w:cs="Open Sans"/>
          <w:sz w:val="22"/>
          <w:szCs w:val="22"/>
          <w:u w:val="single"/>
          <w:lang w:val="en-GB"/>
        </w:rPr>
      </w:pPr>
      <w:r w:rsidRPr="00A4408F">
        <w:rPr>
          <w:rFonts w:ascii="Open Sans" w:hAnsi="Open Sans" w:cs="Open Sans"/>
          <w:sz w:val="22"/>
          <w:szCs w:val="22"/>
          <w:u w:val="single"/>
          <w:lang w:val="en-GB"/>
        </w:rPr>
        <w:lastRenderedPageBreak/>
        <w:t>Desirable:</w:t>
      </w:r>
    </w:p>
    <w:p w14:paraId="2D20C47F" w14:textId="77777777" w:rsidR="00A4408F" w:rsidRPr="00A4408F" w:rsidRDefault="00A4408F" w:rsidP="00A4408F">
      <w:pPr>
        <w:rPr>
          <w:rFonts w:ascii="Open Sans" w:hAnsi="Open Sans" w:cs="Open Sans"/>
          <w:sz w:val="22"/>
          <w:szCs w:val="22"/>
          <w:u w:val="single"/>
          <w:lang w:val="en-GB"/>
        </w:rPr>
      </w:pPr>
    </w:p>
    <w:p w14:paraId="5D1EFD8C" w14:textId="00D215E0" w:rsidR="00A4408F" w:rsidRPr="00A4408F" w:rsidRDefault="00A4408F" w:rsidP="00A4408F">
      <w:pPr>
        <w:numPr>
          <w:ilvl w:val="0"/>
          <w:numId w:val="33"/>
        </w:numPr>
        <w:rPr>
          <w:rFonts w:ascii="Open Sans" w:hAnsi="Open Sans" w:cs="Open Sans"/>
          <w:sz w:val="22"/>
          <w:szCs w:val="22"/>
          <w:lang w:val="en-GB"/>
        </w:rPr>
      </w:pPr>
      <w:r w:rsidRPr="00A4408F">
        <w:rPr>
          <w:rFonts w:ascii="Open Sans" w:hAnsi="Open Sans" w:cs="Open Sans"/>
          <w:sz w:val="22"/>
          <w:szCs w:val="22"/>
          <w:lang w:val="en-GB"/>
        </w:rPr>
        <w:t xml:space="preserve">Previous </w:t>
      </w:r>
      <w:r w:rsidR="001D2C0A">
        <w:rPr>
          <w:rFonts w:ascii="Open Sans" w:hAnsi="Open Sans" w:cs="Open Sans"/>
          <w:sz w:val="22"/>
          <w:szCs w:val="22"/>
          <w:lang w:val="en-GB"/>
        </w:rPr>
        <w:t xml:space="preserve">tourism or tour guide </w:t>
      </w:r>
      <w:r w:rsidRPr="00A4408F">
        <w:rPr>
          <w:rFonts w:ascii="Open Sans" w:hAnsi="Open Sans" w:cs="Open Sans"/>
          <w:sz w:val="22"/>
          <w:szCs w:val="22"/>
          <w:lang w:val="en-GB"/>
        </w:rPr>
        <w:t>experience</w:t>
      </w:r>
      <w:r w:rsidR="00A07C87">
        <w:rPr>
          <w:rFonts w:ascii="Open Sans" w:hAnsi="Open Sans" w:cs="Open Sans"/>
          <w:sz w:val="22"/>
          <w:szCs w:val="22"/>
          <w:lang w:val="en-GB"/>
        </w:rPr>
        <w:t>.</w:t>
      </w:r>
    </w:p>
    <w:p w14:paraId="405187CF" w14:textId="02A97585" w:rsidR="00A4408F" w:rsidRPr="00A4408F" w:rsidRDefault="00A4408F" w:rsidP="00A4408F">
      <w:pPr>
        <w:numPr>
          <w:ilvl w:val="0"/>
          <w:numId w:val="33"/>
        </w:numPr>
        <w:rPr>
          <w:rFonts w:ascii="Open Sans" w:hAnsi="Open Sans" w:cs="Open Sans"/>
          <w:sz w:val="22"/>
          <w:szCs w:val="22"/>
          <w:lang w:val="en-GB"/>
        </w:rPr>
      </w:pPr>
      <w:r w:rsidRPr="00A4408F">
        <w:rPr>
          <w:rFonts w:ascii="Open Sans" w:hAnsi="Open Sans" w:cs="Open Sans"/>
          <w:sz w:val="22"/>
          <w:szCs w:val="22"/>
          <w:lang w:val="en-GB"/>
        </w:rPr>
        <w:t xml:space="preserve">Interest in </w:t>
      </w:r>
      <w:r w:rsidR="000430F5">
        <w:rPr>
          <w:rFonts w:ascii="Open Sans" w:hAnsi="Open Sans" w:cs="Open Sans"/>
          <w:sz w:val="22"/>
          <w:szCs w:val="22"/>
          <w:lang w:val="en-GB"/>
        </w:rPr>
        <w:t xml:space="preserve">the work of the NTS. </w:t>
      </w:r>
    </w:p>
    <w:p w14:paraId="12D3D762" w14:textId="77777777" w:rsidR="00A4408F" w:rsidRPr="00A4408F" w:rsidRDefault="00A4408F" w:rsidP="00A4408F">
      <w:pPr>
        <w:rPr>
          <w:rFonts w:ascii="Open Sans" w:hAnsi="Open Sans" w:cs="Open Sans"/>
          <w:sz w:val="22"/>
          <w:szCs w:val="22"/>
          <w:lang w:val="en-GB"/>
        </w:rPr>
      </w:pPr>
    </w:p>
    <w:p w14:paraId="6C2C9B4E" w14:textId="77777777" w:rsidR="00A4408F" w:rsidRPr="00A4408F" w:rsidRDefault="00A4408F" w:rsidP="00A4408F">
      <w:pPr>
        <w:pBdr>
          <w:bottom w:val="single" w:sz="4" w:space="13" w:color="auto"/>
        </w:pBdr>
        <w:rPr>
          <w:rFonts w:ascii="Open Sans" w:hAnsi="Open Sans" w:cs="Open Sans"/>
          <w:sz w:val="22"/>
          <w:szCs w:val="22"/>
          <w:lang w:val="en-GB"/>
        </w:rPr>
      </w:pPr>
      <w:r w:rsidRPr="00A4408F">
        <w:rPr>
          <w:rFonts w:ascii="Open Sans" w:hAnsi="Open Sans" w:cs="Open Sans"/>
          <w:sz w:val="22"/>
          <w:szCs w:val="22"/>
          <w:lang w:val="en-GB"/>
        </w:rPr>
        <w:t xml:space="preserve">The </w:t>
      </w:r>
      <w:r w:rsidRPr="00A4408F">
        <w:rPr>
          <w:rFonts w:ascii="Open Sans" w:hAnsi="Open Sans" w:cs="Open Sans"/>
          <w:sz w:val="22"/>
          <w:szCs w:val="22"/>
          <w:u w:val="single"/>
          <w:lang w:val="en-GB"/>
        </w:rPr>
        <w:t>Key Responsibilities</w:t>
      </w:r>
      <w:r w:rsidRPr="00A4408F">
        <w:rPr>
          <w:rFonts w:ascii="Open Sans" w:hAnsi="Open Sans" w:cs="Open Sans"/>
          <w:sz w:val="22"/>
          <w:szCs w:val="22"/>
          <w:lang w:val="en-GB"/>
        </w:rPr>
        <w:t xml:space="preserve">, </w:t>
      </w:r>
      <w:r w:rsidRPr="00A4408F">
        <w:rPr>
          <w:rFonts w:ascii="Open Sans" w:hAnsi="Open Sans" w:cs="Open Sans"/>
          <w:sz w:val="22"/>
          <w:szCs w:val="22"/>
          <w:u w:val="single"/>
          <w:lang w:val="en-GB"/>
        </w:rPr>
        <w:t>Skills, Experience &amp; Knowledge</w:t>
      </w:r>
      <w:r w:rsidRPr="00A4408F">
        <w:rPr>
          <w:rFonts w:ascii="Open Sans" w:hAnsi="Open Sans" w:cs="Open Sans"/>
          <w:sz w:val="22"/>
          <w:szCs w:val="22"/>
          <w:lang w:val="en-GB"/>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0ED8EDB" w14:textId="77777777" w:rsidR="00374E9E" w:rsidRPr="00365D10" w:rsidRDefault="00374E9E" w:rsidP="00374E9E">
      <w:pPr>
        <w:rPr>
          <w:rFonts w:ascii="Open Sans" w:hAnsi="Open Sans" w:cs="Open Sans"/>
          <w:b/>
          <w:bCs/>
          <w:sz w:val="20"/>
          <w:szCs w:val="20"/>
        </w:rPr>
      </w:pPr>
    </w:p>
    <w:p w14:paraId="256A6954" w14:textId="5AD0DC62" w:rsidR="4C6F5BF2" w:rsidRDefault="4C6F5BF2" w:rsidP="2556A0DB">
      <w:pPr>
        <w:jc w:val="both"/>
        <w:rPr>
          <w:rFonts w:ascii="Open Sans" w:hAnsi="Open Sans" w:cs="Open Sans"/>
          <w:b/>
          <w:bCs/>
          <w:sz w:val="20"/>
          <w:szCs w:val="20"/>
          <w:u w:val="single"/>
        </w:rPr>
      </w:pPr>
      <w:r w:rsidRPr="2556A0DB">
        <w:rPr>
          <w:rFonts w:ascii="Open Sans" w:hAnsi="Open Sans" w:cs="Open Sans"/>
          <w:b/>
          <w:bCs/>
          <w:sz w:val="20"/>
          <w:szCs w:val="20"/>
          <w:u w:val="single"/>
        </w:rPr>
        <w:t xml:space="preserve">Applications </w:t>
      </w:r>
    </w:p>
    <w:p w14:paraId="532C52B1" w14:textId="04DD145D" w:rsidR="4C6F5BF2" w:rsidRDefault="4C6F5BF2" w:rsidP="2556A0DB">
      <w:pPr>
        <w:jc w:val="both"/>
      </w:pPr>
      <w:r w:rsidRPr="2556A0DB">
        <w:rPr>
          <w:rFonts w:ascii="Open Sans" w:hAnsi="Open Sans" w:cs="Open Sans"/>
          <w:sz w:val="20"/>
          <w:szCs w:val="20"/>
        </w:rPr>
        <w:t xml:space="preserve">Interested applicants should forward their Curriculum Vitae (CV) </w:t>
      </w:r>
      <w:r w:rsidR="001D7B47">
        <w:rPr>
          <w:rFonts w:ascii="Open Sans" w:hAnsi="Open Sans" w:cs="Open Sans"/>
          <w:sz w:val="20"/>
          <w:szCs w:val="20"/>
        </w:rPr>
        <w:t xml:space="preserve">and a cover letter </w:t>
      </w:r>
      <w:r w:rsidRPr="2556A0DB">
        <w:rPr>
          <w:rFonts w:ascii="Open Sans" w:hAnsi="Open Sans" w:cs="Open Sans"/>
          <w:sz w:val="20"/>
          <w:szCs w:val="20"/>
        </w:rPr>
        <w:t xml:space="preserve">or an Application Form to the People Services Department (Applications) by email via workforus@nts.org.uk, by </w:t>
      </w:r>
      <w:r w:rsidR="001D7B47" w:rsidRPr="001D7B47">
        <w:rPr>
          <w:rFonts w:ascii="Open Sans" w:hAnsi="Open Sans" w:cs="Open Sans"/>
          <w:b/>
          <w:bCs/>
          <w:sz w:val="20"/>
          <w:szCs w:val="20"/>
        </w:rPr>
        <w:t>Sunday 18th February 2024</w:t>
      </w:r>
    </w:p>
    <w:p w14:paraId="190A804A" w14:textId="19C0F54E" w:rsidR="4C6F5BF2" w:rsidRDefault="4C6F5BF2" w:rsidP="2556A0DB">
      <w:pPr>
        <w:jc w:val="both"/>
      </w:pPr>
      <w:r w:rsidRPr="2556A0DB">
        <w:rPr>
          <w:rFonts w:ascii="Open Sans" w:hAnsi="Open Sans" w:cs="Open Sans"/>
          <w:sz w:val="20"/>
          <w:szCs w:val="20"/>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sidRPr="2556A0DB">
        <w:rPr>
          <w:rFonts w:ascii="Open Sans" w:hAnsi="Open Sans" w:cs="Open Sans"/>
          <w:sz w:val="20"/>
          <w:szCs w:val="20"/>
        </w:rPr>
        <w:t>example</w:t>
      </w:r>
      <w:proofErr w:type="gramEnd"/>
      <w:r w:rsidRPr="2556A0DB">
        <w:rPr>
          <w:rFonts w:ascii="Open Sans" w:hAnsi="Open Sans" w:cs="Open Sans"/>
          <w:sz w:val="20"/>
          <w:szCs w:val="20"/>
        </w:rPr>
        <w:t xml:space="preserve"> "Gardener - Culzean"</w:t>
      </w:r>
    </w:p>
    <w:sectPr w:rsidR="4C6F5BF2" w:rsidSect="0058612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0A21" w14:textId="77777777" w:rsidR="001C1E72" w:rsidRDefault="001C1E72">
      <w:pPr>
        <w:rPr>
          <w:sz w:val="23"/>
          <w:szCs w:val="23"/>
        </w:rPr>
      </w:pPr>
      <w:r>
        <w:rPr>
          <w:sz w:val="23"/>
          <w:szCs w:val="23"/>
        </w:rPr>
        <w:separator/>
      </w:r>
    </w:p>
  </w:endnote>
  <w:endnote w:type="continuationSeparator" w:id="0">
    <w:p w14:paraId="0B87FDEB" w14:textId="77777777" w:rsidR="001C1E72" w:rsidRDefault="001C1E72">
      <w:pPr>
        <w:rPr>
          <w:sz w:val="23"/>
          <w:szCs w:val="23"/>
        </w:rPr>
      </w:pPr>
      <w:r>
        <w:rPr>
          <w:sz w:val="23"/>
          <w:szCs w:val="23"/>
        </w:rPr>
        <w:continuationSeparator/>
      </w:r>
    </w:p>
  </w:endnote>
  <w:endnote w:type="continuationNotice" w:id="1">
    <w:p w14:paraId="4DC08A70" w14:textId="77777777" w:rsidR="001C1E72" w:rsidRDefault="001C1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073" w14:textId="77777777" w:rsidR="001124BD" w:rsidRDefault="0011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B4E" w14:textId="77777777" w:rsidR="001124BD" w:rsidRDefault="0011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CDE" w14:textId="77777777" w:rsidR="001124BD" w:rsidRDefault="0011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8D10" w14:textId="77777777" w:rsidR="001C1E72" w:rsidRDefault="001C1E72">
      <w:pPr>
        <w:rPr>
          <w:sz w:val="23"/>
          <w:szCs w:val="23"/>
        </w:rPr>
      </w:pPr>
      <w:r>
        <w:rPr>
          <w:sz w:val="23"/>
          <w:szCs w:val="23"/>
        </w:rPr>
        <w:separator/>
      </w:r>
    </w:p>
  </w:footnote>
  <w:footnote w:type="continuationSeparator" w:id="0">
    <w:p w14:paraId="02168400" w14:textId="77777777" w:rsidR="001C1E72" w:rsidRDefault="001C1E72">
      <w:pPr>
        <w:rPr>
          <w:sz w:val="23"/>
          <w:szCs w:val="23"/>
        </w:rPr>
      </w:pPr>
      <w:r>
        <w:rPr>
          <w:sz w:val="23"/>
          <w:szCs w:val="23"/>
        </w:rPr>
        <w:continuationSeparator/>
      </w:r>
    </w:p>
  </w:footnote>
  <w:footnote w:type="continuationNotice" w:id="1">
    <w:p w14:paraId="1241700C" w14:textId="77777777" w:rsidR="001C1E72" w:rsidRDefault="001C1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608" w14:textId="7A75EF4B" w:rsidR="001124BD" w:rsidRDefault="0011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E589" w14:textId="196A0F7A" w:rsidR="001124BD" w:rsidRDefault="0011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4AD2" w14:textId="01A6E398" w:rsidR="001124BD" w:rsidRDefault="0011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518C1"/>
    <w:multiLevelType w:val="hybridMultilevel"/>
    <w:tmpl w:val="155A5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CB7B12"/>
    <w:multiLevelType w:val="hybridMultilevel"/>
    <w:tmpl w:val="613E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2BD2F4A"/>
    <w:multiLevelType w:val="hybridMultilevel"/>
    <w:tmpl w:val="16BC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C2A82"/>
    <w:multiLevelType w:val="hybridMultilevel"/>
    <w:tmpl w:val="84E8165E"/>
    <w:lvl w:ilvl="0" w:tplc="60FAF1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170692"/>
    <w:multiLevelType w:val="hybridMultilevel"/>
    <w:tmpl w:val="9BCE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CB01E2"/>
    <w:multiLevelType w:val="hybridMultilevel"/>
    <w:tmpl w:val="90A44A16"/>
    <w:lvl w:ilvl="0" w:tplc="E4B244F4">
      <w:start w:val="1557"/>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510E7"/>
    <w:multiLevelType w:val="hybridMultilevel"/>
    <w:tmpl w:val="272E634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3A652B"/>
    <w:multiLevelType w:val="hybridMultilevel"/>
    <w:tmpl w:val="F7C4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A0EEC"/>
    <w:multiLevelType w:val="hybridMultilevel"/>
    <w:tmpl w:val="3C888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4B6AD0"/>
    <w:multiLevelType w:val="hybridMultilevel"/>
    <w:tmpl w:val="BB46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B359F"/>
    <w:multiLevelType w:val="hybridMultilevel"/>
    <w:tmpl w:val="86DC1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0231B9"/>
    <w:multiLevelType w:val="hybridMultilevel"/>
    <w:tmpl w:val="8E0C0CA4"/>
    <w:lvl w:ilvl="0" w:tplc="08090001">
      <w:start w:val="1"/>
      <w:numFmt w:val="bullet"/>
      <w:lvlText w:val=""/>
      <w:lvlJc w:val="left"/>
      <w:pPr>
        <w:ind w:left="360" w:hanging="360"/>
      </w:pPr>
      <w:rPr>
        <w:rFonts w:ascii="Symbol" w:hAnsi="Symbol" w:hint="default"/>
      </w:rPr>
    </w:lvl>
    <w:lvl w:ilvl="1" w:tplc="675C993C">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7426E3"/>
    <w:multiLevelType w:val="hybridMultilevel"/>
    <w:tmpl w:val="2528F014"/>
    <w:lvl w:ilvl="0" w:tplc="08090001">
      <w:start w:val="1"/>
      <w:numFmt w:val="bullet"/>
      <w:lvlText w:val=""/>
      <w:lvlJc w:val="left"/>
      <w:pPr>
        <w:tabs>
          <w:tab w:val="num" w:pos="0"/>
        </w:tabs>
        <w:ind w:left="131" w:hanging="131"/>
      </w:pPr>
      <w:rPr>
        <w:rFonts w:ascii="Symbol" w:hAnsi="Symbo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start w:val="1"/>
      <w:numFmt w:val="bullet"/>
      <w:lvlText w:val=""/>
      <w:lvlJc w:val="left"/>
      <w:pPr>
        <w:tabs>
          <w:tab w:val="num" w:pos="1734"/>
        </w:tabs>
        <w:ind w:left="1734" w:hanging="360"/>
      </w:pPr>
      <w:rPr>
        <w:rFonts w:ascii="Wingdings" w:hAnsi="Wingdings" w:hint="default"/>
      </w:rPr>
    </w:lvl>
    <w:lvl w:ilvl="3" w:tplc="08090001">
      <w:start w:val="1"/>
      <w:numFmt w:val="bullet"/>
      <w:lvlText w:val=""/>
      <w:lvlJc w:val="left"/>
      <w:pPr>
        <w:tabs>
          <w:tab w:val="num" w:pos="2454"/>
        </w:tabs>
        <w:ind w:left="2454" w:hanging="360"/>
      </w:pPr>
      <w:rPr>
        <w:rFonts w:ascii="Symbol" w:hAnsi="Symbol" w:hint="default"/>
      </w:rPr>
    </w:lvl>
    <w:lvl w:ilvl="4" w:tplc="08090003">
      <w:start w:val="1"/>
      <w:numFmt w:val="bullet"/>
      <w:lvlText w:val="o"/>
      <w:lvlJc w:val="left"/>
      <w:pPr>
        <w:tabs>
          <w:tab w:val="num" w:pos="3174"/>
        </w:tabs>
        <w:ind w:left="3174" w:hanging="360"/>
      </w:pPr>
      <w:rPr>
        <w:rFonts w:ascii="Courier New" w:hAnsi="Courier New" w:hint="default"/>
      </w:rPr>
    </w:lvl>
    <w:lvl w:ilvl="5" w:tplc="08090005">
      <w:start w:val="1"/>
      <w:numFmt w:val="bullet"/>
      <w:lvlText w:val=""/>
      <w:lvlJc w:val="left"/>
      <w:pPr>
        <w:tabs>
          <w:tab w:val="num" w:pos="3894"/>
        </w:tabs>
        <w:ind w:left="3894" w:hanging="360"/>
      </w:pPr>
      <w:rPr>
        <w:rFonts w:ascii="Wingdings" w:hAnsi="Wingdings" w:hint="default"/>
      </w:rPr>
    </w:lvl>
    <w:lvl w:ilvl="6" w:tplc="08090001">
      <w:start w:val="1"/>
      <w:numFmt w:val="bullet"/>
      <w:lvlText w:val=""/>
      <w:lvlJc w:val="left"/>
      <w:pPr>
        <w:tabs>
          <w:tab w:val="num" w:pos="4614"/>
        </w:tabs>
        <w:ind w:left="4614" w:hanging="360"/>
      </w:pPr>
      <w:rPr>
        <w:rFonts w:ascii="Symbol" w:hAnsi="Symbol" w:hint="default"/>
      </w:rPr>
    </w:lvl>
    <w:lvl w:ilvl="7" w:tplc="08090003">
      <w:start w:val="1"/>
      <w:numFmt w:val="bullet"/>
      <w:lvlText w:val="o"/>
      <w:lvlJc w:val="left"/>
      <w:pPr>
        <w:tabs>
          <w:tab w:val="num" w:pos="5334"/>
        </w:tabs>
        <w:ind w:left="5334" w:hanging="360"/>
      </w:pPr>
      <w:rPr>
        <w:rFonts w:ascii="Courier New" w:hAnsi="Courier New" w:hint="default"/>
      </w:rPr>
    </w:lvl>
    <w:lvl w:ilvl="8" w:tplc="08090005">
      <w:start w:val="1"/>
      <w:numFmt w:val="bullet"/>
      <w:lvlText w:val=""/>
      <w:lvlJc w:val="left"/>
      <w:pPr>
        <w:tabs>
          <w:tab w:val="num" w:pos="6054"/>
        </w:tabs>
        <w:ind w:left="6054" w:hanging="360"/>
      </w:pPr>
      <w:rPr>
        <w:rFonts w:ascii="Wingdings" w:hAnsi="Wingdings" w:hint="default"/>
      </w:rPr>
    </w:lvl>
  </w:abstractNum>
  <w:abstractNum w:abstractNumId="25"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29" w15:restartNumberingAfterBreak="0">
    <w:nsid w:val="790F7B05"/>
    <w:multiLevelType w:val="hybridMultilevel"/>
    <w:tmpl w:val="6E86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319908">
    <w:abstractNumId w:val="28"/>
  </w:num>
  <w:num w:numId="2" w16cid:durableId="2040931502">
    <w:abstractNumId w:val="8"/>
  </w:num>
  <w:num w:numId="3" w16cid:durableId="1527908615">
    <w:abstractNumId w:val="18"/>
  </w:num>
  <w:num w:numId="4" w16cid:durableId="1311745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987448">
    <w:abstractNumId w:val="25"/>
  </w:num>
  <w:num w:numId="6" w16cid:durableId="15618469">
    <w:abstractNumId w:val="13"/>
  </w:num>
  <w:num w:numId="7" w16cid:durableId="2037467151">
    <w:abstractNumId w:val="16"/>
  </w:num>
  <w:num w:numId="8" w16cid:durableId="547424075">
    <w:abstractNumId w:val="0"/>
  </w:num>
  <w:num w:numId="9" w16cid:durableId="836502710">
    <w:abstractNumId w:val="3"/>
  </w:num>
  <w:num w:numId="10" w16cid:durableId="516627546">
    <w:abstractNumId w:val="14"/>
  </w:num>
  <w:num w:numId="11" w16cid:durableId="461845093">
    <w:abstractNumId w:val="17"/>
  </w:num>
  <w:num w:numId="12" w16cid:durableId="695931294">
    <w:abstractNumId w:val="27"/>
  </w:num>
  <w:num w:numId="13" w16cid:durableId="1272514320">
    <w:abstractNumId w:val="7"/>
  </w:num>
  <w:num w:numId="14" w16cid:durableId="222378030">
    <w:abstractNumId w:val="1"/>
  </w:num>
  <w:num w:numId="15" w16cid:durableId="1258513896">
    <w:abstractNumId w:val="24"/>
  </w:num>
  <w:num w:numId="16" w16cid:durableId="515000823">
    <w:abstractNumId w:val="2"/>
  </w:num>
  <w:num w:numId="17" w16cid:durableId="129444496">
    <w:abstractNumId w:val="6"/>
  </w:num>
  <w:num w:numId="18" w16cid:durableId="721826116">
    <w:abstractNumId w:val="4"/>
  </w:num>
  <w:num w:numId="19" w16cid:durableId="104882968">
    <w:abstractNumId w:val="26"/>
  </w:num>
  <w:num w:numId="20" w16cid:durableId="1946035228">
    <w:abstractNumId w:val="10"/>
  </w:num>
  <w:num w:numId="21" w16cid:durableId="1833835058">
    <w:abstractNumId w:val="26"/>
  </w:num>
  <w:num w:numId="22" w16cid:durableId="876891320">
    <w:abstractNumId w:val="10"/>
  </w:num>
  <w:num w:numId="23" w16cid:durableId="545139128">
    <w:abstractNumId w:val="2"/>
  </w:num>
  <w:num w:numId="24" w16cid:durableId="530187200">
    <w:abstractNumId w:val="6"/>
  </w:num>
  <w:num w:numId="25" w16cid:durableId="228006897">
    <w:abstractNumId w:val="19"/>
  </w:num>
  <w:num w:numId="26" w16cid:durableId="1600874116">
    <w:abstractNumId w:val="12"/>
  </w:num>
  <w:num w:numId="27" w16cid:durableId="110902986">
    <w:abstractNumId w:val="23"/>
  </w:num>
  <w:num w:numId="28" w16cid:durableId="1331562831">
    <w:abstractNumId w:val="22"/>
  </w:num>
  <w:num w:numId="29" w16cid:durableId="1961254235">
    <w:abstractNumId w:val="11"/>
  </w:num>
  <w:num w:numId="30" w16cid:durableId="743725742">
    <w:abstractNumId w:val="9"/>
  </w:num>
  <w:num w:numId="31" w16cid:durableId="2001955593">
    <w:abstractNumId w:val="29"/>
  </w:num>
  <w:num w:numId="32" w16cid:durableId="1660959478">
    <w:abstractNumId w:val="15"/>
  </w:num>
  <w:num w:numId="33" w16cid:durableId="964309293">
    <w:abstractNumId w:val="21"/>
  </w:num>
  <w:num w:numId="34" w16cid:durableId="139585937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37B1D"/>
    <w:rsid w:val="000430F5"/>
    <w:rsid w:val="000512E2"/>
    <w:rsid w:val="00052E4A"/>
    <w:rsid w:val="000777FA"/>
    <w:rsid w:val="00083C6D"/>
    <w:rsid w:val="00091C52"/>
    <w:rsid w:val="00092B28"/>
    <w:rsid w:val="000C6014"/>
    <w:rsid w:val="000F4C67"/>
    <w:rsid w:val="001124BD"/>
    <w:rsid w:val="001139D3"/>
    <w:rsid w:val="001143BA"/>
    <w:rsid w:val="0012351E"/>
    <w:rsid w:val="001324E3"/>
    <w:rsid w:val="001424EE"/>
    <w:rsid w:val="00142F16"/>
    <w:rsid w:val="001705E1"/>
    <w:rsid w:val="00193CF2"/>
    <w:rsid w:val="00194DE4"/>
    <w:rsid w:val="00197366"/>
    <w:rsid w:val="001A2EEC"/>
    <w:rsid w:val="001C178D"/>
    <w:rsid w:val="001C1BF2"/>
    <w:rsid w:val="001C1E72"/>
    <w:rsid w:val="001C337C"/>
    <w:rsid w:val="001D2978"/>
    <w:rsid w:val="001D2C0A"/>
    <w:rsid w:val="001D7B47"/>
    <w:rsid w:val="001F4828"/>
    <w:rsid w:val="0020052B"/>
    <w:rsid w:val="002179FB"/>
    <w:rsid w:val="00230231"/>
    <w:rsid w:val="00251EB5"/>
    <w:rsid w:val="00265DF8"/>
    <w:rsid w:val="00276052"/>
    <w:rsid w:val="00276326"/>
    <w:rsid w:val="002A130B"/>
    <w:rsid w:val="002A3DC9"/>
    <w:rsid w:val="002A4688"/>
    <w:rsid w:val="002A5EBC"/>
    <w:rsid w:val="002B2E99"/>
    <w:rsid w:val="002B6207"/>
    <w:rsid w:val="002C48C0"/>
    <w:rsid w:val="002C77C2"/>
    <w:rsid w:val="002D2036"/>
    <w:rsid w:val="002E5707"/>
    <w:rsid w:val="002E6D18"/>
    <w:rsid w:val="00300B99"/>
    <w:rsid w:val="003274D4"/>
    <w:rsid w:val="0032766C"/>
    <w:rsid w:val="00332E90"/>
    <w:rsid w:val="003400AC"/>
    <w:rsid w:val="00374E9E"/>
    <w:rsid w:val="0038191A"/>
    <w:rsid w:val="00392495"/>
    <w:rsid w:val="003B5DF3"/>
    <w:rsid w:val="003C0F86"/>
    <w:rsid w:val="003C1987"/>
    <w:rsid w:val="003E2B89"/>
    <w:rsid w:val="003E4D95"/>
    <w:rsid w:val="003F4289"/>
    <w:rsid w:val="004412C4"/>
    <w:rsid w:val="00466E78"/>
    <w:rsid w:val="00483E0F"/>
    <w:rsid w:val="0049214F"/>
    <w:rsid w:val="00492C01"/>
    <w:rsid w:val="004B1914"/>
    <w:rsid w:val="004B386B"/>
    <w:rsid w:val="004B6226"/>
    <w:rsid w:val="004B699F"/>
    <w:rsid w:val="004D2DEC"/>
    <w:rsid w:val="004D48E0"/>
    <w:rsid w:val="004E718A"/>
    <w:rsid w:val="004F0DF3"/>
    <w:rsid w:val="005265D3"/>
    <w:rsid w:val="00526A11"/>
    <w:rsid w:val="00526AF2"/>
    <w:rsid w:val="00527EF7"/>
    <w:rsid w:val="00534331"/>
    <w:rsid w:val="005378BB"/>
    <w:rsid w:val="00541C84"/>
    <w:rsid w:val="00545496"/>
    <w:rsid w:val="00563376"/>
    <w:rsid w:val="00570D8C"/>
    <w:rsid w:val="00577EA7"/>
    <w:rsid w:val="005808CD"/>
    <w:rsid w:val="0058612D"/>
    <w:rsid w:val="00590B4D"/>
    <w:rsid w:val="00594599"/>
    <w:rsid w:val="0059460C"/>
    <w:rsid w:val="005A4CDC"/>
    <w:rsid w:val="005A7069"/>
    <w:rsid w:val="005C70F4"/>
    <w:rsid w:val="005D187C"/>
    <w:rsid w:val="005E0B6F"/>
    <w:rsid w:val="005E60FE"/>
    <w:rsid w:val="005F448D"/>
    <w:rsid w:val="005F44CA"/>
    <w:rsid w:val="006016DF"/>
    <w:rsid w:val="00604FC8"/>
    <w:rsid w:val="00615180"/>
    <w:rsid w:val="00624E0A"/>
    <w:rsid w:val="0063408A"/>
    <w:rsid w:val="00634229"/>
    <w:rsid w:val="006371B8"/>
    <w:rsid w:val="00640D34"/>
    <w:rsid w:val="006413AA"/>
    <w:rsid w:val="00642B88"/>
    <w:rsid w:val="00644EF7"/>
    <w:rsid w:val="00681862"/>
    <w:rsid w:val="00692A8D"/>
    <w:rsid w:val="006A2D5B"/>
    <w:rsid w:val="006A7629"/>
    <w:rsid w:val="006C552F"/>
    <w:rsid w:val="006D33F5"/>
    <w:rsid w:val="006D6A80"/>
    <w:rsid w:val="006F2CDC"/>
    <w:rsid w:val="00706CD3"/>
    <w:rsid w:val="00711357"/>
    <w:rsid w:val="00714745"/>
    <w:rsid w:val="00732367"/>
    <w:rsid w:val="00736F54"/>
    <w:rsid w:val="00740A27"/>
    <w:rsid w:val="00754EF3"/>
    <w:rsid w:val="00764B4E"/>
    <w:rsid w:val="00765288"/>
    <w:rsid w:val="00765844"/>
    <w:rsid w:val="007672DD"/>
    <w:rsid w:val="007810BE"/>
    <w:rsid w:val="0078240C"/>
    <w:rsid w:val="007869AD"/>
    <w:rsid w:val="0079246D"/>
    <w:rsid w:val="007A095C"/>
    <w:rsid w:val="007B6248"/>
    <w:rsid w:val="007B7C8F"/>
    <w:rsid w:val="007D018E"/>
    <w:rsid w:val="007D1234"/>
    <w:rsid w:val="007D5138"/>
    <w:rsid w:val="007E7C4A"/>
    <w:rsid w:val="007F6814"/>
    <w:rsid w:val="008003A5"/>
    <w:rsid w:val="0080273A"/>
    <w:rsid w:val="008033E5"/>
    <w:rsid w:val="00803D4A"/>
    <w:rsid w:val="008062D3"/>
    <w:rsid w:val="008076A6"/>
    <w:rsid w:val="008401B2"/>
    <w:rsid w:val="00852C46"/>
    <w:rsid w:val="0088617D"/>
    <w:rsid w:val="008C3A20"/>
    <w:rsid w:val="008E6F6D"/>
    <w:rsid w:val="008F3F10"/>
    <w:rsid w:val="00911BE2"/>
    <w:rsid w:val="009257DB"/>
    <w:rsid w:val="00942625"/>
    <w:rsid w:val="00944B30"/>
    <w:rsid w:val="00947625"/>
    <w:rsid w:val="00962F82"/>
    <w:rsid w:val="00972F9A"/>
    <w:rsid w:val="0097739E"/>
    <w:rsid w:val="00981968"/>
    <w:rsid w:val="00985A98"/>
    <w:rsid w:val="00987CB8"/>
    <w:rsid w:val="009D567F"/>
    <w:rsid w:val="009E0EC4"/>
    <w:rsid w:val="009E3E39"/>
    <w:rsid w:val="009E4303"/>
    <w:rsid w:val="009F4773"/>
    <w:rsid w:val="00A004A0"/>
    <w:rsid w:val="00A07C87"/>
    <w:rsid w:val="00A25A06"/>
    <w:rsid w:val="00A3754B"/>
    <w:rsid w:val="00A42B39"/>
    <w:rsid w:val="00A4408F"/>
    <w:rsid w:val="00A5261A"/>
    <w:rsid w:val="00A56C4A"/>
    <w:rsid w:val="00A667F8"/>
    <w:rsid w:val="00A80A70"/>
    <w:rsid w:val="00AB490A"/>
    <w:rsid w:val="00AD007F"/>
    <w:rsid w:val="00AD10F0"/>
    <w:rsid w:val="00B007EE"/>
    <w:rsid w:val="00B028D7"/>
    <w:rsid w:val="00B05127"/>
    <w:rsid w:val="00B31D2B"/>
    <w:rsid w:val="00B63EED"/>
    <w:rsid w:val="00B97A70"/>
    <w:rsid w:val="00BA3C38"/>
    <w:rsid w:val="00BB29F7"/>
    <w:rsid w:val="00BD2343"/>
    <w:rsid w:val="00BD6349"/>
    <w:rsid w:val="00BE098C"/>
    <w:rsid w:val="00C2213D"/>
    <w:rsid w:val="00C377CB"/>
    <w:rsid w:val="00C610C9"/>
    <w:rsid w:val="00C612AF"/>
    <w:rsid w:val="00C76A04"/>
    <w:rsid w:val="00C867C1"/>
    <w:rsid w:val="00C93C25"/>
    <w:rsid w:val="00C97262"/>
    <w:rsid w:val="00CA1911"/>
    <w:rsid w:val="00CB20A0"/>
    <w:rsid w:val="00CB7C19"/>
    <w:rsid w:val="00CD3A8D"/>
    <w:rsid w:val="00CD6F84"/>
    <w:rsid w:val="00CD7E00"/>
    <w:rsid w:val="00CE1B15"/>
    <w:rsid w:val="00CF1F34"/>
    <w:rsid w:val="00D06116"/>
    <w:rsid w:val="00D221C3"/>
    <w:rsid w:val="00D546E3"/>
    <w:rsid w:val="00D70842"/>
    <w:rsid w:val="00D8586B"/>
    <w:rsid w:val="00DA0A2C"/>
    <w:rsid w:val="00DE52A0"/>
    <w:rsid w:val="00DF640C"/>
    <w:rsid w:val="00E03559"/>
    <w:rsid w:val="00E0389E"/>
    <w:rsid w:val="00E1646C"/>
    <w:rsid w:val="00E23724"/>
    <w:rsid w:val="00E44DE0"/>
    <w:rsid w:val="00E5298D"/>
    <w:rsid w:val="00E66832"/>
    <w:rsid w:val="00E87C95"/>
    <w:rsid w:val="00E93C59"/>
    <w:rsid w:val="00EA5AD5"/>
    <w:rsid w:val="00EB0787"/>
    <w:rsid w:val="00EB4C99"/>
    <w:rsid w:val="00EC70D9"/>
    <w:rsid w:val="00ED0518"/>
    <w:rsid w:val="00ED7514"/>
    <w:rsid w:val="00EE062A"/>
    <w:rsid w:val="00EE3144"/>
    <w:rsid w:val="00F04D77"/>
    <w:rsid w:val="00F07FE0"/>
    <w:rsid w:val="00F241D8"/>
    <w:rsid w:val="00F3642D"/>
    <w:rsid w:val="00F40207"/>
    <w:rsid w:val="00F42413"/>
    <w:rsid w:val="00F460D0"/>
    <w:rsid w:val="00F47B27"/>
    <w:rsid w:val="00F47BDB"/>
    <w:rsid w:val="00F54C54"/>
    <w:rsid w:val="00F61BA3"/>
    <w:rsid w:val="00F63901"/>
    <w:rsid w:val="00F84985"/>
    <w:rsid w:val="00F919F9"/>
    <w:rsid w:val="00FA0066"/>
    <w:rsid w:val="00FB23F8"/>
    <w:rsid w:val="00FB274A"/>
    <w:rsid w:val="00FB2DCA"/>
    <w:rsid w:val="00FB7ADC"/>
    <w:rsid w:val="00FD6634"/>
    <w:rsid w:val="00FF10E0"/>
    <w:rsid w:val="19A75A63"/>
    <w:rsid w:val="2556A0DB"/>
    <w:rsid w:val="4C6F5BF2"/>
    <w:rsid w:val="4F96011B"/>
    <w:rsid w:val="5630DA7E"/>
    <w:rsid w:val="5C5D9F39"/>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customStyle="1" w:styleId="HeaderChar">
    <w:name w:val="Header Char"/>
    <w:link w:val="Header"/>
    <w:uiPriority w:val="99"/>
    <w:rsid w:val="00681862"/>
    <w:rPr>
      <w:rFonts w:ascii="Arial" w:hAnsi="Arial"/>
      <w:sz w:val="24"/>
      <w:szCs w:val="24"/>
      <w:lang w:val="en-US" w:eastAsia="en-US"/>
    </w:rPr>
  </w:style>
  <w:style w:type="character" w:customStyle="1" w:styleId="Heading1Char">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customStyle="1" w:styleId="CommentTextChar">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customStyle="1" w:styleId="CommentSubjectChar">
    <w:name w:val="Comment Subject Char"/>
    <w:link w:val="CommentSubject"/>
    <w:rsid w:val="00947625"/>
    <w:rPr>
      <w:rFonts w:ascii="Arial" w:hAnsi="Arial"/>
      <w:b/>
      <w:bCs/>
      <w:lang w:val="en-US" w:eastAsia="en-US"/>
    </w:rPr>
  </w:style>
  <w:style w:type="character" w:customStyle="1" w:styleId="ListParagraphChar">
    <w:name w:val="List Paragraph Char"/>
    <w:basedOn w:val="DefaultParagraphFont"/>
    <w:link w:val="ListParagraph"/>
    <w:uiPriority w:val="34"/>
    <w:rsid w:val="00EB0787"/>
    <w:rPr>
      <w:rFonts w:ascii="Arial" w:hAnsi="Arial"/>
      <w:sz w:val="24"/>
      <w:szCs w:val="24"/>
      <w:lang w:val="en-US" w:eastAsia="en-US"/>
    </w:rPr>
  </w:style>
  <w:style w:type="character" w:customStyle="1" w:styleId="normaltextrun">
    <w:name w:val="normaltextrun"/>
    <w:basedOn w:val="DefaultParagraphFont"/>
    <w:rsid w:val="00EA5AD5"/>
  </w:style>
  <w:style w:type="character" w:styleId="UnresolvedMention">
    <w:name w:val="Unresolved Mention"/>
    <w:basedOn w:val="DefaultParagraphFont"/>
    <w:uiPriority w:val="99"/>
    <w:semiHidden/>
    <w:unhideWhenUsed/>
    <w:rsid w:val="00374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2.xml><?xml version="1.0" encoding="utf-8"?>
<ds:datastoreItem xmlns:ds="http://schemas.openxmlformats.org/officeDocument/2006/customXml" ds:itemID="{9C9AC078-FD1A-460D-9C59-1F0EA0F69C8A}"/>
</file>

<file path=customXml/itemProps3.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4.xml><?xml version="1.0" encoding="utf-8"?>
<ds:datastoreItem xmlns:ds="http://schemas.openxmlformats.org/officeDocument/2006/customXml" ds:itemID="{520CFA69-667E-4D0D-8330-230E8D71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4972</Characters>
  <Application>Microsoft Office Word</Application>
  <DocSecurity>0</DocSecurity>
  <Lines>41</Lines>
  <Paragraphs>11</Paragraphs>
  <ScaleCrop>false</ScaleCrop>
  <Company>NTS</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Kirsty Beange</cp:lastModifiedBy>
  <cp:revision>2</cp:revision>
  <cp:lastPrinted>2023-12-20T12:54:00Z</cp:lastPrinted>
  <dcterms:created xsi:type="dcterms:W3CDTF">2024-01-31T14:01:00Z</dcterms:created>
  <dcterms:modified xsi:type="dcterms:W3CDTF">2024-01-31T14:01:00Z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