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7437"/>
        <w:gridCol w:w="267"/>
      </w:tblGrid>
      <w:tr w:rsidRPr="0020398D" w:rsidR="002A3148" w:rsidTr="357E0032" w14:paraId="23C7CD24" w14:textId="77777777">
        <w:tc>
          <w:tcPr>
            <w:tcW w:w="2160" w:type="dxa"/>
            <w:tcMar/>
            <w:vAlign w:val="center"/>
          </w:tcPr>
          <w:p w:rsidRPr="0020398D" w:rsidR="002A3148" w:rsidP="002A3148" w:rsidRDefault="00CD40DB" w14:paraId="1E573D80" w14:textId="77777777">
            <w:pPr>
              <w:spacing w:after="0" w:line="240" w:lineRule="auto"/>
              <w:rPr>
                <w:rFonts w:ascii="Open Sans" w:hAnsi="Open Sans" w:eastAsia="Times New Roman" w:cs="Open Sans"/>
                <w:sz w:val="20"/>
                <w:szCs w:val="24"/>
                <w:lang w:val="en-US"/>
              </w:rPr>
            </w:pPr>
            <w:r>
              <w:rPr>
                <w:noProof/>
                <w:color w:val="002060"/>
                <w:lang w:eastAsia="en-GB"/>
              </w:rPr>
              <w:drawing>
                <wp:inline distT="0" distB="0" distL="0" distR="0" wp14:anchorId="22E557A5" wp14:editId="53601142">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tcMar/>
            <w:vAlign w:val="center"/>
          </w:tcPr>
          <w:p w:rsidRPr="0020398D" w:rsidR="00F64474" w:rsidP="357E0032" w:rsidRDefault="00F64474" w14:paraId="13DF0B0E" w14:textId="77777777">
            <w:pPr>
              <w:keepNext w:val="1"/>
              <w:spacing w:after="0" w:line="240" w:lineRule="auto"/>
              <w:outlineLvl w:val="0"/>
              <w:rPr>
                <w:rFonts w:ascii="Open Sans" w:hAnsi="Open Sans" w:eastAsia="Times New Roman" w:cs="Open Sans"/>
                <w:b w:val="1"/>
                <w:bCs w:val="1"/>
                <w:sz w:val="18"/>
                <w:szCs w:val="18"/>
                <w:lang w:val="en-US"/>
              </w:rPr>
            </w:pPr>
            <w:r w:rsidRPr="357E0032" w:rsidR="00F64474">
              <w:rPr>
                <w:rFonts w:ascii="Open Sans" w:hAnsi="Open Sans" w:eastAsia="Times New Roman" w:cs="Open Sans"/>
                <w:b w:val="1"/>
                <w:bCs w:val="1"/>
                <w:lang w:val="en-US"/>
              </w:rPr>
              <w:t xml:space="preserve">                       </w:t>
            </w:r>
            <w:r w:rsidRPr="357E0032" w:rsidR="00F64474">
              <w:rPr>
                <w:rFonts w:ascii="Open Sans" w:hAnsi="Open Sans" w:eastAsia="Times New Roman" w:cs="Open Sans"/>
                <w:b w:val="1"/>
                <w:bCs w:val="1"/>
                <w:sz w:val="32"/>
                <w:szCs w:val="32"/>
                <w:lang w:val="en-US"/>
              </w:rPr>
              <w:t xml:space="preserve"> </w:t>
            </w:r>
            <w:r w:rsidRPr="357E0032" w:rsidR="002A3148">
              <w:rPr>
                <w:rFonts w:ascii="Open Sans" w:hAnsi="Open Sans" w:eastAsia="Times New Roman" w:cs="Open Sans"/>
                <w:b w:val="1"/>
                <w:bCs w:val="1"/>
                <w:sz w:val="24"/>
                <w:szCs w:val="24"/>
                <w:lang w:val="en-US"/>
              </w:rPr>
              <w:t>Job Description</w:t>
            </w:r>
            <w:r w:rsidRPr="357E0032" w:rsidR="00C238FD">
              <w:rPr>
                <w:rFonts w:ascii="Open Sans" w:hAnsi="Open Sans" w:eastAsia="Times New Roman" w:cs="Open Sans"/>
                <w:b w:val="1"/>
                <w:bCs w:val="1"/>
                <w:sz w:val="24"/>
                <w:szCs w:val="24"/>
                <w:lang w:val="en-US"/>
              </w:rPr>
              <w:t xml:space="preserve">                  </w:t>
            </w:r>
            <w:r w:rsidRPr="357E0032" w:rsidR="00F64474">
              <w:rPr>
                <w:rFonts w:ascii="Open Sans" w:hAnsi="Open Sans" w:eastAsia="Times New Roman" w:cs="Open Sans"/>
                <w:b w:val="1"/>
                <w:bCs w:val="1"/>
                <w:sz w:val="24"/>
                <w:szCs w:val="24"/>
                <w:lang w:val="en-US"/>
              </w:rPr>
              <w:t xml:space="preserve"> </w:t>
            </w:r>
          </w:p>
          <w:p w:rsidRPr="0020398D" w:rsidR="00F64474" w:rsidP="002A3148" w:rsidRDefault="00F64474" w14:paraId="6EB7CA5C" w14:textId="77777777">
            <w:pPr>
              <w:keepNext/>
              <w:spacing w:after="0" w:line="240" w:lineRule="auto"/>
              <w:jc w:val="center"/>
              <w:outlineLvl w:val="0"/>
              <w:rPr>
                <w:rFonts w:ascii="Open Sans" w:hAnsi="Open Sans" w:eastAsia="Times New Roman" w:cs="Open Sans"/>
                <w:b/>
                <w:bCs/>
                <w:sz w:val="18"/>
                <w:lang w:val="en-US"/>
              </w:rPr>
            </w:pPr>
          </w:p>
          <w:p w:rsidRPr="0020398D" w:rsidR="00F64474" w:rsidP="002A3148" w:rsidRDefault="00F64474" w14:paraId="1BDB270E" w14:textId="77777777">
            <w:pPr>
              <w:keepNext/>
              <w:spacing w:after="0" w:line="240" w:lineRule="auto"/>
              <w:jc w:val="center"/>
              <w:outlineLvl w:val="0"/>
              <w:rPr>
                <w:rFonts w:ascii="Open Sans" w:hAnsi="Open Sans" w:eastAsia="Times New Roman" w:cs="Open Sans"/>
                <w:b/>
                <w:bCs/>
                <w:sz w:val="18"/>
                <w:lang w:val="en-US"/>
              </w:rPr>
            </w:pPr>
          </w:p>
          <w:p w:rsidRPr="0020398D" w:rsidR="002A3148" w:rsidP="357E0032" w:rsidRDefault="00F64474" w14:paraId="417612D6" w14:textId="224A3747">
            <w:pPr>
              <w:keepNext w:val="1"/>
              <w:spacing w:after="0" w:line="240" w:lineRule="auto"/>
              <w:jc w:val="center"/>
              <w:outlineLvl w:val="0"/>
              <w:rPr>
                <w:rFonts w:ascii="Open Sans" w:hAnsi="Open Sans" w:eastAsia="Times New Roman" w:cs="Open Sans"/>
                <w:b w:val="1"/>
                <w:bCs w:val="1"/>
                <w:lang w:val="en-US"/>
              </w:rPr>
            </w:pPr>
            <w:r w:rsidRPr="357E0032" w:rsidR="00F64474">
              <w:rPr>
                <w:rFonts w:ascii="Open Sans" w:hAnsi="Open Sans" w:eastAsia="Times New Roman" w:cs="Open Sans"/>
                <w:b w:val="1"/>
                <w:bCs w:val="1"/>
                <w:sz w:val="18"/>
                <w:szCs w:val="18"/>
                <w:lang w:val="en-US"/>
              </w:rPr>
              <w:t xml:space="preserve">                                                                                    </w:t>
            </w:r>
            <w:r w:rsidRPr="357E0032" w:rsidR="0020398D">
              <w:rPr>
                <w:rFonts w:ascii="Open Sans" w:hAnsi="Open Sans" w:eastAsia="Times New Roman" w:cs="Open Sans"/>
                <w:b w:val="1"/>
                <w:bCs w:val="1"/>
                <w:sz w:val="18"/>
                <w:szCs w:val="18"/>
                <w:lang w:val="en-US"/>
              </w:rPr>
              <w:t xml:space="preserve">                            </w:t>
            </w:r>
            <w:r w:rsidRPr="357E0032" w:rsidR="05A44E45">
              <w:rPr>
                <w:rFonts w:ascii="Open Sans" w:hAnsi="Open Sans" w:eastAsia="Times New Roman" w:cs="Open Sans"/>
                <w:b w:val="1"/>
                <w:bCs w:val="1"/>
                <w:sz w:val="18"/>
                <w:szCs w:val="18"/>
                <w:lang w:val="en-US"/>
              </w:rPr>
              <w:t>2024</w:t>
            </w:r>
          </w:p>
        </w:tc>
        <w:tc>
          <w:tcPr>
            <w:tcW w:w="272" w:type="dxa"/>
            <w:tcMar/>
            <w:vAlign w:val="center"/>
          </w:tcPr>
          <w:p w:rsidRPr="0020398D" w:rsidR="002A3148" w:rsidP="002A3148" w:rsidRDefault="002A3148" w14:paraId="69BD71E8" w14:textId="77777777">
            <w:pPr>
              <w:spacing w:after="0" w:line="240" w:lineRule="auto"/>
              <w:jc w:val="right"/>
              <w:rPr>
                <w:rFonts w:ascii="Open Sans" w:hAnsi="Open Sans" w:eastAsia="Times New Roman" w:cs="Open Sans"/>
                <w:sz w:val="20"/>
                <w:szCs w:val="24"/>
                <w:lang w:val="en-US"/>
              </w:rPr>
            </w:pPr>
          </w:p>
        </w:tc>
      </w:tr>
      <w:tr w:rsidRPr="0020398D" w:rsidR="00F64474" w:rsidTr="357E0032" w14:paraId="48CE6D88" w14:textId="77777777">
        <w:tc>
          <w:tcPr>
            <w:tcW w:w="2160" w:type="dxa"/>
            <w:tcMar/>
            <w:vAlign w:val="center"/>
          </w:tcPr>
          <w:p w:rsidRPr="0020398D" w:rsidR="00F64474" w:rsidP="002A3148" w:rsidRDefault="00F64474" w14:paraId="43159B38" w14:textId="77777777">
            <w:pPr>
              <w:spacing w:after="0" w:line="240" w:lineRule="auto"/>
              <w:rPr>
                <w:rFonts w:ascii="Open Sans" w:hAnsi="Open Sans" w:eastAsia="Times New Roman" w:cs="Open Sans"/>
                <w:noProof/>
                <w:sz w:val="20"/>
                <w:szCs w:val="24"/>
                <w:lang w:eastAsia="en-GB"/>
              </w:rPr>
            </w:pPr>
          </w:p>
        </w:tc>
        <w:tc>
          <w:tcPr>
            <w:tcW w:w="8188" w:type="dxa"/>
            <w:tcMar/>
            <w:vAlign w:val="center"/>
          </w:tcPr>
          <w:p w:rsidRPr="0020398D" w:rsidR="00F64474" w:rsidP="002A3148" w:rsidRDefault="00F64474" w14:paraId="2EF09593" w14:textId="77777777">
            <w:pPr>
              <w:keepNext/>
              <w:spacing w:after="0" w:line="240" w:lineRule="auto"/>
              <w:jc w:val="center"/>
              <w:outlineLvl w:val="0"/>
              <w:rPr>
                <w:rFonts w:ascii="Open Sans" w:hAnsi="Open Sans" w:eastAsia="Times New Roman" w:cs="Open Sans"/>
                <w:b/>
                <w:bCs/>
                <w:szCs w:val="28"/>
                <w:lang w:val="en-US"/>
              </w:rPr>
            </w:pPr>
          </w:p>
        </w:tc>
        <w:tc>
          <w:tcPr>
            <w:tcW w:w="272" w:type="dxa"/>
            <w:tcMar/>
            <w:vAlign w:val="center"/>
          </w:tcPr>
          <w:p w:rsidRPr="0020398D" w:rsidR="00F64474" w:rsidP="002A3148" w:rsidRDefault="00F64474" w14:paraId="5EA70743" w14:textId="77777777">
            <w:pPr>
              <w:spacing w:after="0" w:line="240" w:lineRule="auto"/>
              <w:jc w:val="right"/>
              <w:rPr>
                <w:rFonts w:ascii="Open Sans" w:hAnsi="Open Sans" w:eastAsia="Times New Roman" w:cs="Open Sans"/>
                <w:sz w:val="20"/>
                <w:szCs w:val="24"/>
                <w:lang w:val="en-US"/>
              </w:rPr>
            </w:pPr>
          </w:p>
        </w:tc>
      </w:tr>
    </w:tbl>
    <w:p w:rsidRPr="0020398D" w:rsidR="002A3148" w:rsidP="002A3148" w:rsidRDefault="002A3148" w14:paraId="324CCC3B" w14:textId="77777777">
      <w:pPr>
        <w:spacing w:after="0" w:line="240" w:lineRule="auto"/>
        <w:jc w:val="both"/>
        <w:rPr>
          <w:rFonts w:ascii="Open Sans" w:hAnsi="Open Sans" w:eastAsia="Times New Roman" w:cs="Open Sans"/>
          <w:sz w:val="20"/>
          <w:szCs w:val="24"/>
          <w:lang w:val="en-US"/>
        </w:rPr>
      </w:pPr>
    </w:p>
    <w:tbl>
      <w:tblPr>
        <w:tblW w:w="106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D11AA" w:rsidR="002A3148" w:rsidTr="357E0032" w14:paraId="5A861322" w14:textId="77777777">
        <w:trPr>
          <w:trHeight w:val="708"/>
        </w:trPr>
        <w:tc>
          <w:tcPr>
            <w:tcW w:w="5220" w:type="dxa"/>
            <w:shd w:val="clear" w:color="auto" w:fill="E6E6E6"/>
            <w:tcMar/>
            <w:vAlign w:val="center"/>
          </w:tcPr>
          <w:p w:rsidRPr="002D11AA" w:rsidR="002A3148" w:rsidP="002A3148" w:rsidRDefault="002A3148" w14:paraId="4743B465" w14:textId="3CABB329">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Role:</w:t>
            </w:r>
            <w:r w:rsidRPr="002D11AA">
              <w:rPr>
                <w:rFonts w:ascii="Open Sans" w:hAnsi="Open Sans" w:eastAsia="Times New Roman" w:cs="Open Sans"/>
                <w:lang w:val="en-US"/>
              </w:rPr>
              <w:t xml:space="preserve">  Visitor Services Assistant</w:t>
            </w:r>
          </w:p>
        </w:tc>
        <w:tc>
          <w:tcPr>
            <w:tcW w:w="5400" w:type="dxa"/>
            <w:shd w:val="clear" w:color="auto" w:fill="E6E6E6"/>
            <w:tcMar/>
            <w:vAlign w:val="center"/>
          </w:tcPr>
          <w:p w:rsidRPr="002D11AA" w:rsidR="002A3148" w:rsidP="006F635A" w:rsidRDefault="002A3148" w14:paraId="0B6C730B" w14:textId="11601A87">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 xml:space="preserve">Business Function: </w:t>
            </w:r>
            <w:r w:rsidRPr="002D11AA" w:rsidR="00AC6F5F">
              <w:rPr>
                <w:rFonts w:ascii="Open Sans" w:hAnsi="Open Sans" w:eastAsia="Times New Roman" w:cs="Open Sans"/>
                <w:lang w:val="en-US"/>
              </w:rPr>
              <w:t xml:space="preserve">South </w:t>
            </w:r>
            <w:r w:rsidRPr="002D11AA" w:rsidR="001C35B5">
              <w:rPr>
                <w:rFonts w:ascii="Open Sans" w:hAnsi="Open Sans" w:eastAsia="Times New Roman" w:cs="Open Sans"/>
                <w:lang w:val="en-US"/>
              </w:rPr>
              <w:t>&amp; West</w:t>
            </w:r>
          </w:p>
        </w:tc>
      </w:tr>
      <w:tr w:rsidRPr="002D11AA" w:rsidR="002A3148" w:rsidTr="357E0032" w14:paraId="08D5A1E0" w14:textId="77777777">
        <w:trPr>
          <w:trHeight w:val="548"/>
        </w:trPr>
        <w:tc>
          <w:tcPr>
            <w:tcW w:w="5220" w:type="dxa"/>
            <w:shd w:val="clear" w:color="auto" w:fill="E6E6E6"/>
            <w:tcMar/>
            <w:vAlign w:val="center"/>
          </w:tcPr>
          <w:p w:rsidRPr="002D11AA" w:rsidR="002A3148" w:rsidP="006F635A" w:rsidRDefault="002A3148" w14:paraId="6498EAA6" w14:textId="568C634F">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Reports to:</w:t>
            </w:r>
            <w:r w:rsidRPr="002D11AA">
              <w:rPr>
                <w:rFonts w:ascii="Open Sans" w:hAnsi="Open Sans" w:eastAsia="Times New Roman" w:cs="Open Sans"/>
                <w:lang w:val="en-US"/>
              </w:rPr>
              <w:t xml:space="preserve"> </w:t>
            </w:r>
            <w:r w:rsidRPr="002D11AA" w:rsidR="005A27F5">
              <w:rPr>
                <w:rFonts w:ascii="Open Sans" w:hAnsi="Open Sans" w:eastAsia="Times New Roman" w:cs="Open Sans"/>
                <w:lang w:val="en-US"/>
              </w:rPr>
              <w:t>V</w:t>
            </w:r>
            <w:r w:rsidRPr="002D11AA" w:rsidR="00DC7F63">
              <w:rPr>
                <w:rFonts w:ascii="Open Sans" w:hAnsi="Open Sans" w:eastAsia="Times New Roman" w:cs="Open Sans"/>
                <w:lang w:val="en-US"/>
              </w:rPr>
              <w:t xml:space="preserve">isitor Services </w:t>
            </w:r>
            <w:r w:rsidRPr="002D11AA" w:rsidR="007C76D5">
              <w:rPr>
                <w:rFonts w:ascii="Open Sans" w:hAnsi="Open Sans" w:eastAsia="Times New Roman" w:cs="Open Sans"/>
                <w:lang w:val="en-US"/>
              </w:rPr>
              <w:t>Manager</w:t>
            </w:r>
          </w:p>
        </w:tc>
        <w:tc>
          <w:tcPr>
            <w:tcW w:w="5400" w:type="dxa"/>
            <w:shd w:val="clear" w:color="auto" w:fill="E6E6E6"/>
            <w:tcMar/>
            <w:vAlign w:val="center"/>
          </w:tcPr>
          <w:p w:rsidRPr="002D11AA" w:rsidR="002A3148" w:rsidP="357E0032" w:rsidRDefault="00DC1DF5" w14:paraId="596EC057" w14:textId="03F19D49">
            <w:pPr>
              <w:spacing w:after="0" w:line="240" w:lineRule="auto"/>
              <w:jc w:val="both"/>
              <w:rPr>
                <w:rFonts w:ascii="Open Sans" w:hAnsi="Open Sans" w:cs="Open Sans"/>
              </w:rPr>
            </w:pPr>
            <w:r w:rsidRPr="357E0032" w:rsidR="002A3148">
              <w:rPr>
                <w:rFonts w:ascii="Open Sans" w:hAnsi="Open Sans" w:eastAsia="Times New Roman" w:cs="Open Sans"/>
                <w:b w:val="1"/>
                <w:bCs w:val="1"/>
              </w:rPr>
              <w:t>Pay Band/Starting Salary:</w:t>
            </w:r>
            <w:r w:rsidRPr="357E0032" w:rsidR="3DD055AB">
              <w:rPr>
                <w:rFonts w:ascii="Open Sans" w:hAnsi="Open Sans" w:eastAsia="Times New Roman" w:cs="Open Sans"/>
                <w:b w:val="1"/>
                <w:bCs w:val="1"/>
              </w:rPr>
              <w:t xml:space="preserve"> </w:t>
            </w:r>
            <w:r w:rsidRPr="357E0032" w:rsidR="00DC1DF5">
              <w:rPr>
                <w:rFonts w:ascii="Open Sans" w:hAnsi="Open Sans" w:cs="Open Sans"/>
              </w:rPr>
              <w:t>Grade 2 Lower</w:t>
            </w:r>
            <w:r w:rsidRPr="357E0032" w:rsidR="006D0692">
              <w:rPr>
                <w:rFonts w:ascii="Open Sans" w:hAnsi="Open Sans" w:cs="Open Sans"/>
              </w:rPr>
              <w:t xml:space="preserve"> </w:t>
            </w:r>
            <w:r w:rsidRPr="357E0032" w:rsidR="00DC1DF5">
              <w:rPr>
                <w:rFonts w:ascii="Open Sans" w:hAnsi="Open Sans" w:cs="Open Sans"/>
              </w:rPr>
              <w:t>£22,672</w:t>
            </w:r>
            <w:r w:rsidRPr="357E0032" w:rsidR="50451B57">
              <w:rPr>
                <w:rFonts w:ascii="Open Sans" w:hAnsi="Open Sans" w:cs="Open Sans"/>
              </w:rPr>
              <w:t>, pro-rata, per annum</w:t>
            </w:r>
          </w:p>
        </w:tc>
      </w:tr>
      <w:tr w:rsidRPr="002D11AA" w:rsidR="00DC7F63" w:rsidTr="357E0032" w14:paraId="53D6A78B" w14:textId="77777777">
        <w:trPr>
          <w:trHeight w:val="340"/>
        </w:trPr>
        <w:tc>
          <w:tcPr>
            <w:tcW w:w="5220" w:type="dxa"/>
            <w:shd w:val="clear" w:color="auto" w:fill="E6E6E6"/>
            <w:tcMar/>
            <w:vAlign w:val="center"/>
          </w:tcPr>
          <w:p w:rsidRPr="002D11AA" w:rsidR="00DC7F63" w:rsidP="006F635A" w:rsidRDefault="00DC7F63" w14:paraId="560D6FBA" w14:textId="7D175F37">
            <w:pPr>
              <w:spacing w:after="0" w:line="240" w:lineRule="auto"/>
              <w:jc w:val="both"/>
              <w:rPr>
                <w:rFonts w:ascii="Open Sans" w:hAnsi="Open Sans" w:eastAsia="Times New Roman" w:cs="Open Sans"/>
                <w:b/>
                <w:lang w:val="en-US"/>
              </w:rPr>
            </w:pPr>
            <w:r w:rsidRPr="002D11AA">
              <w:rPr>
                <w:rFonts w:ascii="Open Sans" w:hAnsi="Open Sans" w:eastAsia="Times New Roman" w:cs="Open Sans"/>
                <w:b/>
                <w:lang w:val="en-US"/>
              </w:rPr>
              <w:t>Cost Centre: 3</w:t>
            </w:r>
            <w:r w:rsidRPr="002D11AA" w:rsidR="003730E6">
              <w:rPr>
                <w:rFonts w:ascii="Open Sans" w:hAnsi="Open Sans" w:eastAsia="Times New Roman" w:cs="Open Sans"/>
                <w:b/>
                <w:lang w:val="en-US"/>
              </w:rPr>
              <w:t>ARG</w:t>
            </w:r>
          </w:p>
        </w:tc>
        <w:tc>
          <w:tcPr>
            <w:tcW w:w="5400" w:type="dxa"/>
            <w:shd w:val="clear" w:color="auto" w:fill="E6E6E6"/>
            <w:tcMar/>
            <w:vAlign w:val="center"/>
          </w:tcPr>
          <w:p w:rsidRPr="002D11AA" w:rsidR="00DC7F63" w:rsidP="006F635A" w:rsidRDefault="00DC7F63" w14:paraId="5C842044" w14:textId="7126F989">
            <w:pPr>
              <w:spacing w:after="0" w:line="240" w:lineRule="auto"/>
              <w:jc w:val="both"/>
              <w:rPr>
                <w:rFonts w:ascii="Open Sans" w:hAnsi="Open Sans" w:eastAsia="Times New Roman" w:cs="Open Sans"/>
                <w:b/>
                <w:bCs/>
              </w:rPr>
            </w:pPr>
            <w:r w:rsidRPr="002D11AA">
              <w:rPr>
                <w:rFonts w:ascii="Open Sans" w:hAnsi="Open Sans" w:eastAsia="Times New Roman" w:cs="Open Sans"/>
                <w:b/>
                <w:bCs/>
              </w:rPr>
              <w:t>Activity Code: VSZ</w:t>
            </w:r>
          </w:p>
        </w:tc>
      </w:tr>
      <w:tr w:rsidRPr="002D11AA" w:rsidR="002A3148" w:rsidTr="357E0032" w14:paraId="33BDE892" w14:textId="77777777">
        <w:trPr>
          <w:trHeight w:val="782"/>
        </w:trPr>
        <w:tc>
          <w:tcPr>
            <w:tcW w:w="5220" w:type="dxa"/>
            <w:shd w:val="clear" w:color="auto" w:fill="E6E6E6"/>
            <w:tcMar/>
            <w:vAlign w:val="center"/>
          </w:tcPr>
          <w:p w:rsidRPr="002D11AA" w:rsidR="002A3148" w:rsidP="006F635A" w:rsidRDefault="002A3148" w14:paraId="06AFC0CE" w14:textId="0B258610">
            <w:pPr>
              <w:spacing w:after="0" w:line="240" w:lineRule="auto"/>
              <w:jc w:val="both"/>
              <w:rPr>
                <w:rFonts w:ascii="Open Sans" w:hAnsi="Open Sans" w:eastAsia="Times New Roman" w:cs="Open Sans"/>
                <w:lang w:val="en-US"/>
              </w:rPr>
            </w:pPr>
            <w:r w:rsidRPr="002D11AA">
              <w:rPr>
                <w:rFonts w:ascii="Open Sans" w:hAnsi="Open Sans" w:eastAsia="Times New Roman" w:cs="Open Sans"/>
                <w:b/>
                <w:bCs/>
                <w:lang w:val="en-US"/>
              </w:rPr>
              <w:t xml:space="preserve">Location: </w:t>
            </w:r>
            <w:r w:rsidRPr="002D11AA" w:rsidR="00F76A02">
              <w:rPr>
                <w:rFonts w:ascii="Open Sans" w:hAnsi="Open Sans" w:eastAsia="Times New Roman" w:cs="Open Sans"/>
                <w:b/>
                <w:bCs/>
                <w:lang w:val="en-US"/>
              </w:rPr>
              <w:t xml:space="preserve"> </w:t>
            </w:r>
            <w:r w:rsidRPr="002D11AA" w:rsidR="007C76D5">
              <w:rPr>
                <w:rFonts w:ascii="Open Sans" w:hAnsi="Open Sans" w:eastAsia="Times New Roman" w:cs="Open Sans"/>
                <w:bCs/>
                <w:lang w:val="en-US"/>
              </w:rPr>
              <w:t>Ar</w:t>
            </w:r>
            <w:r w:rsidRPr="002D11AA" w:rsidR="00C41834">
              <w:rPr>
                <w:rFonts w:ascii="Open Sans" w:hAnsi="Open Sans" w:eastAsia="Times New Roman" w:cs="Open Sans"/>
                <w:bCs/>
                <w:lang w:val="en-US"/>
              </w:rPr>
              <w:t>d</w:t>
            </w:r>
            <w:r w:rsidRPr="002D11AA" w:rsidR="007C76D5">
              <w:rPr>
                <w:rFonts w:ascii="Open Sans" w:hAnsi="Open Sans" w:eastAsia="Times New Roman" w:cs="Open Sans"/>
                <w:bCs/>
                <w:lang w:val="en-US"/>
              </w:rPr>
              <w:t>uaine</w:t>
            </w:r>
            <w:r w:rsidRPr="002D11AA" w:rsidR="00FE612A">
              <w:rPr>
                <w:rFonts w:ascii="Open Sans" w:hAnsi="Open Sans" w:eastAsia="Times New Roman" w:cs="Open Sans"/>
                <w:bCs/>
                <w:lang w:val="en-US"/>
              </w:rPr>
              <w:t xml:space="preserve"> Garden</w:t>
            </w:r>
          </w:p>
        </w:tc>
        <w:tc>
          <w:tcPr>
            <w:tcW w:w="5400" w:type="dxa"/>
            <w:shd w:val="clear" w:color="auto" w:fill="E6E6E6"/>
            <w:tcMar/>
            <w:vAlign w:val="center"/>
          </w:tcPr>
          <w:p w:rsidR="00CC2870" w:rsidP="00334D7E" w:rsidRDefault="002A3148" w14:paraId="53D22DD1" w14:textId="77777777">
            <w:pPr>
              <w:spacing w:after="0" w:line="240" w:lineRule="auto"/>
              <w:jc w:val="both"/>
              <w:rPr>
                <w:rFonts w:ascii="Open Sans" w:hAnsi="Open Sans" w:eastAsia="Times New Roman" w:cs="Open Sans"/>
                <w:b/>
                <w:bCs/>
                <w:lang w:val="en-US"/>
              </w:rPr>
            </w:pPr>
            <w:r w:rsidRPr="002D11AA">
              <w:rPr>
                <w:rFonts w:ascii="Open Sans" w:hAnsi="Open Sans" w:eastAsia="Times New Roman" w:cs="Open Sans"/>
                <w:b/>
                <w:bCs/>
                <w:lang w:val="en-US"/>
              </w:rPr>
              <w:t xml:space="preserve">Type of Contract:  </w:t>
            </w:r>
          </w:p>
          <w:p w:rsidRPr="002D11AA" w:rsidR="002A3148" w:rsidP="00334D7E" w:rsidRDefault="00AD5316" w14:paraId="13CD508D" w14:textId="0D821E54">
            <w:pPr>
              <w:spacing w:after="0" w:line="240" w:lineRule="auto"/>
              <w:jc w:val="both"/>
              <w:rPr>
                <w:rFonts w:ascii="Open Sans" w:hAnsi="Open Sans" w:eastAsia="Times New Roman" w:cs="Open Sans"/>
                <w:bCs/>
                <w:lang w:val="en-US"/>
              </w:rPr>
            </w:pPr>
            <w:r w:rsidRPr="002D11AA">
              <w:rPr>
                <w:rFonts w:ascii="Open Sans" w:hAnsi="Open Sans" w:eastAsia="Times New Roman" w:cs="Open Sans"/>
                <w:bCs/>
                <w:lang w:val="en-US"/>
              </w:rPr>
              <w:t>V</w:t>
            </w:r>
            <w:r w:rsidRPr="002D11AA" w:rsidR="00015FD5">
              <w:rPr>
                <w:rFonts w:ascii="Open Sans" w:hAnsi="Open Sans" w:eastAsia="Times New Roman" w:cs="Open Sans"/>
                <w:bCs/>
                <w:lang w:val="en-US"/>
              </w:rPr>
              <w:t>arious contracted hours available</w:t>
            </w:r>
          </w:p>
          <w:p w:rsidRPr="002D11AA" w:rsidR="001B2198" w:rsidP="00334D7E" w:rsidRDefault="001B2198" w14:paraId="1F845BAE" w14:textId="77A7AB88">
            <w:pPr>
              <w:spacing w:after="0" w:line="240" w:lineRule="auto"/>
              <w:jc w:val="both"/>
              <w:rPr>
                <w:rFonts w:ascii="Open Sans" w:hAnsi="Open Sans" w:eastAsia="Times New Roman" w:cs="Open Sans"/>
                <w:lang w:val="en-US"/>
              </w:rPr>
            </w:pPr>
            <w:r w:rsidRPr="002D11AA">
              <w:rPr>
                <w:rFonts w:ascii="Open Sans" w:hAnsi="Open Sans" w:eastAsia="Times New Roman" w:cs="Open Sans"/>
                <w:bCs/>
                <w:lang w:val="en-US"/>
              </w:rPr>
              <w:t xml:space="preserve">Fixed term – </w:t>
            </w:r>
            <w:r w:rsidRPr="002D11AA" w:rsidR="00DC7F63">
              <w:rPr>
                <w:rFonts w:ascii="Open Sans" w:hAnsi="Open Sans" w:eastAsia="Times New Roman" w:cs="Open Sans"/>
                <w:bCs/>
                <w:lang w:val="en-US"/>
              </w:rPr>
              <w:t>(</w:t>
            </w:r>
            <w:r w:rsidRPr="002D11AA" w:rsidR="00E44921">
              <w:rPr>
                <w:rFonts w:ascii="Open Sans" w:hAnsi="Open Sans" w:cs="Open Sans"/>
                <w:bCs/>
              </w:rPr>
              <w:t>2</w:t>
            </w:r>
            <w:r w:rsidRPr="002D11AA" w:rsidR="00AD5316">
              <w:rPr>
                <w:rFonts w:ascii="Open Sans" w:hAnsi="Open Sans" w:cs="Open Sans"/>
                <w:bCs/>
              </w:rPr>
              <w:t>0</w:t>
            </w:r>
            <w:r w:rsidRPr="002D11AA" w:rsidR="008A094E">
              <w:rPr>
                <w:rFonts w:ascii="Open Sans" w:hAnsi="Open Sans" w:cs="Open Sans"/>
                <w:bCs/>
              </w:rPr>
              <w:t>/03</w:t>
            </w:r>
            <w:r w:rsidRPr="002D11AA">
              <w:rPr>
                <w:rFonts w:ascii="Open Sans" w:hAnsi="Open Sans" w:eastAsia="Times New Roman" w:cs="Open Sans"/>
                <w:bCs/>
                <w:lang w:val="en-US"/>
              </w:rPr>
              <w:t>/2</w:t>
            </w:r>
            <w:r w:rsidRPr="002D11AA" w:rsidR="00AD5316">
              <w:rPr>
                <w:rFonts w:ascii="Open Sans" w:hAnsi="Open Sans" w:eastAsia="Times New Roman" w:cs="Open Sans"/>
                <w:bCs/>
                <w:lang w:val="en-US"/>
              </w:rPr>
              <w:t>4</w:t>
            </w:r>
            <w:r w:rsidRPr="002D11AA">
              <w:rPr>
                <w:rFonts w:ascii="Open Sans" w:hAnsi="Open Sans" w:eastAsia="Times New Roman" w:cs="Open Sans"/>
                <w:bCs/>
                <w:lang w:val="en-US"/>
              </w:rPr>
              <w:t xml:space="preserve"> to </w:t>
            </w:r>
            <w:r w:rsidRPr="002D11AA" w:rsidR="00A14AA6">
              <w:rPr>
                <w:rFonts w:ascii="Open Sans" w:hAnsi="Open Sans" w:cs="Open Sans"/>
                <w:bCs/>
              </w:rPr>
              <w:t>31</w:t>
            </w:r>
            <w:r w:rsidRPr="002D11AA" w:rsidR="00DC1DF5">
              <w:rPr>
                <w:rFonts w:ascii="Open Sans" w:hAnsi="Open Sans" w:cs="Open Sans"/>
                <w:bCs/>
              </w:rPr>
              <w:t>/</w:t>
            </w:r>
            <w:r w:rsidRPr="002D11AA">
              <w:rPr>
                <w:rFonts w:ascii="Open Sans" w:hAnsi="Open Sans" w:cs="Open Sans"/>
                <w:bCs/>
              </w:rPr>
              <w:t>10</w:t>
            </w:r>
            <w:r w:rsidRPr="002D11AA">
              <w:rPr>
                <w:rFonts w:ascii="Open Sans" w:hAnsi="Open Sans" w:eastAsia="Times New Roman" w:cs="Open Sans"/>
                <w:bCs/>
                <w:lang w:val="en-US"/>
              </w:rPr>
              <w:t>/</w:t>
            </w:r>
            <w:r w:rsidRPr="002D11AA">
              <w:rPr>
                <w:rFonts w:ascii="Open Sans" w:hAnsi="Open Sans" w:cs="Open Sans"/>
                <w:bCs/>
              </w:rPr>
              <w:t>2</w:t>
            </w:r>
            <w:r w:rsidRPr="002D11AA" w:rsidR="00C54536">
              <w:rPr>
                <w:rFonts w:ascii="Open Sans" w:hAnsi="Open Sans" w:cs="Open Sans"/>
                <w:bCs/>
              </w:rPr>
              <w:t>4</w:t>
            </w:r>
            <w:r w:rsidRPr="002D11AA">
              <w:rPr>
                <w:rFonts w:ascii="Open Sans" w:hAnsi="Open Sans" w:eastAsia="Times New Roman" w:cs="Open Sans"/>
                <w:bCs/>
                <w:lang w:val="en-US"/>
              </w:rPr>
              <w:t xml:space="preserve">)    </w:t>
            </w:r>
          </w:p>
        </w:tc>
      </w:tr>
    </w:tbl>
    <w:p w:rsidRPr="001C35B5" w:rsidR="002A3148" w:rsidP="002A3148" w:rsidRDefault="002A3148" w14:paraId="178FF206" w14:textId="77777777">
      <w:pPr>
        <w:spacing w:after="0" w:line="240" w:lineRule="auto"/>
        <w:jc w:val="both"/>
        <w:rPr>
          <w:rFonts w:ascii="Open Sans" w:hAnsi="Open Sans" w:eastAsia="Times New Roman" w:cs="Open Sans"/>
          <w:sz w:val="18"/>
          <w:lang w:val="en-US"/>
        </w:rPr>
      </w:pPr>
    </w:p>
    <w:p w:rsidRPr="007D2436" w:rsidR="002A3148" w:rsidP="002A3148" w:rsidRDefault="002A3148" w14:paraId="08448083" w14:textId="77777777">
      <w:pPr>
        <w:spacing w:after="0" w:line="240" w:lineRule="auto"/>
        <w:jc w:val="both"/>
        <w:rPr>
          <w:rFonts w:eastAsia="Times New Roman" w:cstheme="minorHAnsi"/>
          <w:b/>
          <w:caps/>
          <w:sz w:val="24"/>
          <w:szCs w:val="24"/>
        </w:rPr>
      </w:pPr>
      <w:r w:rsidRPr="007D2436">
        <w:rPr>
          <w:rFonts w:eastAsia="Times New Roman" w:cstheme="minorHAnsi"/>
          <w:b/>
          <w:sz w:val="24"/>
          <w:szCs w:val="24"/>
        </w:rPr>
        <w:t>Purpose of the role</w:t>
      </w:r>
      <w:r w:rsidRPr="007D2436">
        <w:rPr>
          <w:rFonts w:eastAsia="Times New Roman" w:cstheme="minorHAnsi"/>
          <w:b/>
          <w:caps/>
          <w:sz w:val="24"/>
          <w:szCs w:val="24"/>
        </w:rPr>
        <w:t xml:space="preserve"> </w:t>
      </w:r>
    </w:p>
    <w:p w:rsidRPr="007D2436" w:rsidR="002A3148" w:rsidP="002A3148" w:rsidRDefault="002A3148" w14:paraId="4702DB22" w14:textId="77777777">
      <w:pPr>
        <w:spacing w:after="0" w:line="240" w:lineRule="auto"/>
        <w:jc w:val="both"/>
        <w:rPr>
          <w:rFonts w:eastAsia="Times New Roman" w:cstheme="minorHAnsi"/>
          <w:sz w:val="24"/>
          <w:szCs w:val="24"/>
        </w:rPr>
      </w:pPr>
    </w:p>
    <w:p w:rsidRPr="007D2436" w:rsidR="003C4869" w:rsidP="0088519E" w:rsidRDefault="003C4869" w14:paraId="0386BBDC" w14:textId="72830D72">
      <w:pPr>
        <w:ind w:left="360"/>
        <w:rPr>
          <w:rFonts w:cstheme="minorHAnsi"/>
          <w:color w:val="000000"/>
          <w:sz w:val="24"/>
          <w:szCs w:val="24"/>
          <w:lang w:eastAsia="en-GB"/>
        </w:rPr>
      </w:pPr>
      <w:r w:rsidRPr="007D2436">
        <w:rPr>
          <w:rFonts w:cstheme="minorHAnsi"/>
          <w:color w:val="000000"/>
          <w:sz w:val="24"/>
          <w:szCs w:val="24"/>
          <w:lang w:eastAsia="en-GB"/>
        </w:rPr>
        <w:t xml:space="preserve">To maximise </w:t>
      </w:r>
      <w:r w:rsidRPr="007D2436" w:rsidR="00046616">
        <w:rPr>
          <w:rFonts w:cstheme="minorHAnsi"/>
          <w:color w:val="000000"/>
          <w:sz w:val="24"/>
          <w:szCs w:val="24"/>
          <w:lang w:eastAsia="en-GB"/>
        </w:rPr>
        <w:t>our visitors’ enjoyment of National Trust for Scotland managed sites by maintaining excellent standards of service, optimising opportunities to gain income and ensuring that the site and its’ assets are safe and secure.</w:t>
      </w:r>
    </w:p>
    <w:p w:rsidRPr="007D2436" w:rsidR="00D5779A" w:rsidP="00D5779A" w:rsidRDefault="00D5779A" w14:paraId="3170E7DF" w14:textId="3AA9ADE3">
      <w:pPr>
        <w:ind w:left="360"/>
        <w:rPr>
          <w:rFonts w:cstheme="minorHAnsi"/>
          <w:color w:val="000000"/>
          <w:sz w:val="24"/>
          <w:szCs w:val="24"/>
          <w:lang w:eastAsia="en-GB"/>
        </w:rPr>
      </w:pPr>
      <w:r w:rsidRPr="007D2436">
        <w:rPr>
          <w:rFonts w:cstheme="minorHAnsi"/>
          <w:color w:val="000000"/>
          <w:sz w:val="24"/>
          <w:szCs w:val="24"/>
          <w:lang w:eastAsia="en-GB"/>
        </w:rPr>
        <w:t>Specifically, to ensure the smooth and safe operations in Admissions</w:t>
      </w:r>
      <w:r w:rsidRPr="007D2436" w:rsidR="00B2130F">
        <w:rPr>
          <w:rFonts w:cstheme="minorHAnsi"/>
          <w:color w:val="000000"/>
          <w:sz w:val="24"/>
          <w:szCs w:val="24"/>
          <w:lang w:eastAsia="en-GB"/>
        </w:rPr>
        <w:t xml:space="preserve"> of la</w:t>
      </w:r>
      <w:r w:rsidRPr="007D2436" w:rsidR="003A2C62">
        <w:rPr>
          <w:rFonts w:cstheme="minorHAnsi"/>
          <w:color w:val="000000"/>
          <w:sz w:val="24"/>
          <w:szCs w:val="24"/>
          <w:lang w:eastAsia="en-GB"/>
        </w:rPr>
        <w:t>rge groups and individuals,</w:t>
      </w:r>
      <w:r w:rsidRPr="007D2436">
        <w:rPr>
          <w:rFonts w:cstheme="minorHAnsi"/>
          <w:color w:val="000000"/>
          <w:sz w:val="24"/>
          <w:szCs w:val="24"/>
          <w:lang w:eastAsia="en-GB"/>
        </w:rPr>
        <w:t xml:space="preserve"> making the property the best possible place to visit and work.</w:t>
      </w:r>
    </w:p>
    <w:p w:rsidRPr="007D2436" w:rsidR="00D5779A" w:rsidP="00D5779A" w:rsidRDefault="005A27F5" w14:paraId="03FF1501" w14:textId="61221F13">
      <w:pPr>
        <w:ind w:left="360"/>
        <w:rPr>
          <w:rFonts w:cstheme="minorHAnsi"/>
          <w:color w:val="000000"/>
          <w:sz w:val="24"/>
          <w:szCs w:val="24"/>
          <w:lang w:eastAsia="en-GB"/>
        </w:rPr>
      </w:pPr>
      <w:r w:rsidRPr="007D2436">
        <w:rPr>
          <w:rFonts w:cstheme="minorHAnsi"/>
          <w:color w:val="000000"/>
          <w:sz w:val="24"/>
          <w:szCs w:val="24"/>
          <w:lang w:eastAsia="en-GB"/>
        </w:rPr>
        <w:t xml:space="preserve">We are looking for talented and customer focused individuals to join our team and to help us make </w:t>
      </w:r>
      <w:r w:rsidRPr="007D2436" w:rsidR="003C46F6">
        <w:rPr>
          <w:rFonts w:cstheme="minorHAnsi"/>
          <w:color w:val="000000"/>
          <w:sz w:val="24"/>
          <w:szCs w:val="24"/>
          <w:lang w:eastAsia="en-GB"/>
        </w:rPr>
        <w:t>Arduaine</w:t>
      </w:r>
      <w:r w:rsidRPr="007D2436" w:rsidR="00C012E4">
        <w:rPr>
          <w:rFonts w:cstheme="minorHAnsi"/>
          <w:color w:val="000000"/>
          <w:sz w:val="24"/>
          <w:szCs w:val="24"/>
          <w:lang w:eastAsia="en-GB"/>
        </w:rPr>
        <w:t xml:space="preserve"> Garden</w:t>
      </w:r>
      <w:r w:rsidRPr="007D2436">
        <w:rPr>
          <w:rFonts w:cstheme="minorHAnsi"/>
          <w:color w:val="000000"/>
          <w:sz w:val="24"/>
          <w:szCs w:val="24"/>
          <w:lang w:eastAsia="en-GB"/>
        </w:rPr>
        <w:t xml:space="preserve"> a 5* Visitor Attraction.</w:t>
      </w:r>
      <w:r w:rsidRPr="007D2436" w:rsidR="00D5779A">
        <w:rPr>
          <w:rFonts w:cstheme="minorHAnsi"/>
          <w:color w:val="000000"/>
          <w:sz w:val="24"/>
          <w:szCs w:val="24"/>
          <w:lang w:eastAsia="en-GB"/>
        </w:rPr>
        <w:t xml:space="preserve"> </w:t>
      </w:r>
    </w:p>
    <w:p w:rsidRPr="007D2436" w:rsidR="005A27F5" w:rsidP="00D5779A" w:rsidRDefault="005A27F5" w14:paraId="63D90D5B" w14:textId="1D20584D">
      <w:pPr>
        <w:ind w:left="360"/>
        <w:rPr>
          <w:rFonts w:cstheme="minorHAnsi"/>
          <w:color w:val="000000"/>
          <w:sz w:val="24"/>
          <w:szCs w:val="24"/>
          <w:lang w:eastAsia="en-GB"/>
        </w:rPr>
      </w:pPr>
      <w:r w:rsidRPr="007D2436">
        <w:rPr>
          <w:rFonts w:cstheme="minorHAnsi"/>
          <w:color w:val="000000"/>
          <w:sz w:val="24"/>
          <w:szCs w:val="24"/>
          <w:lang w:eastAsia="en-GB"/>
        </w:rPr>
        <w:t xml:space="preserve">We are looking for people who have experience or a keen interest </w:t>
      </w:r>
      <w:r w:rsidRPr="007D2436" w:rsidR="00D20159">
        <w:rPr>
          <w:rFonts w:cstheme="minorHAnsi"/>
          <w:color w:val="000000"/>
          <w:sz w:val="24"/>
          <w:szCs w:val="24"/>
          <w:lang w:eastAsia="en-GB"/>
        </w:rPr>
        <w:t xml:space="preserve">in </w:t>
      </w:r>
      <w:r w:rsidRPr="007D2436">
        <w:rPr>
          <w:rFonts w:cstheme="minorHAnsi"/>
          <w:color w:val="000000"/>
          <w:sz w:val="24"/>
          <w:szCs w:val="24"/>
          <w:lang w:eastAsia="en-GB"/>
        </w:rPr>
        <w:t>Visitor Experience</w:t>
      </w:r>
      <w:r w:rsidRPr="007D2436" w:rsidR="00D20159">
        <w:rPr>
          <w:rFonts w:cstheme="minorHAnsi"/>
          <w:color w:val="000000"/>
          <w:sz w:val="24"/>
          <w:szCs w:val="24"/>
          <w:lang w:eastAsia="en-GB"/>
        </w:rPr>
        <w:t xml:space="preserve"> and </w:t>
      </w:r>
      <w:r w:rsidRPr="007D2436" w:rsidR="00DC7F63">
        <w:rPr>
          <w:rFonts w:cstheme="minorHAnsi"/>
          <w:color w:val="000000"/>
          <w:sz w:val="24"/>
          <w:szCs w:val="24"/>
          <w:lang w:eastAsia="en-GB"/>
        </w:rPr>
        <w:t xml:space="preserve">Scotland’s </w:t>
      </w:r>
      <w:r w:rsidRPr="007D2436" w:rsidR="00C012E4">
        <w:rPr>
          <w:rFonts w:cstheme="minorHAnsi"/>
          <w:color w:val="000000"/>
          <w:sz w:val="24"/>
          <w:szCs w:val="24"/>
          <w:lang w:eastAsia="en-GB"/>
        </w:rPr>
        <w:t>Natural Heritage</w:t>
      </w:r>
      <w:r w:rsidRPr="007D2436">
        <w:rPr>
          <w:rFonts w:cstheme="minorHAnsi"/>
          <w:color w:val="000000"/>
          <w:sz w:val="24"/>
          <w:szCs w:val="24"/>
          <w:lang w:eastAsia="en-GB"/>
        </w:rPr>
        <w:t xml:space="preserve">. </w:t>
      </w:r>
    </w:p>
    <w:p w:rsidRPr="007D2436" w:rsidR="0020398D" w:rsidP="002A3148" w:rsidRDefault="0020398D" w14:paraId="3A5CDD2A" w14:textId="77777777">
      <w:pPr>
        <w:pBdr>
          <w:bottom w:val="single" w:color="auto" w:sz="4" w:space="1"/>
        </w:pBdr>
        <w:spacing w:after="0" w:line="240" w:lineRule="auto"/>
        <w:jc w:val="both"/>
        <w:rPr>
          <w:rFonts w:eastAsia="Times New Roman" w:cstheme="minorHAnsi"/>
          <w:sz w:val="24"/>
          <w:szCs w:val="24"/>
          <w:lang w:val="en-US"/>
        </w:rPr>
      </w:pPr>
    </w:p>
    <w:p w:rsidRPr="007D2436" w:rsidR="002A3148" w:rsidP="002A3148" w:rsidRDefault="002A3148" w14:paraId="179D736B" w14:textId="77777777">
      <w:pPr>
        <w:spacing w:after="0" w:line="240" w:lineRule="auto"/>
        <w:jc w:val="both"/>
        <w:rPr>
          <w:rFonts w:eastAsia="Times New Roman" w:cstheme="minorHAnsi"/>
          <w:sz w:val="24"/>
          <w:szCs w:val="24"/>
          <w:lang w:val="en-US"/>
        </w:rPr>
      </w:pPr>
    </w:p>
    <w:p w:rsidRPr="007D2436" w:rsidR="002A3148" w:rsidP="002A3148" w:rsidRDefault="002A3148" w14:paraId="0E619D93" w14:textId="77777777">
      <w:pPr>
        <w:spacing w:after="0" w:line="240" w:lineRule="auto"/>
        <w:jc w:val="both"/>
        <w:rPr>
          <w:rFonts w:eastAsia="Times New Roman" w:cstheme="minorHAnsi"/>
          <w:sz w:val="24"/>
          <w:szCs w:val="24"/>
          <w:lang w:val="en-US"/>
        </w:rPr>
      </w:pPr>
      <w:r w:rsidRPr="007D2436">
        <w:rPr>
          <w:rFonts w:eastAsia="Times New Roman" w:cstheme="minorHAnsi"/>
          <w:b/>
          <w:sz w:val="24"/>
          <w:szCs w:val="24"/>
          <w:u w:val="single"/>
          <w:lang w:val="en-US"/>
        </w:rPr>
        <w:t>KEY RESPONSIBILITIES</w:t>
      </w:r>
      <w:r w:rsidRPr="007D2436">
        <w:rPr>
          <w:rFonts w:eastAsia="Times New Roman" w:cstheme="minorHAnsi"/>
          <w:sz w:val="24"/>
          <w:szCs w:val="24"/>
          <w:lang w:val="en-US"/>
        </w:rPr>
        <w:t>:</w:t>
      </w:r>
    </w:p>
    <w:p w:rsidRPr="007D2436" w:rsidR="002A3148" w:rsidP="002A3148" w:rsidRDefault="002A3148" w14:paraId="51E6D1BD" w14:textId="77777777">
      <w:pPr>
        <w:spacing w:after="0" w:line="240" w:lineRule="auto"/>
        <w:jc w:val="both"/>
        <w:rPr>
          <w:rFonts w:eastAsia="Times New Roman" w:cstheme="minorHAnsi"/>
          <w:sz w:val="24"/>
          <w:szCs w:val="24"/>
          <w:lang w:val="en-US"/>
        </w:rPr>
      </w:pPr>
    </w:p>
    <w:p w:rsidRPr="007D2436" w:rsidR="002A3148" w:rsidP="00245D17" w:rsidRDefault="002A3148" w14:paraId="1F09287D" w14:textId="77777777">
      <w:pPr>
        <w:spacing w:after="0" w:line="240" w:lineRule="auto"/>
        <w:jc w:val="both"/>
        <w:rPr>
          <w:rFonts w:eastAsia="Times New Roman" w:cstheme="minorHAnsi"/>
          <w:sz w:val="24"/>
          <w:szCs w:val="24"/>
          <w:lang w:val="en-US"/>
        </w:rPr>
      </w:pPr>
      <w:r w:rsidRPr="007D2436">
        <w:rPr>
          <w:rFonts w:eastAsia="Times New Roman" w:cstheme="minorHAnsi"/>
          <w:sz w:val="24"/>
          <w:szCs w:val="24"/>
          <w:lang w:val="en-US"/>
        </w:rPr>
        <w:t>To provide a consistently high standard of visitor care at all times when:</w:t>
      </w:r>
    </w:p>
    <w:p w:rsidRPr="007D2436" w:rsidR="002A3148" w:rsidP="002A3148" w:rsidRDefault="002A3148" w14:paraId="3D62FB4F" w14:textId="77777777">
      <w:pPr>
        <w:spacing w:after="0" w:line="240" w:lineRule="auto"/>
        <w:jc w:val="both"/>
        <w:rPr>
          <w:rFonts w:eastAsia="Times New Roman" w:cstheme="minorHAnsi"/>
          <w:sz w:val="24"/>
          <w:szCs w:val="24"/>
          <w:lang w:val="en-US"/>
        </w:rPr>
      </w:pPr>
    </w:p>
    <w:p w:rsidRPr="00596652" w:rsidR="002A3148" w:rsidP="00596652" w:rsidRDefault="002A3148" w14:paraId="194FCC82" w14:textId="3A3F1695">
      <w:pPr>
        <w:pStyle w:val="ListParagraph"/>
        <w:numPr>
          <w:ilvl w:val="0"/>
          <w:numId w:val="11"/>
        </w:numPr>
        <w:spacing w:after="120" w:line="240" w:lineRule="auto"/>
        <w:rPr>
          <w:rFonts w:eastAsia="Times New Roman" w:cstheme="minorHAnsi"/>
          <w:sz w:val="24"/>
          <w:szCs w:val="24"/>
          <w:lang w:val="en-US"/>
        </w:rPr>
      </w:pPr>
      <w:r w:rsidRPr="00596652">
        <w:rPr>
          <w:rFonts w:eastAsia="Times New Roman" w:cstheme="minorHAnsi"/>
          <w:sz w:val="24"/>
          <w:szCs w:val="24"/>
          <w:lang w:val="en-US"/>
        </w:rPr>
        <w:t xml:space="preserve">welcoming visitors to the site and </w:t>
      </w:r>
      <w:r w:rsidRPr="00596652" w:rsidR="00FF02A5">
        <w:rPr>
          <w:rFonts w:eastAsia="Times New Roman" w:cstheme="minorHAnsi"/>
          <w:sz w:val="24"/>
          <w:szCs w:val="24"/>
          <w:lang w:val="en-US"/>
        </w:rPr>
        <w:t>processing their admission</w:t>
      </w:r>
      <w:r w:rsidRPr="00596652" w:rsidR="00B249F9">
        <w:rPr>
          <w:rFonts w:eastAsia="Times New Roman" w:cstheme="minorHAnsi"/>
          <w:sz w:val="24"/>
          <w:szCs w:val="24"/>
          <w:lang w:val="en-US"/>
        </w:rPr>
        <w:t xml:space="preserve"> in a friendly, efficient and knowledgeable manner</w:t>
      </w:r>
      <w:r w:rsidRPr="00596652">
        <w:rPr>
          <w:rFonts w:eastAsia="Times New Roman" w:cstheme="minorHAnsi"/>
          <w:sz w:val="24"/>
          <w:szCs w:val="24"/>
          <w:lang w:val="en-US"/>
        </w:rPr>
        <w:t>;</w:t>
      </w:r>
    </w:p>
    <w:p w:rsidRPr="00722DB8" w:rsidR="002A3148" w:rsidP="00722DB8" w:rsidRDefault="002A3148" w14:paraId="256563A8"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welcoming visitors with special needs</w:t>
      </w:r>
      <w:r w:rsidRPr="00722DB8" w:rsidR="00B249F9">
        <w:rPr>
          <w:rFonts w:eastAsia="Times New Roman" w:cstheme="minorHAnsi"/>
          <w:sz w:val="24"/>
          <w:szCs w:val="24"/>
          <w:lang w:val="en-US"/>
        </w:rPr>
        <w:t xml:space="preserve"> / impairments</w:t>
      </w:r>
      <w:r w:rsidRPr="00722DB8">
        <w:rPr>
          <w:rFonts w:eastAsia="Times New Roman" w:cstheme="minorHAnsi"/>
          <w:sz w:val="24"/>
          <w:szCs w:val="24"/>
          <w:lang w:val="en-US"/>
        </w:rPr>
        <w:t xml:space="preserve"> and providing a high level of service in accordance with the </w:t>
      </w:r>
      <w:r w:rsidRPr="00722DB8" w:rsidR="00621129">
        <w:rPr>
          <w:rFonts w:eastAsia="Times New Roman" w:cstheme="minorHAnsi"/>
          <w:sz w:val="24"/>
          <w:szCs w:val="24"/>
          <w:lang w:val="en-US"/>
        </w:rPr>
        <w:t xml:space="preserve">Equality Act </w:t>
      </w:r>
      <w:r w:rsidRPr="00722DB8" w:rsidR="00621129">
        <w:rPr>
          <w:rFonts w:eastAsia="Times New Roman" w:cstheme="minorHAnsi"/>
          <w:sz w:val="24"/>
          <w:szCs w:val="24"/>
          <w:lang w:val="en-US"/>
        </w:rPr>
        <w:tab/>
      </w:r>
    </w:p>
    <w:p w:rsidRPr="00722DB8" w:rsidR="00B249F9" w:rsidP="00722DB8" w:rsidRDefault="00B249F9" w14:paraId="3DACE1FF"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welcoming International visitors and aiding with specific needs.</w:t>
      </w:r>
    </w:p>
    <w:p w:rsidR="00722DB8" w:rsidP="00722DB8" w:rsidRDefault="00AB4032" w14:paraId="17F2D1F0"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w</w:t>
      </w:r>
      <w:r w:rsidRPr="00722DB8" w:rsidR="00B249F9">
        <w:rPr>
          <w:rFonts w:eastAsia="Times New Roman" w:cstheme="minorHAnsi"/>
          <w:sz w:val="24"/>
          <w:szCs w:val="24"/>
          <w:lang w:val="en-US"/>
        </w:rPr>
        <w:t xml:space="preserve">elcoming </w:t>
      </w:r>
      <w:r w:rsidRPr="00722DB8" w:rsidR="00D20159">
        <w:rPr>
          <w:rFonts w:eastAsia="Times New Roman" w:cstheme="minorHAnsi"/>
          <w:sz w:val="24"/>
          <w:szCs w:val="24"/>
          <w:lang w:val="en-US"/>
        </w:rPr>
        <w:t xml:space="preserve">large </w:t>
      </w:r>
      <w:r w:rsidRPr="00722DB8" w:rsidR="00B249F9">
        <w:rPr>
          <w:rFonts w:eastAsia="Times New Roman" w:cstheme="minorHAnsi"/>
          <w:sz w:val="24"/>
          <w:szCs w:val="24"/>
          <w:lang w:val="en-US"/>
        </w:rPr>
        <w:t xml:space="preserve">groups in an efficient and warm manner    </w:t>
      </w:r>
    </w:p>
    <w:p w:rsidRPr="00722DB8" w:rsidR="002A3148" w:rsidP="00722DB8" w:rsidRDefault="002A3148" w14:paraId="0024A4A4" w14:textId="3BDC92A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answering visitors’ queries about the sit</w:t>
      </w:r>
      <w:r w:rsidRPr="00722DB8" w:rsidR="00FF02A5">
        <w:rPr>
          <w:rFonts w:eastAsia="Times New Roman" w:cstheme="minorHAnsi"/>
          <w:sz w:val="24"/>
          <w:szCs w:val="24"/>
          <w:lang w:val="en-US"/>
        </w:rPr>
        <w:t>e, education facilities</w:t>
      </w:r>
      <w:r w:rsidRPr="00722DB8" w:rsidR="006D21DC">
        <w:rPr>
          <w:rFonts w:eastAsia="Times New Roman" w:cstheme="minorHAnsi"/>
          <w:sz w:val="24"/>
          <w:szCs w:val="24"/>
          <w:lang w:val="en-US"/>
        </w:rPr>
        <w:t xml:space="preserve"> </w:t>
      </w:r>
      <w:r w:rsidRPr="00722DB8">
        <w:rPr>
          <w:rFonts w:eastAsia="Times New Roman" w:cstheme="minorHAnsi"/>
          <w:sz w:val="24"/>
          <w:szCs w:val="24"/>
          <w:lang w:val="en-US"/>
        </w:rPr>
        <w:t>and the local area;</w:t>
      </w:r>
    </w:p>
    <w:p w:rsidRPr="00BA387F" w:rsidR="003F20C7" w:rsidP="00BA387F" w:rsidRDefault="0088519E" w14:paraId="065B557F" w14:textId="26E28505">
      <w:pPr>
        <w:pStyle w:val="ListParagraph"/>
        <w:numPr>
          <w:ilvl w:val="0"/>
          <w:numId w:val="11"/>
        </w:numPr>
        <w:spacing w:after="120" w:line="240" w:lineRule="auto"/>
        <w:rPr>
          <w:rFonts w:eastAsia="Times New Roman" w:cstheme="minorHAnsi"/>
          <w:sz w:val="24"/>
          <w:szCs w:val="24"/>
          <w:lang w:val="en-US"/>
        </w:rPr>
      </w:pPr>
      <w:r w:rsidRPr="00BA387F">
        <w:rPr>
          <w:rFonts w:eastAsia="Times New Roman" w:cstheme="minorHAnsi"/>
          <w:sz w:val="24"/>
          <w:szCs w:val="24"/>
          <w:lang w:val="en-US"/>
        </w:rPr>
        <w:lastRenderedPageBreak/>
        <w:t>housekeeping duties</w:t>
      </w:r>
    </w:p>
    <w:p w:rsidRPr="00BA387F" w:rsidR="00B249F9" w:rsidP="00BA387F" w:rsidRDefault="002A3148" w14:paraId="78EB959F" w14:textId="6D003110">
      <w:pPr>
        <w:pStyle w:val="ListParagraph"/>
        <w:numPr>
          <w:ilvl w:val="0"/>
          <w:numId w:val="11"/>
        </w:numPr>
        <w:spacing w:after="120" w:line="240" w:lineRule="auto"/>
        <w:rPr>
          <w:rFonts w:eastAsia="Times New Roman" w:cstheme="minorHAnsi"/>
          <w:sz w:val="24"/>
          <w:szCs w:val="24"/>
          <w:lang w:val="en-US"/>
        </w:rPr>
      </w:pPr>
      <w:r w:rsidRPr="00BA387F">
        <w:rPr>
          <w:rFonts w:eastAsia="Times New Roman" w:cstheme="minorHAnsi"/>
          <w:sz w:val="24"/>
          <w:szCs w:val="24"/>
          <w:lang w:val="en-US"/>
        </w:rPr>
        <w:t xml:space="preserve">providing information about </w:t>
      </w:r>
      <w:r w:rsidRPr="00BA387F" w:rsidR="00B249F9">
        <w:rPr>
          <w:rFonts w:eastAsia="Times New Roman" w:cstheme="minorHAnsi"/>
          <w:sz w:val="24"/>
          <w:szCs w:val="24"/>
          <w:lang w:val="en-US"/>
        </w:rPr>
        <w:t>the site, its history,</w:t>
      </w:r>
      <w:r w:rsidRPr="00BA387F" w:rsidR="00ED013C">
        <w:rPr>
          <w:rFonts w:eastAsia="Times New Roman" w:cstheme="minorHAnsi"/>
          <w:sz w:val="24"/>
          <w:szCs w:val="24"/>
          <w:lang w:val="en-US"/>
        </w:rPr>
        <w:t xml:space="preserve"> contents,</w:t>
      </w:r>
      <w:r w:rsidRPr="00BA387F" w:rsidR="00B249F9">
        <w:rPr>
          <w:rFonts w:eastAsia="Times New Roman" w:cstheme="minorHAnsi"/>
          <w:sz w:val="24"/>
          <w:szCs w:val="24"/>
          <w:lang w:val="en-US"/>
        </w:rPr>
        <w:t xml:space="preserve"> offers </w:t>
      </w:r>
      <w:r w:rsidRPr="00BA387F">
        <w:rPr>
          <w:rFonts w:eastAsia="Times New Roman" w:cstheme="minorHAnsi"/>
          <w:sz w:val="24"/>
          <w:szCs w:val="24"/>
          <w:lang w:val="en-US"/>
        </w:rPr>
        <w:t>and merchandise;</w:t>
      </w:r>
    </w:p>
    <w:p w:rsidR="00034562" w:rsidP="00355C50" w:rsidRDefault="002A3148" w14:paraId="494A6F6C" w14:textId="77777777">
      <w:pPr>
        <w:pStyle w:val="ListParagraph"/>
        <w:numPr>
          <w:ilvl w:val="0"/>
          <w:numId w:val="11"/>
        </w:numPr>
        <w:spacing w:after="120" w:line="240" w:lineRule="auto"/>
        <w:rPr>
          <w:rFonts w:eastAsia="Times New Roman" w:cstheme="minorHAnsi"/>
          <w:sz w:val="24"/>
          <w:szCs w:val="24"/>
          <w:lang w:val="en-US"/>
        </w:rPr>
      </w:pPr>
      <w:r w:rsidRPr="00355C50">
        <w:rPr>
          <w:rFonts w:eastAsia="Times New Roman" w:cstheme="minorHAnsi"/>
          <w:sz w:val="24"/>
          <w:szCs w:val="24"/>
          <w:lang w:val="en-US"/>
        </w:rPr>
        <w:t>promoting National Trust for Scotland brand to include our Membership scheme,</w:t>
      </w:r>
    </w:p>
    <w:p w:rsidR="00785D6A" w:rsidP="00785D6A" w:rsidRDefault="002A3148" w14:paraId="3581C944" w14:textId="77777777">
      <w:pPr>
        <w:pStyle w:val="ListParagraph"/>
        <w:numPr>
          <w:ilvl w:val="0"/>
          <w:numId w:val="11"/>
        </w:numPr>
        <w:spacing w:after="120" w:line="240" w:lineRule="auto"/>
        <w:rPr>
          <w:rFonts w:eastAsia="Times New Roman" w:cstheme="minorHAnsi"/>
          <w:sz w:val="24"/>
          <w:szCs w:val="24"/>
          <w:lang w:val="en-US"/>
        </w:rPr>
      </w:pPr>
      <w:r w:rsidRPr="00355C50">
        <w:rPr>
          <w:rFonts w:eastAsia="Times New Roman" w:cstheme="minorHAnsi"/>
          <w:sz w:val="24"/>
          <w:szCs w:val="24"/>
          <w:lang w:val="en-US"/>
        </w:rPr>
        <w:t>events</w:t>
      </w:r>
      <w:r w:rsidRPr="00355C50" w:rsidR="00B249F9">
        <w:rPr>
          <w:rFonts w:eastAsia="Times New Roman" w:cstheme="minorHAnsi"/>
          <w:sz w:val="24"/>
          <w:szCs w:val="24"/>
          <w:lang w:val="en-US"/>
        </w:rPr>
        <w:t xml:space="preserve">, upselling other properties and any </w:t>
      </w:r>
      <w:r w:rsidRPr="00355C50">
        <w:rPr>
          <w:rFonts w:eastAsia="Times New Roman" w:cstheme="minorHAnsi"/>
          <w:sz w:val="24"/>
          <w:szCs w:val="24"/>
          <w:lang w:val="en-US"/>
        </w:rPr>
        <w:t>promotional campaigns, being proactive in the selling of Membership and Gift Aid;.</w:t>
      </w:r>
    </w:p>
    <w:p w:rsidRPr="00785D6A" w:rsidR="002A3148" w:rsidP="00785D6A" w:rsidRDefault="002A3148" w14:paraId="1E93F29F" w14:textId="75E5D0CD">
      <w:pPr>
        <w:pStyle w:val="ListParagraph"/>
        <w:numPr>
          <w:ilvl w:val="0"/>
          <w:numId w:val="11"/>
        </w:numPr>
        <w:spacing w:after="120" w:line="240" w:lineRule="auto"/>
        <w:rPr>
          <w:rFonts w:eastAsia="Times New Roman" w:cstheme="minorHAnsi"/>
          <w:sz w:val="24"/>
          <w:szCs w:val="24"/>
          <w:lang w:val="en-US"/>
        </w:rPr>
      </w:pPr>
      <w:r w:rsidRPr="00785D6A">
        <w:rPr>
          <w:rFonts w:eastAsia="Times New Roman" w:cstheme="minorHAnsi"/>
          <w:sz w:val="24"/>
          <w:szCs w:val="24"/>
          <w:lang w:val="en-US"/>
        </w:rPr>
        <w:t>To maintain excellent standards of site and personal presentation at all times</w:t>
      </w:r>
      <w:r w:rsidRPr="00785D6A" w:rsidR="00DC7F63">
        <w:rPr>
          <w:rFonts w:eastAsia="Times New Roman" w:cstheme="minorHAnsi"/>
          <w:sz w:val="24"/>
          <w:szCs w:val="24"/>
          <w:lang w:val="en-US"/>
        </w:rPr>
        <w:t>:-</w:t>
      </w:r>
    </w:p>
    <w:p w:rsidRPr="0079504B" w:rsidR="00823DD8" w:rsidP="0079504B" w:rsidRDefault="00823DD8" w14:paraId="49536E16" w14:textId="086B4B2C">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the general ongoing operational cleaning of all areas as necessary, toilet cleaning, </w:t>
      </w:r>
      <w:r w:rsidRPr="0079504B" w:rsidR="00DC7F63">
        <w:rPr>
          <w:rFonts w:eastAsia="Times New Roman" w:cstheme="minorHAnsi"/>
          <w:sz w:val="24"/>
          <w:szCs w:val="24"/>
          <w:lang w:val="en-US"/>
        </w:rPr>
        <w:t>emptying</w:t>
      </w:r>
      <w:r w:rsidRPr="0079504B">
        <w:rPr>
          <w:rFonts w:eastAsia="Times New Roman" w:cstheme="minorHAnsi"/>
          <w:sz w:val="24"/>
          <w:szCs w:val="24"/>
          <w:lang w:val="en-US"/>
        </w:rPr>
        <w:t xml:space="preserve"> waste bins and as appropriate vacuum cleaning, mopping, sweeping, dusting and polishing where required;</w:t>
      </w:r>
    </w:p>
    <w:p w:rsidRPr="0079504B" w:rsidR="002A3148" w:rsidP="0079504B" w:rsidRDefault="002A3148" w14:paraId="2CCF6FAA" w14:textId="4F88ACA1">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ensuring site is ready to open and welcome visitors by the set opening time;</w:t>
      </w:r>
    </w:p>
    <w:p w:rsidRPr="0079504B" w:rsidR="00B249F9" w:rsidP="0079504B" w:rsidRDefault="00B249F9" w14:paraId="2CFBA58D" w14:textId="28968258">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wearing correct uniform, name badges, or PPE as required</w:t>
      </w:r>
      <w:r w:rsidRPr="0079504B" w:rsidR="00823DD8">
        <w:rPr>
          <w:rFonts w:eastAsia="Times New Roman" w:cstheme="minorHAnsi"/>
          <w:sz w:val="24"/>
          <w:szCs w:val="24"/>
          <w:lang w:val="en-US"/>
        </w:rPr>
        <w:t>;</w:t>
      </w:r>
    </w:p>
    <w:p w:rsidRPr="0079504B" w:rsidR="002A3148" w:rsidP="0079504B" w:rsidRDefault="002A3148" w14:paraId="4D0ACF10" w14:textId="77777777">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reporting all instances of damage and wear and tear issues pr</w:t>
      </w:r>
      <w:r w:rsidRPr="0079504B" w:rsidR="000B558C">
        <w:rPr>
          <w:rFonts w:eastAsia="Times New Roman" w:cstheme="minorHAnsi"/>
          <w:sz w:val="24"/>
          <w:szCs w:val="24"/>
          <w:lang w:val="en-US"/>
        </w:rPr>
        <w:t>omptly to your line manager;</w:t>
      </w:r>
    </w:p>
    <w:p w:rsidRPr="0079504B" w:rsidR="002A3148" w:rsidP="0079504B" w:rsidRDefault="002A3148" w14:paraId="32B68589" w14:textId="77777777">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working in harmony with </w:t>
      </w:r>
      <w:r w:rsidRPr="0079504B" w:rsidR="00B249F9">
        <w:rPr>
          <w:rFonts w:eastAsia="Times New Roman" w:cstheme="minorHAnsi"/>
          <w:sz w:val="24"/>
          <w:szCs w:val="24"/>
          <w:lang w:val="en-US"/>
        </w:rPr>
        <w:t xml:space="preserve">other departments; housekeeping, gardening, </w:t>
      </w:r>
      <w:r w:rsidRPr="0079504B">
        <w:rPr>
          <w:rFonts w:eastAsia="Times New Roman" w:cstheme="minorHAnsi"/>
          <w:sz w:val="24"/>
          <w:szCs w:val="24"/>
          <w:lang w:val="en-US"/>
        </w:rPr>
        <w:t>grounds maintenance and site repair employees/contractors.</w:t>
      </w:r>
    </w:p>
    <w:p w:rsidRPr="0079504B" w:rsidR="00E62AD0" w:rsidP="0079504B" w:rsidRDefault="00E8093B" w14:paraId="1F2DA1C1" w14:textId="7D3B49A0">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to work towards and achieve weekly membership and visitor data targets</w:t>
      </w:r>
    </w:p>
    <w:p w:rsidRPr="007E1FCF" w:rsidR="002A3148" w:rsidP="002A3148" w:rsidRDefault="002A3148" w14:paraId="34A31971" w14:textId="350F7E7D">
      <w:pPr>
        <w:spacing w:after="0" w:line="240" w:lineRule="auto"/>
        <w:jc w:val="both"/>
        <w:rPr>
          <w:rFonts w:eastAsia="Times New Roman" w:cstheme="minorHAnsi"/>
          <w:b/>
          <w:bCs/>
          <w:sz w:val="24"/>
          <w:szCs w:val="24"/>
          <w:lang w:val="en-US"/>
        </w:rPr>
      </w:pPr>
      <w:r w:rsidRPr="007E1FCF">
        <w:rPr>
          <w:rFonts w:eastAsia="Times New Roman" w:cstheme="minorHAnsi"/>
          <w:b/>
          <w:bCs/>
          <w:sz w:val="24"/>
          <w:szCs w:val="24"/>
          <w:lang w:val="en-US"/>
        </w:rPr>
        <w:t xml:space="preserve">Financial Responsibilities </w:t>
      </w:r>
    </w:p>
    <w:p w:rsidRPr="007D2436" w:rsidR="002A3148" w:rsidP="002A3148" w:rsidRDefault="002A3148" w14:paraId="7013E3F5" w14:textId="77777777">
      <w:pPr>
        <w:spacing w:after="0" w:line="240" w:lineRule="auto"/>
        <w:ind w:left="851"/>
        <w:jc w:val="both"/>
        <w:rPr>
          <w:rFonts w:eastAsia="Times New Roman" w:cstheme="minorHAnsi"/>
          <w:sz w:val="24"/>
          <w:szCs w:val="24"/>
          <w:vertAlign w:val="subscript"/>
          <w:lang w:val="en-US"/>
        </w:rPr>
      </w:pPr>
    </w:p>
    <w:p w:rsidRPr="0079504B" w:rsidR="001F4D1F" w:rsidP="0079504B" w:rsidRDefault="00DE55B2" w14:paraId="176E9E7E" w14:textId="4549A36E">
      <w:pPr>
        <w:pStyle w:val="ListParagraph"/>
        <w:numPr>
          <w:ilvl w:val="0"/>
          <w:numId w:val="9"/>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adhere to all financial procedures to include </w:t>
      </w:r>
      <w:r w:rsidRPr="0079504B" w:rsidR="007F4259">
        <w:rPr>
          <w:rFonts w:eastAsia="Times New Roman" w:cstheme="minorHAnsi"/>
          <w:sz w:val="24"/>
          <w:szCs w:val="24"/>
          <w:lang w:val="en-US"/>
        </w:rPr>
        <w:t>cash/card payment</w:t>
      </w:r>
      <w:r w:rsidRPr="0079504B">
        <w:rPr>
          <w:rFonts w:eastAsia="Times New Roman" w:cstheme="minorHAnsi"/>
          <w:sz w:val="24"/>
          <w:szCs w:val="24"/>
          <w:lang w:val="en-US"/>
        </w:rPr>
        <w:t xml:space="preserve"> and banking and safeguarding of monies: to implement amendments to standard procedure as instructions may dictate</w:t>
      </w:r>
      <w:r w:rsidRPr="0079504B" w:rsidR="001F4D1F">
        <w:rPr>
          <w:rFonts w:eastAsia="Times New Roman" w:cstheme="minorHAnsi"/>
          <w:sz w:val="24"/>
          <w:szCs w:val="24"/>
          <w:lang w:val="en-US"/>
        </w:rPr>
        <w:t>;</w:t>
      </w:r>
    </w:p>
    <w:p w:rsidRPr="0079504B" w:rsidR="00ED70A4" w:rsidP="0079504B" w:rsidRDefault="00ED70A4" w14:paraId="6BC8236F" w14:textId="1BFEEBF4">
      <w:pPr>
        <w:pStyle w:val="ListParagraph"/>
        <w:numPr>
          <w:ilvl w:val="0"/>
          <w:numId w:val="9"/>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actively upsell products, services and memberships </w:t>
      </w:r>
      <w:r w:rsidRPr="0079504B" w:rsidR="001F4D1F">
        <w:rPr>
          <w:rFonts w:eastAsia="Times New Roman" w:cstheme="minorHAnsi"/>
          <w:sz w:val="24"/>
          <w:szCs w:val="24"/>
          <w:lang w:val="en-US"/>
        </w:rPr>
        <w:t>to facilitate the visitors’ enjoyment;</w:t>
      </w:r>
    </w:p>
    <w:p w:rsidRPr="007D2436" w:rsidR="002A3148" w:rsidP="002A3148" w:rsidRDefault="002A3148" w14:paraId="1E7F2699" w14:textId="77777777">
      <w:pPr>
        <w:spacing w:after="0" w:line="240" w:lineRule="auto"/>
        <w:jc w:val="both"/>
        <w:rPr>
          <w:rFonts w:eastAsia="Times New Roman" w:cstheme="minorHAnsi"/>
          <w:sz w:val="24"/>
          <w:szCs w:val="24"/>
          <w:lang w:val="en-US"/>
        </w:rPr>
      </w:pPr>
    </w:p>
    <w:p w:rsidRPr="007E1FCF" w:rsidR="002A3148" w:rsidP="002A3148" w:rsidRDefault="002A3148" w14:paraId="0EF86C70" w14:textId="2E745ED9">
      <w:pPr>
        <w:spacing w:after="0" w:line="240" w:lineRule="auto"/>
        <w:jc w:val="both"/>
        <w:rPr>
          <w:rFonts w:eastAsia="Times New Roman" w:cstheme="minorHAnsi"/>
          <w:b/>
          <w:bCs/>
          <w:sz w:val="24"/>
          <w:szCs w:val="24"/>
          <w:lang w:val="en-US"/>
        </w:rPr>
      </w:pPr>
      <w:r w:rsidRPr="007E1FCF">
        <w:rPr>
          <w:rFonts w:eastAsia="Times New Roman" w:cstheme="minorHAnsi"/>
          <w:b/>
          <w:bCs/>
          <w:sz w:val="24"/>
          <w:szCs w:val="24"/>
          <w:lang w:val="en-US"/>
        </w:rPr>
        <w:t>Health and Safety</w:t>
      </w:r>
      <w:r w:rsidRPr="007E1FCF" w:rsidR="0088519E">
        <w:rPr>
          <w:rFonts w:eastAsia="Times New Roman" w:cstheme="minorHAnsi"/>
          <w:b/>
          <w:bCs/>
          <w:sz w:val="24"/>
          <w:szCs w:val="24"/>
          <w:lang w:val="en-US"/>
        </w:rPr>
        <w:t xml:space="preserve">  </w:t>
      </w:r>
    </w:p>
    <w:p w:rsidR="0079504B" w:rsidP="0079504B" w:rsidRDefault="0079504B" w14:paraId="0A5E236A" w14:textId="77777777">
      <w:pPr>
        <w:spacing w:after="0" w:line="240" w:lineRule="auto"/>
        <w:jc w:val="both"/>
        <w:rPr>
          <w:rFonts w:eastAsia="Times New Roman" w:cstheme="minorHAnsi"/>
          <w:sz w:val="24"/>
          <w:szCs w:val="24"/>
          <w:lang w:val="en-US"/>
        </w:rPr>
      </w:pPr>
    </w:p>
    <w:p w:rsidRPr="0079504B" w:rsidR="003744B1" w:rsidP="0079504B" w:rsidRDefault="002A3148" w14:paraId="532C9491" w14:textId="6B392570">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To ensure site meets with Health and Safety legislation in liaison with your department manager</w:t>
      </w:r>
      <w:r w:rsidRPr="0079504B" w:rsidR="003744B1">
        <w:rPr>
          <w:rFonts w:eastAsia="Times New Roman" w:cstheme="minorHAnsi"/>
          <w:sz w:val="24"/>
          <w:szCs w:val="24"/>
          <w:lang w:val="en-US"/>
        </w:rPr>
        <w:t>;</w:t>
      </w:r>
    </w:p>
    <w:p w:rsidRPr="0079504B" w:rsidR="00A60A7A" w:rsidP="0079504B" w:rsidRDefault="002A3148" w14:paraId="4D8EF71A" w14:textId="73D7888C">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To ensure that visitors vacate the site at close of business and that the site is secured at end of day</w:t>
      </w:r>
      <w:r w:rsidRPr="0079504B" w:rsidR="00A60A7A">
        <w:rPr>
          <w:rFonts w:eastAsia="Times New Roman" w:cstheme="minorHAnsi"/>
          <w:sz w:val="24"/>
          <w:szCs w:val="24"/>
          <w:lang w:val="en-US"/>
        </w:rPr>
        <w:t>;</w:t>
      </w:r>
    </w:p>
    <w:p w:rsidRPr="0079504B" w:rsidR="007F4259" w:rsidP="0079504B" w:rsidRDefault="00A60A7A" w14:paraId="6548B357" w14:textId="54F56611">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To use personal protective equipment as provided and directed by your line manager.</w:t>
      </w:r>
    </w:p>
    <w:p w:rsidRPr="0079504B" w:rsidR="007F4259" w:rsidP="0079504B" w:rsidRDefault="007F4259" w14:paraId="7A18C7D3" w14:textId="1AF29F45">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This job will involve lone working, so all applicants must be over 18.</w:t>
      </w:r>
    </w:p>
    <w:p w:rsidR="00C23A19" w:rsidP="00C23A19" w:rsidRDefault="00C23A19" w14:paraId="765400B3" w14:textId="77777777">
      <w:pPr>
        <w:spacing w:after="0" w:line="240" w:lineRule="auto"/>
        <w:jc w:val="both"/>
        <w:rPr>
          <w:rFonts w:eastAsia="Times New Roman" w:cstheme="minorHAnsi"/>
          <w:b/>
          <w:bCs/>
          <w:sz w:val="24"/>
          <w:szCs w:val="24"/>
          <w:u w:val="single"/>
          <w:lang w:val="en-US"/>
        </w:rPr>
      </w:pPr>
    </w:p>
    <w:p w:rsidR="002A3148" w:rsidP="00C23A19" w:rsidRDefault="0088519E" w14:paraId="7AA66D6F" w14:textId="740F715F">
      <w:pPr>
        <w:spacing w:after="0" w:line="240" w:lineRule="auto"/>
        <w:jc w:val="both"/>
        <w:rPr>
          <w:rFonts w:eastAsia="Times New Roman" w:cstheme="minorHAnsi"/>
          <w:b/>
          <w:bCs/>
          <w:sz w:val="24"/>
          <w:szCs w:val="24"/>
          <w:u w:val="single"/>
          <w:lang w:val="en-US"/>
        </w:rPr>
      </w:pPr>
      <w:r w:rsidRPr="005B11A2">
        <w:rPr>
          <w:rFonts w:eastAsia="Times New Roman" w:cstheme="minorHAnsi"/>
          <w:b/>
          <w:bCs/>
          <w:sz w:val="24"/>
          <w:szCs w:val="24"/>
          <w:u w:val="single"/>
          <w:lang w:val="en-US"/>
        </w:rPr>
        <w:t>Desirable</w:t>
      </w:r>
    </w:p>
    <w:p w:rsidRPr="00C23A19" w:rsidR="007B2711" w:rsidP="00C23A19" w:rsidRDefault="007B2711" w14:paraId="0F7D40CD" w14:textId="77777777">
      <w:pPr>
        <w:spacing w:after="0" w:line="240" w:lineRule="auto"/>
        <w:jc w:val="both"/>
        <w:rPr>
          <w:rFonts w:eastAsia="Times New Roman" w:cstheme="minorHAnsi"/>
          <w:b/>
          <w:bCs/>
          <w:sz w:val="24"/>
          <w:szCs w:val="24"/>
          <w:lang w:val="en-US"/>
        </w:rPr>
      </w:pPr>
    </w:p>
    <w:p w:rsidRPr="007D2436" w:rsidR="000B558C" w:rsidP="000B558C" w:rsidRDefault="000B558C" w14:paraId="5DC13C0D" w14:textId="77777777">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Demonstrable experience in a </w:t>
      </w:r>
      <w:r w:rsidRPr="007D2436" w:rsidR="00635F15">
        <w:rPr>
          <w:rFonts w:eastAsia="Times New Roman" w:cstheme="minorHAnsi"/>
          <w:sz w:val="24"/>
          <w:szCs w:val="24"/>
          <w:lang w:val="en-US"/>
        </w:rPr>
        <w:t>customer-facing</w:t>
      </w:r>
      <w:r w:rsidRPr="007D2436">
        <w:rPr>
          <w:rFonts w:eastAsia="Times New Roman" w:cstheme="minorHAnsi"/>
          <w:sz w:val="24"/>
          <w:szCs w:val="24"/>
          <w:lang w:val="en-US"/>
        </w:rPr>
        <w:t xml:space="preserve"> role, delivering impeccable customer care and food safety standards.</w:t>
      </w:r>
    </w:p>
    <w:p w:rsidRPr="007D2436" w:rsidR="000B558C" w:rsidP="0057751A" w:rsidRDefault="002A3148" w14:paraId="2C2A99D9" w14:textId="75C49741">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Demonstrable experience in sales or ticket/event/admissions with experience and confidence undertaking till-work and cash handling/reconciliation.</w:t>
      </w:r>
      <w:r w:rsidRPr="007D2436" w:rsidR="000B558C">
        <w:rPr>
          <w:rFonts w:eastAsia="Times New Roman" w:cstheme="minorHAnsi"/>
          <w:sz w:val="24"/>
          <w:szCs w:val="24"/>
          <w:lang w:val="en-US"/>
        </w:rPr>
        <w:t xml:space="preserve"> </w:t>
      </w:r>
    </w:p>
    <w:p w:rsidRPr="007D2436" w:rsidR="000B558C" w:rsidP="002A3148" w:rsidRDefault="000B558C" w14:paraId="795CE26F" w14:textId="77777777">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Excellent cash handling skills. </w:t>
      </w:r>
    </w:p>
    <w:p w:rsidRPr="007D2436" w:rsidR="002A3148" w:rsidP="002A3148" w:rsidRDefault="002A3148" w14:paraId="7B67BCE6"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Excellent “front of house” persona – warm, welcoming, patient, understanding.</w:t>
      </w:r>
    </w:p>
    <w:p w:rsidRPr="007D2436" w:rsidR="002A3148" w:rsidP="002A3148" w:rsidRDefault="002A3148" w14:paraId="55C6B811"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Excellent selling skills – adaptable to customer type and product.</w:t>
      </w:r>
    </w:p>
    <w:p w:rsidRPr="007D2436" w:rsidR="002A3148" w:rsidP="001C35B5" w:rsidRDefault="000B558C" w14:paraId="43904F66"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Flexible, helpful outlook to </w:t>
      </w:r>
      <w:r w:rsidRPr="007D2436" w:rsidR="001C35B5">
        <w:rPr>
          <w:rFonts w:eastAsia="Times New Roman" w:cstheme="minorHAnsi"/>
          <w:sz w:val="24"/>
          <w:szCs w:val="24"/>
          <w:lang w:val="en-US"/>
        </w:rPr>
        <w:t>customers and colleagues</w:t>
      </w:r>
    </w:p>
    <w:p w:rsidRPr="007D2436" w:rsidR="00E62AD0" w:rsidP="00E62AD0" w:rsidRDefault="00E62AD0" w14:paraId="1242D320" w14:textId="77777777">
      <w:pPr>
        <w:spacing w:after="0" w:line="240" w:lineRule="auto"/>
        <w:ind w:left="360"/>
        <w:jc w:val="both"/>
        <w:rPr>
          <w:rFonts w:eastAsia="Times New Roman" w:cstheme="minorHAnsi"/>
          <w:sz w:val="24"/>
          <w:szCs w:val="24"/>
          <w:lang w:val="en-US"/>
        </w:rPr>
      </w:pPr>
    </w:p>
    <w:p w:rsidRPr="007D2436" w:rsidR="001C35B5" w:rsidP="00DC1DF5" w:rsidRDefault="001C35B5" w14:paraId="22E640B9" w14:textId="25C60F04">
      <w:pPr>
        <w:pStyle w:val="NoSpacing"/>
        <w:rPr>
          <w:rFonts w:asciiTheme="minorHAnsi" w:hAnsiTheme="minorHAnsi" w:cstheme="minorHAnsi"/>
          <w:b/>
        </w:rPr>
      </w:pPr>
      <w:r w:rsidRPr="007D2436">
        <w:rPr>
          <w:rFonts w:asciiTheme="minorHAnsi" w:hAnsiTheme="minorHAnsi" w:cstheme="minorHAnsi"/>
          <w:b/>
        </w:rPr>
        <w:t>The current duties of this job do not require a</w:t>
      </w:r>
      <w:r w:rsidRPr="007D2436" w:rsidR="00DC7F63">
        <w:rPr>
          <w:rFonts w:asciiTheme="minorHAnsi" w:hAnsiTheme="minorHAnsi" w:cstheme="minorHAnsi"/>
          <w:b/>
        </w:rPr>
        <w:t xml:space="preserve"> </w:t>
      </w:r>
      <w:r w:rsidRPr="007D2436">
        <w:rPr>
          <w:rFonts w:asciiTheme="minorHAnsi" w:hAnsiTheme="minorHAnsi" w:cstheme="minorHAnsi"/>
          <w:b/>
        </w:rPr>
        <w:t>criminal records (Disclosure Scotland) check to be carried out.</w:t>
      </w:r>
    </w:p>
    <w:p w:rsidR="00E62AD0" w:rsidP="002A3148" w:rsidRDefault="00E62AD0" w14:paraId="764DB991"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E62AD0" w:rsidP="002A3148" w:rsidRDefault="00E62AD0" w14:paraId="6754EB54"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2A3148" w:rsidP="002A3148" w:rsidRDefault="002A3148" w14:paraId="3FD4DEA4" w14:textId="77777777">
      <w:pPr>
        <w:pBdr>
          <w:bottom w:val="single" w:color="auto" w:sz="4" w:space="1"/>
        </w:pBd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The </w:t>
      </w:r>
      <w:r w:rsidRPr="001C35B5">
        <w:rPr>
          <w:rFonts w:ascii="Open Sans" w:hAnsi="Open Sans" w:eastAsia="Times New Roman" w:cs="Open Sans"/>
          <w:sz w:val="20"/>
          <w:szCs w:val="20"/>
          <w:u w:val="single"/>
          <w:lang w:val="en-US"/>
        </w:rPr>
        <w:t>Key Responsibilities</w:t>
      </w:r>
      <w:r w:rsidRPr="001C35B5">
        <w:rPr>
          <w:rFonts w:ascii="Open Sans" w:hAnsi="Open Sans" w:eastAsia="Times New Roman" w:cs="Open Sans"/>
          <w:sz w:val="20"/>
          <w:szCs w:val="20"/>
          <w:lang w:val="en-US"/>
        </w:rPr>
        <w:t xml:space="preserve">, </w:t>
      </w:r>
      <w:r w:rsidRPr="001C35B5">
        <w:rPr>
          <w:rFonts w:ascii="Open Sans" w:hAnsi="Open Sans" w:eastAsia="Times New Roman" w:cs="Open Sans"/>
          <w:sz w:val="20"/>
          <w:szCs w:val="20"/>
          <w:u w:val="single"/>
          <w:lang w:val="en-US"/>
        </w:rPr>
        <w:t>Scope of Job</w:t>
      </w:r>
      <w:r w:rsidRPr="001C35B5">
        <w:rPr>
          <w:rFonts w:ascii="Open Sans" w:hAnsi="Open Sans" w:eastAsia="Times New Roman" w:cs="Open Sans"/>
          <w:sz w:val="20"/>
          <w:szCs w:val="20"/>
          <w:lang w:val="en-US"/>
        </w:rPr>
        <w:t xml:space="preserve">, and </w:t>
      </w:r>
      <w:r w:rsidRPr="001C35B5">
        <w:rPr>
          <w:rFonts w:ascii="Open Sans" w:hAnsi="Open Sans" w:eastAsia="Times New Roman" w:cs="Open Sans"/>
          <w:sz w:val="20"/>
          <w:szCs w:val="20"/>
          <w:u w:val="single"/>
          <w:lang w:val="en-US"/>
        </w:rPr>
        <w:t>Required Qualifications, Skills, Experience &amp; Knowledge</w:t>
      </w:r>
      <w:r w:rsidRPr="001C35B5">
        <w:rPr>
          <w:rFonts w:ascii="Open Sans" w:hAnsi="Open Sans" w:eastAsia="Times New Roman" w:cs="Open Sans"/>
          <w:sz w:val="20"/>
          <w:szCs w:val="20"/>
          <w:lang w:val="en-US"/>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20398D" w:rsidR="002A3148" w:rsidP="002A3148" w:rsidRDefault="002A3148" w14:paraId="646E0D59" w14:textId="77777777">
      <w:pPr>
        <w:pBdr>
          <w:bottom w:val="single" w:color="auto" w:sz="4" w:space="1"/>
        </w:pBdr>
        <w:spacing w:after="0" w:line="240" w:lineRule="auto"/>
        <w:jc w:val="both"/>
        <w:rPr>
          <w:rFonts w:ascii="Open Sans" w:hAnsi="Open Sans" w:eastAsia="Times New Roman" w:cs="Open Sans"/>
          <w:sz w:val="18"/>
          <w:lang w:val="en-US"/>
        </w:rPr>
      </w:pPr>
    </w:p>
    <w:p w:rsidRPr="0020398D" w:rsidR="002A3148" w:rsidP="002A3148" w:rsidRDefault="002A3148" w14:paraId="6D02EC04" w14:textId="77777777">
      <w:pPr>
        <w:spacing w:after="0" w:line="240" w:lineRule="auto"/>
        <w:jc w:val="both"/>
        <w:rPr>
          <w:rFonts w:ascii="Open Sans" w:hAnsi="Open Sans" w:eastAsia="Times New Roman" w:cs="Open Sans"/>
          <w:b/>
          <w:sz w:val="18"/>
          <w:u w:val="single"/>
          <w:lang w:val="en-US"/>
        </w:rPr>
      </w:pPr>
    </w:p>
    <w:p w:rsidR="150F4844" w:rsidP="357E0032" w:rsidRDefault="150F4844" w14:paraId="39CD600E" w14:textId="3FC12B8C">
      <w:pPr>
        <w:pStyle w:val="Normal"/>
        <w:rPr>
          <w:rFonts w:ascii="Open Sans" w:hAnsi="Open Sans" w:cs="Open Sans"/>
          <w:b w:val="1"/>
          <w:bCs w:val="1"/>
          <w:sz w:val="20"/>
          <w:szCs w:val="20"/>
          <w:u w:val="single"/>
        </w:rPr>
      </w:pPr>
      <w:r w:rsidRPr="357E0032" w:rsidR="150F4844">
        <w:rPr>
          <w:rFonts w:ascii="Open Sans" w:hAnsi="Open Sans" w:cs="Open Sans"/>
          <w:b w:val="1"/>
          <w:bCs w:val="1"/>
          <w:sz w:val="20"/>
          <w:szCs w:val="20"/>
          <w:u w:val="single"/>
        </w:rPr>
        <w:t xml:space="preserve">Applications </w:t>
      </w:r>
    </w:p>
    <w:p w:rsidR="150F4844" w:rsidP="357E0032" w:rsidRDefault="150F4844" w14:paraId="65DDF45D" w14:textId="370823B2">
      <w:pPr>
        <w:pStyle w:val="Normal"/>
        <w:rPr>
          <w:rFonts w:ascii="Open Sans" w:hAnsi="Open Sans" w:cs="Open Sans"/>
          <w:sz w:val="20"/>
          <w:szCs w:val="20"/>
        </w:rPr>
      </w:pPr>
      <w:r w:rsidRPr="357E0032" w:rsidR="150F4844">
        <w:rPr>
          <w:rFonts w:ascii="Open Sans" w:hAnsi="Open Sans" w:cs="Open Sans"/>
          <w:sz w:val="20"/>
          <w:szCs w:val="20"/>
        </w:rPr>
        <w:t xml:space="preserve">Interested applicants should forward their Curriculum Vitae (CV) or an Application Form to the People Services Department (Applications) by email via </w:t>
      </w:r>
      <w:r w:rsidRPr="357E0032" w:rsidR="150F4844">
        <w:rPr>
          <w:rFonts w:ascii="Open Sans" w:hAnsi="Open Sans" w:cs="Open Sans"/>
          <w:sz w:val="20"/>
          <w:szCs w:val="20"/>
        </w:rPr>
        <w:t>workforus@nts.org.uk</w:t>
      </w:r>
    </w:p>
    <w:p w:rsidR="150F4844" w:rsidP="357E0032" w:rsidRDefault="150F4844" w14:paraId="0EDF9CF8" w14:textId="1B20F36D">
      <w:pPr>
        <w:pStyle w:val="Normal"/>
      </w:pPr>
      <w:r w:rsidRPr="357E0032" w:rsidR="150F4844">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357E0032" w:rsidP="357E0032" w:rsidRDefault="357E0032" w14:paraId="6FAAFB5F" w14:textId="33CF2ABA">
      <w:pPr>
        <w:pStyle w:val="Normal"/>
        <w:rPr>
          <w:rFonts w:ascii="Open Sans" w:hAnsi="Open Sans" w:cs="Open Sans"/>
          <w:sz w:val="20"/>
          <w:szCs w:val="20"/>
        </w:rPr>
      </w:pPr>
    </w:p>
    <w:sectPr w:rsidRPr="00DC1DF5" w:rsidR="00EF0096" w:rsidSect="002E1C5F">
      <w:pgSz w:w="12240" w:h="15840" w:orient="portrait"/>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8665D5"/>
    <w:multiLevelType w:val="hybridMultilevel"/>
    <w:tmpl w:val="E578B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083617"/>
    <w:multiLevelType w:val="hybridMultilevel"/>
    <w:tmpl w:val="B3EAB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F80C1A"/>
    <w:multiLevelType w:val="hybridMultilevel"/>
    <w:tmpl w:val="F79CB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8AA6630C"/>
    <w:lvl w:ilvl="0" w:tplc="910E6DCE">
      <w:start w:val="1"/>
      <w:numFmt w:val="bullet"/>
      <w:lvlText w:val="-"/>
      <w:lvlJc w:val="left"/>
      <w:pPr>
        <w:tabs>
          <w:tab w:val="num" w:pos="0"/>
        </w:tabs>
        <w:ind w:left="131" w:hanging="131"/>
      </w:pPr>
      <w:rPr>
        <w:rFonts w:hint="default" w:ascii="Arial" w:hAnsi="Arial"/>
      </w:rPr>
    </w:lvl>
    <w:lvl w:ilvl="1" w:tplc="08090003">
      <w:start w:val="1"/>
      <w:numFmt w:val="bullet"/>
      <w:lvlText w:val="o"/>
      <w:lvlJc w:val="left"/>
      <w:pPr>
        <w:ind w:left="785" w:hanging="360"/>
      </w:pPr>
      <w:rPr>
        <w:rFonts w:hint="default" w:ascii="Courier New" w:hAnsi="Courier New" w:cs="Courier New"/>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rPr>
    </w:lvl>
    <w:lvl w:ilvl="8" w:tplc="08090005">
      <w:start w:val="1"/>
      <w:numFmt w:val="bullet"/>
      <w:lvlText w:val=""/>
      <w:lvlJc w:val="left"/>
      <w:pPr>
        <w:tabs>
          <w:tab w:val="num" w:pos="5760"/>
        </w:tabs>
        <w:ind w:left="5760" w:hanging="360"/>
      </w:pPr>
      <w:rPr>
        <w:rFonts w:hint="default" w:ascii="Wingdings" w:hAnsi="Wingdings"/>
      </w:rPr>
    </w:lvl>
  </w:abstractNum>
  <w:abstractNum w:abstractNumId="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7071053"/>
    <w:multiLevelType w:val="hybridMultilevel"/>
    <w:tmpl w:val="F6560722"/>
    <w:lvl w:ilvl="0" w:tplc="08090001">
      <w:start w:val="1"/>
      <w:numFmt w:val="bullet"/>
      <w:lvlText w:val=""/>
      <w:lvlJc w:val="left"/>
      <w:pPr>
        <w:ind w:left="1352" w:hanging="360"/>
      </w:pPr>
      <w:rPr>
        <w:rFonts w:hint="default" w:ascii="Symbol" w:hAnsi="Symbol"/>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8" w15:restartNumberingAfterBreak="0">
    <w:nsid w:val="65275BA0"/>
    <w:multiLevelType w:val="hybridMultilevel"/>
    <w:tmpl w:val="6CE61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552C61"/>
    <w:multiLevelType w:val="hybridMultilevel"/>
    <w:tmpl w:val="BA28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6162682">
    <w:abstractNumId w:val="9"/>
  </w:num>
  <w:num w:numId="2" w16cid:durableId="1701390443">
    <w:abstractNumId w:val="6"/>
  </w:num>
  <w:num w:numId="3" w16cid:durableId="1117944420">
    <w:abstractNumId w:val="2"/>
  </w:num>
  <w:num w:numId="4" w16cid:durableId="2076924710">
    <w:abstractNumId w:val="0"/>
  </w:num>
  <w:num w:numId="5" w16cid:durableId="568687603">
    <w:abstractNumId w:val="5"/>
  </w:num>
  <w:num w:numId="6" w16cid:durableId="1492719730">
    <w:abstractNumId w:val="1"/>
  </w:num>
  <w:num w:numId="7" w16cid:durableId="861894989">
    <w:abstractNumId w:val="7"/>
  </w:num>
  <w:num w:numId="8" w16cid:durableId="634801392">
    <w:abstractNumId w:val="8"/>
  </w:num>
  <w:num w:numId="9" w16cid:durableId="369961333">
    <w:abstractNumId w:val="4"/>
  </w:num>
  <w:num w:numId="10" w16cid:durableId="424763191">
    <w:abstractNumId w:val="3"/>
  </w:num>
  <w:num w:numId="11" w16cid:durableId="1442072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07FAF"/>
    <w:rsid w:val="00012CA5"/>
    <w:rsid w:val="000153C4"/>
    <w:rsid w:val="00015FD5"/>
    <w:rsid w:val="0001621F"/>
    <w:rsid w:val="00034562"/>
    <w:rsid w:val="000460E0"/>
    <w:rsid w:val="00046616"/>
    <w:rsid w:val="0005024F"/>
    <w:rsid w:val="000737E2"/>
    <w:rsid w:val="000B558C"/>
    <w:rsid w:val="000D32D0"/>
    <w:rsid w:val="000F25DE"/>
    <w:rsid w:val="000F5F3F"/>
    <w:rsid w:val="00116792"/>
    <w:rsid w:val="00143DAF"/>
    <w:rsid w:val="001533F4"/>
    <w:rsid w:val="001779DF"/>
    <w:rsid w:val="00180B0C"/>
    <w:rsid w:val="001B2198"/>
    <w:rsid w:val="001C35B5"/>
    <w:rsid w:val="001F4D1F"/>
    <w:rsid w:val="0020398D"/>
    <w:rsid w:val="00245D17"/>
    <w:rsid w:val="00262018"/>
    <w:rsid w:val="002A171C"/>
    <w:rsid w:val="002A3148"/>
    <w:rsid w:val="002C4EFF"/>
    <w:rsid w:val="002D11AA"/>
    <w:rsid w:val="002E1C5F"/>
    <w:rsid w:val="00334D7E"/>
    <w:rsid w:val="00336AF3"/>
    <w:rsid w:val="00355C50"/>
    <w:rsid w:val="003730E6"/>
    <w:rsid w:val="003744B1"/>
    <w:rsid w:val="00392C27"/>
    <w:rsid w:val="00393FC3"/>
    <w:rsid w:val="003A2C62"/>
    <w:rsid w:val="003C46F6"/>
    <w:rsid w:val="003C4869"/>
    <w:rsid w:val="003F20C7"/>
    <w:rsid w:val="00497C54"/>
    <w:rsid w:val="0057751A"/>
    <w:rsid w:val="00596652"/>
    <w:rsid w:val="005A27F5"/>
    <w:rsid w:val="005B11A2"/>
    <w:rsid w:val="00613D57"/>
    <w:rsid w:val="00621129"/>
    <w:rsid w:val="006316F2"/>
    <w:rsid w:val="006355AE"/>
    <w:rsid w:val="00635F15"/>
    <w:rsid w:val="006C01E1"/>
    <w:rsid w:val="006D0692"/>
    <w:rsid w:val="006D21DC"/>
    <w:rsid w:val="006F635A"/>
    <w:rsid w:val="00722DB8"/>
    <w:rsid w:val="00785D6A"/>
    <w:rsid w:val="00787B43"/>
    <w:rsid w:val="0079504B"/>
    <w:rsid w:val="007A5473"/>
    <w:rsid w:val="007B2711"/>
    <w:rsid w:val="007C76D5"/>
    <w:rsid w:val="007D2436"/>
    <w:rsid w:val="007E1FCF"/>
    <w:rsid w:val="007F4259"/>
    <w:rsid w:val="00810313"/>
    <w:rsid w:val="00823DD8"/>
    <w:rsid w:val="00833FED"/>
    <w:rsid w:val="00845142"/>
    <w:rsid w:val="00883117"/>
    <w:rsid w:val="0088519E"/>
    <w:rsid w:val="00885B6E"/>
    <w:rsid w:val="008A094E"/>
    <w:rsid w:val="008C0F6E"/>
    <w:rsid w:val="008D231E"/>
    <w:rsid w:val="00903446"/>
    <w:rsid w:val="009149DC"/>
    <w:rsid w:val="00A14AA6"/>
    <w:rsid w:val="00A418FD"/>
    <w:rsid w:val="00A514D0"/>
    <w:rsid w:val="00A5340F"/>
    <w:rsid w:val="00A60A7A"/>
    <w:rsid w:val="00A7752D"/>
    <w:rsid w:val="00AB4032"/>
    <w:rsid w:val="00AC6F5F"/>
    <w:rsid w:val="00AD5316"/>
    <w:rsid w:val="00AE78FB"/>
    <w:rsid w:val="00AF20B2"/>
    <w:rsid w:val="00B2130F"/>
    <w:rsid w:val="00B249F9"/>
    <w:rsid w:val="00BA0A6B"/>
    <w:rsid w:val="00BA387F"/>
    <w:rsid w:val="00BA4A72"/>
    <w:rsid w:val="00BF695B"/>
    <w:rsid w:val="00C012E4"/>
    <w:rsid w:val="00C03013"/>
    <w:rsid w:val="00C118A3"/>
    <w:rsid w:val="00C238FD"/>
    <w:rsid w:val="00C23A19"/>
    <w:rsid w:val="00C408B6"/>
    <w:rsid w:val="00C41834"/>
    <w:rsid w:val="00C52DE6"/>
    <w:rsid w:val="00C54536"/>
    <w:rsid w:val="00CC2870"/>
    <w:rsid w:val="00CD40DB"/>
    <w:rsid w:val="00D20159"/>
    <w:rsid w:val="00D24998"/>
    <w:rsid w:val="00D45B3F"/>
    <w:rsid w:val="00D5779A"/>
    <w:rsid w:val="00DB76CF"/>
    <w:rsid w:val="00DC02A0"/>
    <w:rsid w:val="00DC1DF5"/>
    <w:rsid w:val="00DC7F63"/>
    <w:rsid w:val="00DE55B2"/>
    <w:rsid w:val="00DF0D6E"/>
    <w:rsid w:val="00E12EDE"/>
    <w:rsid w:val="00E44921"/>
    <w:rsid w:val="00E62AD0"/>
    <w:rsid w:val="00E73BBB"/>
    <w:rsid w:val="00E8093B"/>
    <w:rsid w:val="00E86641"/>
    <w:rsid w:val="00EA0BEA"/>
    <w:rsid w:val="00EC0C5B"/>
    <w:rsid w:val="00ED013C"/>
    <w:rsid w:val="00ED70A4"/>
    <w:rsid w:val="00EF0096"/>
    <w:rsid w:val="00F108AE"/>
    <w:rsid w:val="00F64474"/>
    <w:rsid w:val="00F76A02"/>
    <w:rsid w:val="00FA3E03"/>
    <w:rsid w:val="00FC3EF6"/>
    <w:rsid w:val="00FE612A"/>
    <w:rsid w:val="00FF02A5"/>
    <w:rsid w:val="05A44E45"/>
    <w:rsid w:val="150F4844"/>
    <w:rsid w:val="1F91FD31"/>
    <w:rsid w:val="357E0032"/>
    <w:rsid w:val="3DD055AB"/>
    <w:rsid w:val="5045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F6FB"/>
  <w15:docId w15:val="{E33F197F-BEDA-4519-9BA4-6459521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1C35B5"/>
    <w:pPr>
      <w:spacing w:after="0" w:line="240" w:lineRule="auto"/>
    </w:pPr>
    <w:rPr>
      <w:rFonts w:ascii="Arial" w:hAnsi="Arial"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cid:image001.png@01D3A1A7.35BA047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AD3E6-AA8D-434D-9D13-B60117C74596}">
  <ds:schemaRefs>
    <ds:schemaRef ds:uri="http://schemas.microsoft.com/sharepoint/v3/contenttype/forms"/>
  </ds:schemaRefs>
</ds:datastoreItem>
</file>

<file path=customXml/itemProps2.xml><?xml version="1.0" encoding="utf-8"?>
<ds:datastoreItem xmlns:ds="http://schemas.openxmlformats.org/officeDocument/2006/customXml" ds:itemID="{CABE32FD-0ECF-4574-ABDB-01D7D7437B32}"/>
</file>

<file path=customXml/itemProps3.xml><?xml version="1.0" encoding="utf-8"?>
<ds:datastoreItem xmlns:ds="http://schemas.openxmlformats.org/officeDocument/2006/customXml" ds:itemID="{4D4A27E6-2A6C-4180-8469-1BF01946C2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59</cp:revision>
  <dcterms:created xsi:type="dcterms:W3CDTF">2023-01-31T08:25:00Z</dcterms:created>
  <dcterms:modified xsi:type="dcterms:W3CDTF">2024-03-06T10:26:37Z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