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108" w:type="dxa"/>
        <w:tblLook w:val="0000" w:firstRow="0" w:lastRow="0" w:firstColumn="0" w:lastColumn="0" w:noHBand="0" w:noVBand="0"/>
      </w:tblPr>
      <w:tblGrid>
        <w:gridCol w:w="2393"/>
        <w:gridCol w:w="5588"/>
        <w:gridCol w:w="2279"/>
      </w:tblGrid>
      <w:tr w:rsidR="00874405" w:rsidRPr="002C3594" w14:paraId="4A1230A9" w14:textId="77777777" w:rsidTr="009825F7">
        <w:tc>
          <w:tcPr>
            <w:tcW w:w="2160" w:type="dxa"/>
            <w:vAlign w:val="center"/>
          </w:tcPr>
          <w:p w14:paraId="672A6659" w14:textId="77777777" w:rsidR="00874405" w:rsidRPr="002C3594" w:rsidRDefault="00581A36" w:rsidP="00ED4808">
            <w:pPr>
              <w:pStyle w:val="Header"/>
              <w:tabs>
                <w:tab w:val="clear" w:pos="4320"/>
                <w:tab w:val="clear" w:pos="8640"/>
              </w:tabs>
              <w:jc w:val="both"/>
              <w:rPr>
                <w:rFonts w:ascii="Calibri" w:hAnsi="Calibri"/>
              </w:rPr>
            </w:pPr>
            <w:r>
              <w:rPr>
                <w:rFonts w:ascii="Calibri" w:hAnsi="Calibri"/>
                <w:noProof/>
              </w:rPr>
              <w:drawing>
                <wp:inline distT="0" distB="0" distL="0" distR="0" wp14:anchorId="2F328ED6" wp14:editId="07777777">
                  <wp:extent cx="1382395" cy="455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2395" cy="455295"/>
                          </a:xfrm>
                          <a:prstGeom prst="rect">
                            <a:avLst/>
                          </a:prstGeom>
                          <a:noFill/>
                        </pic:spPr>
                      </pic:pic>
                    </a:graphicData>
                  </a:graphic>
                </wp:inline>
              </w:drawing>
            </w:r>
          </w:p>
        </w:tc>
        <w:tc>
          <w:tcPr>
            <w:tcW w:w="5760" w:type="dxa"/>
            <w:vAlign w:val="center"/>
          </w:tcPr>
          <w:p w14:paraId="0FF2D34C" w14:textId="77777777" w:rsidR="00874405" w:rsidRPr="002C3594" w:rsidRDefault="00874405" w:rsidP="005B2FA7">
            <w:pPr>
              <w:pStyle w:val="Heading1"/>
              <w:rPr>
                <w:rFonts w:ascii="Calibri" w:hAnsi="Calibri"/>
              </w:rPr>
            </w:pPr>
            <w:r w:rsidRPr="002C3594">
              <w:rPr>
                <w:rFonts w:ascii="Calibri" w:hAnsi="Calibri"/>
              </w:rPr>
              <w:t>JOB DESCRIPTION</w:t>
            </w:r>
          </w:p>
        </w:tc>
        <w:tc>
          <w:tcPr>
            <w:tcW w:w="2340" w:type="dxa"/>
            <w:vAlign w:val="center"/>
          </w:tcPr>
          <w:p w14:paraId="0A37501D" w14:textId="77777777" w:rsidR="00F946AF" w:rsidRPr="002C3594" w:rsidRDefault="00F946AF" w:rsidP="005B2FA7">
            <w:pPr>
              <w:ind w:left="432"/>
              <w:jc w:val="both"/>
              <w:rPr>
                <w:rFonts w:ascii="Calibri" w:hAnsi="Calibri"/>
              </w:rPr>
            </w:pPr>
          </w:p>
          <w:p w14:paraId="20C8DFC6" w14:textId="77777777" w:rsidR="00874405" w:rsidRPr="002C3594" w:rsidRDefault="007A4515" w:rsidP="00031B26">
            <w:pPr>
              <w:jc w:val="both"/>
              <w:rPr>
                <w:rFonts w:ascii="Calibri" w:hAnsi="Calibri"/>
                <w:sz w:val="22"/>
                <w:szCs w:val="22"/>
              </w:rPr>
            </w:pPr>
            <w:r w:rsidRPr="002C3594">
              <w:rPr>
                <w:rFonts w:ascii="Calibri" w:hAnsi="Calibri"/>
              </w:rPr>
              <w:t xml:space="preserve">   </w:t>
            </w:r>
            <w:r w:rsidR="003D2D78" w:rsidRPr="002C3594">
              <w:rPr>
                <w:rFonts w:ascii="Calibri" w:hAnsi="Calibri"/>
              </w:rPr>
              <w:t xml:space="preserve">        </w:t>
            </w:r>
            <w:r w:rsidR="000950F0">
              <w:rPr>
                <w:rFonts w:ascii="Calibri" w:hAnsi="Calibri"/>
              </w:rPr>
              <w:t>March</w:t>
            </w:r>
            <w:r w:rsidR="00C0132D">
              <w:rPr>
                <w:rFonts w:ascii="Calibri" w:hAnsi="Calibri"/>
              </w:rPr>
              <w:t xml:space="preserve"> 2</w:t>
            </w:r>
            <w:r w:rsidR="000950F0">
              <w:rPr>
                <w:rFonts w:ascii="Calibri" w:hAnsi="Calibri"/>
              </w:rPr>
              <w:t>4</w:t>
            </w:r>
          </w:p>
        </w:tc>
      </w:tr>
      <w:tr w:rsidR="003D2D78" w:rsidRPr="002C3594" w14:paraId="5DAB6C7B" w14:textId="77777777" w:rsidTr="009825F7">
        <w:tc>
          <w:tcPr>
            <w:tcW w:w="2160" w:type="dxa"/>
            <w:vAlign w:val="center"/>
          </w:tcPr>
          <w:p w14:paraId="02EB378F" w14:textId="77777777" w:rsidR="003D2D78" w:rsidRPr="002C3594" w:rsidRDefault="003D2D78" w:rsidP="005B2FA7">
            <w:pPr>
              <w:pStyle w:val="Header"/>
              <w:tabs>
                <w:tab w:val="clear" w:pos="4320"/>
                <w:tab w:val="clear" w:pos="8640"/>
              </w:tabs>
              <w:jc w:val="both"/>
              <w:rPr>
                <w:rFonts w:ascii="Calibri" w:hAnsi="Calibri"/>
              </w:rPr>
            </w:pPr>
          </w:p>
        </w:tc>
        <w:tc>
          <w:tcPr>
            <w:tcW w:w="5760" w:type="dxa"/>
            <w:vAlign w:val="center"/>
          </w:tcPr>
          <w:p w14:paraId="6A05A809" w14:textId="77777777" w:rsidR="003D2D78" w:rsidRPr="002C3594" w:rsidRDefault="003D2D78" w:rsidP="005B2FA7">
            <w:pPr>
              <w:pStyle w:val="Heading1"/>
              <w:rPr>
                <w:rFonts w:ascii="Calibri" w:hAnsi="Calibri"/>
              </w:rPr>
            </w:pPr>
          </w:p>
        </w:tc>
        <w:tc>
          <w:tcPr>
            <w:tcW w:w="2340" w:type="dxa"/>
            <w:vAlign w:val="center"/>
          </w:tcPr>
          <w:p w14:paraId="5A39BBE3" w14:textId="77777777" w:rsidR="003D2D78" w:rsidRPr="002C3594" w:rsidRDefault="003D2D78" w:rsidP="005B2FA7">
            <w:pPr>
              <w:ind w:left="432"/>
              <w:jc w:val="both"/>
              <w:rPr>
                <w:rFonts w:ascii="Calibri" w:hAnsi="Calibri"/>
              </w:rPr>
            </w:pPr>
          </w:p>
        </w:tc>
      </w:tr>
    </w:tbl>
    <w:p w14:paraId="41C8F396" w14:textId="77777777" w:rsidR="00B409B7" w:rsidRPr="002C3594" w:rsidRDefault="00B409B7" w:rsidP="005B2FA7">
      <w:pPr>
        <w:jc w:val="both"/>
        <w:rPr>
          <w:rFonts w:ascii="Calibri" w:hAnsi="Calibri"/>
          <w:sz w:val="10"/>
          <w:szCs w:val="10"/>
        </w:rPr>
      </w:pPr>
    </w:p>
    <w:tbl>
      <w:tblPr>
        <w:tblW w:w="104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182"/>
        <w:gridCol w:w="5266"/>
      </w:tblGrid>
      <w:tr w:rsidR="00031B26" w:rsidRPr="007D2464" w14:paraId="32B3A611" w14:textId="77777777" w:rsidTr="04293697">
        <w:trPr>
          <w:trHeight w:val="340"/>
        </w:trPr>
        <w:tc>
          <w:tcPr>
            <w:tcW w:w="5182" w:type="dxa"/>
            <w:shd w:val="clear" w:color="auto" w:fill="E6E6E6"/>
            <w:vAlign w:val="center"/>
          </w:tcPr>
          <w:p w14:paraId="641B5D93" w14:textId="77777777" w:rsidR="00031B26" w:rsidRPr="007D2464" w:rsidRDefault="00031B26" w:rsidP="00B81174">
            <w:pPr>
              <w:rPr>
                <w:rFonts w:ascii="Open Sans" w:hAnsi="Open Sans" w:cs="Open Sans"/>
                <w:sz w:val="20"/>
                <w:szCs w:val="20"/>
              </w:rPr>
            </w:pPr>
            <w:r w:rsidRPr="007D2464">
              <w:rPr>
                <w:rFonts w:ascii="Open Sans" w:hAnsi="Open Sans" w:cs="Open Sans"/>
                <w:b/>
                <w:sz w:val="20"/>
                <w:szCs w:val="20"/>
              </w:rPr>
              <w:t>Role:</w:t>
            </w:r>
            <w:r w:rsidRPr="007D2464">
              <w:rPr>
                <w:rFonts w:ascii="Open Sans" w:hAnsi="Open Sans" w:cs="Open Sans"/>
                <w:sz w:val="20"/>
                <w:szCs w:val="20"/>
              </w:rPr>
              <w:t xml:space="preserve"> </w:t>
            </w:r>
            <w:r w:rsidR="00C0132D">
              <w:rPr>
                <w:rFonts w:ascii="Open Sans" w:hAnsi="Open Sans" w:cs="Open Sans"/>
                <w:sz w:val="20"/>
                <w:szCs w:val="20"/>
              </w:rPr>
              <w:t xml:space="preserve">Seasonal </w:t>
            </w:r>
            <w:r w:rsidR="00351B9C">
              <w:rPr>
                <w:rFonts w:ascii="Open Sans" w:hAnsi="Open Sans" w:cs="Open Sans"/>
                <w:sz w:val="20"/>
                <w:szCs w:val="20"/>
              </w:rPr>
              <w:t xml:space="preserve">Gardener </w:t>
            </w:r>
            <w:r w:rsidRPr="007D2464">
              <w:rPr>
                <w:rFonts w:ascii="Open Sans" w:hAnsi="Open Sans" w:cs="Open Sans"/>
                <w:sz w:val="20"/>
                <w:szCs w:val="20"/>
              </w:rPr>
              <w:t>– Culzean</w:t>
            </w:r>
          </w:p>
        </w:tc>
        <w:tc>
          <w:tcPr>
            <w:tcW w:w="5266" w:type="dxa"/>
            <w:shd w:val="clear" w:color="auto" w:fill="E6E6E6"/>
            <w:vAlign w:val="center"/>
          </w:tcPr>
          <w:p w14:paraId="1FE33B2F" w14:textId="77777777" w:rsidR="00031B26" w:rsidRPr="007D2464" w:rsidRDefault="00031B26" w:rsidP="00B81174">
            <w:pPr>
              <w:rPr>
                <w:rFonts w:ascii="Open Sans" w:hAnsi="Open Sans" w:cs="Open Sans"/>
                <w:b/>
                <w:sz w:val="20"/>
                <w:szCs w:val="20"/>
              </w:rPr>
            </w:pPr>
            <w:r w:rsidRPr="007D2464">
              <w:rPr>
                <w:rFonts w:ascii="Open Sans" w:hAnsi="Open Sans" w:cs="Open Sans"/>
                <w:b/>
                <w:sz w:val="20"/>
                <w:szCs w:val="20"/>
              </w:rPr>
              <w:t xml:space="preserve">Business Function: </w:t>
            </w:r>
            <w:r w:rsidR="003E0DE1">
              <w:rPr>
                <w:rFonts w:ascii="Open Sans" w:hAnsi="Open Sans" w:cs="Open Sans"/>
                <w:bCs/>
                <w:sz w:val="20"/>
                <w:szCs w:val="20"/>
              </w:rPr>
              <w:t>Operations/ South &amp; West</w:t>
            </w:r>
          </w:p>
        </w:tc>
      </w:tr>
      <w:tr w:rsidR="00031B26" w:rsidRPr="007D2464" w14:paraId="4A9FF20C" w14:textId="77777777" w:rsidTr="04293697">
        <w:trPr>
          <w:trHeight w:val="340"/>
        </w:trPr>
        <w:tc>
          <w:tcPr>
            <w:tcW w:w="5182" w:type="dxa"/>
            <w:shd w:val="clear" w:color="auto" w:fill="E6E6E6"/>
            <w:vAlign w:val="center"/>
          </w:tcPr>
          <w:p w14:paraId="5FE21D21" w14:textId="77777777" w:rsidR="00031B26" w:rsidRPr="007D2464" w:rsidRDefault="00031B26" w:rsidP="00031B26">
            <w:pPr>
              <w:rPr>
                <w:rFonts w:ascii="Open Sans" w:hAnsi="Open Sans" w:cs="Open Sans"/>
                <w:color w:val="000080"/>
                <w:sz w:val="20"/>
                <w:szCs w:val="20"/>
              </w:rPr>
            </w:pPr>
            <w:r w:rsidRPr="007D2464">
              <w:rPr>
                <w:rFonts w:ascii="Open Sans" w:hAnsi="Open Sans" w:cs="Open Sans"/>
                <w:b/>
                <w:sz w:val="20"/>
                <w:szCs w:val="20"/>
              </w:rPr>
              <w:t>Reports to:</w:t>
            </w:r>
            <w:r w:rsidRPr="007D2464">
              <w:rPr>
                <w:rFonts w:ascii="Open Sans" w:hAnsi="Open Sans" w:cs="Open Sans"/>
                <w:sz w:val="20"/>
                <w:szCs w:val="20"/>
              </w:rPr>
              <w:t xml:space="preserve"> Head</w:t>
            </w:r>
            <w:r w:rsidR="0007655D">
              <w:rPr>
                <w:rFonts w:ascii="Open Sans" w:hAnsi="Open Sans" w:cs="Open Sans"/>
                <w:sz w:val="20"/>
                <w:szCs w:val="20"/>
              </w:rPr>
              <w:t xml:space="preserve"> </w:t>
            </w:r>
            <w:r w:rsidR="003E0DE1">
              <w:rPr>
                <w:rFonts w:ascii="Open Sans" w:hAnsi="Open Sans" w:cs="Open Sans"/>
                <w:sz w:val="20"/>
                <w:szCs w:val="20"/>
              </w:rPr>
              <w:t xml:space="preserve">Gardener </w:t>
            </w:r>
            <w:r w:rsidRPr="007D2464">
              <w:rPr>
                <w:rFonts w:ascii="Open Sans" w:hAnsi="Open Sans" w:cs="Open Sans"/>
                <w:sz w:val="20"/>
                <w:szCs w:val="20"/>
              </w:rPr>
              <w:t>– Culzean</w:t>
            </w:r>
          </w:p>
        </w:tc>
        <w:tc>
          <w:tcPr>
            <w:tcW w:w="5266" w:type="dxa"/>
            <w:shd w:val="clear" w:color="auto" w:fill="E6E6E6"/>
            <w:vAlign w:val="center"/>
          </w:tcPr>
          <w:p w14:paraId="6CC39A44" w14:textId="5CFF60C6" w:rsidR="00031B26" w:rsidRPr="007D2464" w:rsidRDefault="00031B26" w:rsidP="04293697">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caps w:val="0"/>
                <w:sz w:val="20"/>
              </w:rPr>
            </w:pPr>
            <w:r w:rsidRPr="04293697">
              <w:rPr>
                <w:rFonts w:ascii="Open Sans" w:hAnsi="Open Sans" w:cs="Open Sans"/>
                <w:caps w:val="0"/>
                <w:sz w:val="20"/>
              </w:rPr>
              <w:t xml:space="preserve">Pay Band/Starting Salary: </w:t>
            </w:r>
            <w:r w:rsidR="00F62EA8" w:rsidRPr="04293697">
              <w:rPr>
                <w:rFonts w:ascii="Open Sans" w:hAnsi="Open Sans" w:cs="Open Sans"/>
                <w:b w:val="0"/>
                <w:caps w:val="0"/>
                <w:sz w:val="20"/>
              </w:rPr>
              <w:t>Band 2 Lower</w:t>
            </w:r>
            <w:r w:rsidR="003E0DE1" w:rsidRPr="04293697">
              <w:rPr>
                <w:rFonts w:ascii="Open Sans" w:hAnsi="Open Sans" w:cs="Open Sans"/>
                <w:b w:val="0"/>
                <w:caps w:val="0"/>
                <w:sz w:val="20"/>
              </w:rPr>
              <w:t xml:space="preserve"> </w:t>
            </w:r>
            <w:r w:rsidR="000E7A69" w:rsidRPr="04293697">
              <w:rPr>
                <w:rFonts w:ascii="Open Sans" w:hAnsi="Open Sans" w:cs="Open Sans"/>
                <w:b w:val="0"/>
                <w:caps w:val="0"/>
                <w:sz w:val="20"/>
              </w:rPr>
              <w:t>£10.90</w:t>
            </w:r>
            <w:r w:rsidR="003E0DE1" w:rsidRPr="04293697">
              <w:rPr>
                <w:rFonts w:ascii="Open Sans" w:hAnsi="Open Sans" w:cs="Open Sans"/>
                <w:b w:val="0"/>
                <w:caps w:val="0"/>
                <w:sz w:val="20"/>
              </w:rPr>
              <w:t xml:space="preserve"> per hour</w:t>
            </w:r>
            <w:r w:rsidR="740657FA" w:rsidRPr="04293697">
              <w:rPr>
                <w:rFonts w:ascii="Open Sans" w:hAnsi="Open Sans" w:cs="Open Sans"/>
                <w:b w:val="0"/>
                <w:caps w:val="0"/>
                <w:sz w:val="20"/>
              </w:rPr>
              <w:t>, £22,672 pro-rata, per annum</w:t>
            </w:r>
          </w:p>
        </w:tc>
      </w:tr>
      <w:tr w:rsidR="00031B26" w:rsidRPr="007D2464" w14:paraId="7198C5BC" w14:textId="77777777" w:rsidTr="04293697">
        <w:trPr>
          <w:trHeight w:val="340"/>
        </w:trPr>
        <w:tc>
          <w:tcPr>
            <w:tcW w:w="5182" w:type="dxa"/>
            <w:shd w:val="clear" w:color="auto" w:fill="E6E6E6"/>
            <w:vAlign w:val="center"/>
          </w:tcPr>
          <w:p w14:paraId="4AF7E853" w14:textId="77777777" w:rsidR="00031B26" w:rsidRPr="007D2464" w:rsidRDefault="00031B26" w:rsidP="00B81174">
            <w:pPr>
              <w:rPr>
                <w:rFonts w:ascii="Open Sans" w:hAnsi="Open Sans" w:cs="Open Sans"/>
                <w:sz w:val="20"/>
                <w:szCs w:val="20"/>
              </w:rPr>
            </w:pPr>
            <w:r w:rsidRPr="007D2464">
              <w:rPr>
                <w:rFonts w:ascii="Open Sans" w:hAnsi="Open Sans" w:cs="Open Sans"/>
                <w:b/>
                <w:bCs/>
                <w:sz w:val="20"/>
                <w:szCs w:val="20"/>
              </w:rPr>
              <w:t xml:space="preserve">Location:  </w:t>
            </w:r>
            <w:r w:rsidRPr="007D2464">
              <w:rPr>
                <w:rFonts w:ascii="Open Sans" w:hAnsi="Open Sans" w:cs="Open Sans"/>
                <w:sz w:val="20"/>
                <w:szCs w:val="20"/>
              </w:rPr>
              <w:t>Maybole, South Ayrshire, KA19 8LE</w:t>
            </w:r>
          </w:p>
        </w:tc>
        <w:tc>
          <w:tcPr>
            <w:tcW w:w="5266" w:type="dxa"/>
            <w:shd w:val="clear" w:color="auto" w:fill="E6E6E6"/>
            <w:vAlign w:val="center"/>
          </w:tcPr>
          <w:p w14:paraId="3D443D7A" w14:textId="77777777" w:rsidR="00031B26" w:rsidRPr="007D2464" w:rsidRDefault="00031B26" w:rsidP="00B81174">
            <w:pPr>
              <w:rPr>
                <w:rFonts w:ascii="Open Sans" w:hAnsi="Open Sans" w:cs="Open Sans"/>
                <w:sz w:val="20"/>
                <w:szCs w:val="20"/>
              </w:rPr>
            </w:pPr>
            <w:r w:rsidRPr="007D2464">
              <w:rPr>
                <w:rFonts w:ascii="Open Sans" w:hAnsi="Open Sans" w:cs="Open Sans"/>
                <w:b/>
                <w:bCs/>
                <w:sz w:val="20"/>
                <w:szCs w:val="20"/>
              </w:rPr>
              <w:t xml:space="preserve">Type of Contract:  </w:t>
            </w:r>
            <w:r w:rsidR="003E0DE1">
              <w:rPr>
                <w:rFonts w:ascii="Open Sans" w:hAnsi="Open Sans" w:cs="Open Sans"/>
                <w:sz w:val="20"/>
                <w:szCs w:val="20"/>
              </w:rPr>
              <w:t xml:space="preserve">Fixed Term </w:t>
            </w:r>
            <w:r w:rsidR="00F64568">
              <w:rPr>
                <w:rFonts w:ascii="Open Sans" w:hAnsi="Open Sans" w:cs="Open Sans"/>
                <w:sz w:val="20"/>
                <w:szCs w:val="20"/>
              </w:rPr>
              <w:t>1</w:t>
            </w:r>
            <w:r w:rsidR="00F64568">
              <w:rPr>
                <w:rFonts w:ascii="Open Sans" w:hAnsi="Open Sans" w:cs="Open Sans"/>
                <w:sz w:val="20"/>
                <w:szCs w:val="20"/>
                <w:vertAlign w:val="superscript"/>
              </w:rPr>
              <w:t>st</w:t>
            </w:r>
            <w:r w:rsidR="00C0132D">
              <w:rPr>
                <w:rFonts w:ascii="Open Sans" w:hAnsi="Open Sans" w:cs="Open Sans"/>
                <w:sz w:val="20"/>
                <w:szCs w:val="20"/>
              </w:rPr>
              <w:t xml:space="preserve"> </w:t>
            </w:r>
            <w:r w:rsidR="00F64568">
              <w:rPr>
                <w:rFonts w:ascii="Open Sans" w:hAnsi="Open Sans" w:cs="Open Sans"/>
                <w:sz w:val="20"/>
                <w:szCs w:val="20"/>
              </w:rPr>
              <w:t>April</w:t>
            </w:r>
            <w:r w:rsidR="00C0132D">
              <w:rPr>
                <w:rFonts w:ascii="Open Sans" w:hAnsi="Open Sans" w:cs="Open Sans"/>
                <w:sz w:val="20"/>
                <w:szCs w:val="20"/>
              </w:rPr>
              <w:t xml:space="preserve"> to </w:t>
            </w:r>
            <w:r w:rsidR="00F64568">
              <w:rPr>
                <w:rFonts w:ascii="Open Sans" w:hAnsi="Open Sans" w:cs="Open Sans"/>
                <w:sz w:val="20"/>
                <w:szCs w:val="20"/>
              </w:rPr>
              <w:t>25</w:t>
            </w:r>
            <w:r w:rsidR="00F64568">
              <w:rPr>
                <w:rFonts w:ascii="Open Sans" w:hAnsi="Open Sans" w:cs="Open Sans"/>
                <w:sz w:val="20"/>
                <w:szCs w:val="20"/>
                <w:vertAlign w:val="superscript"/>
              </w:rPr>
              <w:t xml:space="preserve">th </w:t>
            </w:r>
            <w:r w:rsidR="00F64568">
              <w:rPr>
                <w:rFonts w:ascii="Open Sans" w:hAnsi="Open Sans" w:cs="Open Sans"/>
                <w:sz w:val="20"/>
                <w:szCs w:val="20"/>
              </w:rPr>
              <w:t>October</w:t>
            </w:r>
            <w:r w:rsidR="00C0132D">
              <w:rPr>
                <w:rFonts w:ascii="Open Sans" w:hAnsi="Open Sans" w:cs="Open Sans"/>
                <w:sz w:val="20"/>
                <w:szCs w:val="20"/>
              </w:rPr>
              <w:t xml:space="preserve"> </w:t>
            </w:r>
            <w:proofErr w:type="gramStart"/>
            <w:r w:rsidR="00F64568">
              <w:rPr>
                <w:rFonts w:ascii="Open Sans" w:hAnsi="Open Sans" w:cs="Open Sans"/>
                <w:sz w:val="20"/>
                <w:szCs w:val="20"/>
              </w:rPr>
              <w:t>2024</w:t>
            </w:r>
            <w:r w:rsidR="008331B4">
              <w:rPr>
                <w:rFonts w:ascii="Open Sans" w:hAnsi="Open Sans" w:cs="Open Sans"/>
                <w:sz w:val="20"/>
                <w:szCs w:val="20"/>
              </w:rPr>
              <w:t xml:space="preserve">  FULL</w:t>
            </w:r>
            <w:proofErr w:type="gramEnd"/>
            <w:r w:rsidR="008331B4">
              <w:rPr>
                <w:rFonts w:ascii="Open Sans" w:hAnsi="Open Sans" w:cs="Open Sans"/>
                <w:sz w:val="20"/>
                <w:szCs w:val="20"/>
              </w:rPr>
              <w:t xml:space="preserve"> TIME 40 hours, 5 days per week</w:t>
            </w:r>
          </w:p>
        </w:tc>
      </w:tr>
      <w:tr w:rsidR="003E0DE1" w:rsidRPr="007D2464" w14:paraId="4A35B08B" w14:textId="77777777" w:rsidTr="04293697">
        <w:trPr>
          <w:trHeight w:val="340"/>
        </w:trPr>
        <w:tc>
          <w:tcPr>
            <w:tcW w:w="5182" w:type="dxa"/>
            <w:shd w:val="clear" w:color="auto" w:fill="E6E6E6"/>
            <w:vAlign w:val="center"/>
          </w:tcPr>
          <w:p w14:paraId="772572CB" w14:textId="77777777" w:rsidR="003E0DE1" w:rsidRPr="007D2464" w:rsidRDefault="003E0DE1" w:rsidP="00B81174">
            <w:pPr>
              <w:rPr>
                <w:rFonts w:ascii="Open Sans" w:hAnsi="Open Sans" w:cs="Open Sans"/>
                <w:b/>
                <w:bCs/>
                <w:sz w:val="20"/>
                <w:szCs w:val="20"/>
              </w:rPr>
            </w:pPr>
            <w:r w:rsidRPr="003E0DE1">
              <w:rPr>
                <w:rFonts w:ascii="Open Sans" w:hAnsi="Open Sans" w:cs="Open Sans"/>
                <w:b/>
                <w:bCs/>
                <w:sz w:val="20"/>
                <w:szCs w:val="20"/>
              </w:rPr>
              <w:t>COST CENTRE: 3</w:t>
            </w:r>
            <w:r>
              <w:rPr>
                <w:rFonts w:ascii="Open Sans" w:hAnsi="Open Sans" w:cs="Open Sans"/>
                <w:b/>
                <w:bCs/>
                <w:sz w:val="20"/>
                <w:szCs w:val="20"/>
              </w:rPr>
              <w:t>CUZ</w:t>
            </w:r>
            <w:r w:rsidRPr="003E0DE1">
              <w:rPr>
                <w:rFonts w:ascii="Open Sans" w:hAnsi="Open Sans" w:cs="Open Sans"/>
                <w:b/>
                <w:bCs/>
                <w:sz w:val="20"/>
                <w:szCs w:val="20"/>
              </w:rPr>
              <w:tab/>
            </w:r>
          </w:p>
        </w:tc>
        <w:tc>
          <w:tcPr>
            <w:tcW w:w="5266" w:type="dxa"/>
            <w:shd w:val="clear" w:color="auto" w:fill="E6E6E6"/>
            <w:vAlign w:val="center"/>
          </w:tcPr>
          <w:p w14:paraId="4216FB49" w14:textId="77777777" w:rsidR="003E0DE1" w:rsidRPr="007D2464" w:rsidRDefault="003E0DE1" w:rsidP="00B81174">
            <w:pPr>
              <w:rPr>
                <w:rFonts w:ascii="Open Sans" w:hAnsi="Open Sans" w:cs="Open Sans"/>
                <w:b/>
                <w:bCs/>
                <w:sz w:val="20"/>
                <w:szCs w:val="20"/>
              </w:rPr>
            </w:pPr>
            <w:r w:rsidRPr="003E0DE1">
              <w:rPr>
                <w:rFonts w:ascii="Open Sans" w:hAnsi="Open Sans" w:cs="Open Sans"/>
                <w:b/>
                <w:bCs/>
                <w:sz w:val="20"/>
                <w:szCs w:val="20"/>
              </w:rPr>
              <w:t xml:space="preserve">ACTIVITY CODE: </w:t>
            </w:r>
            <w:r>
              <w:rPr>
                <w:rFonts w:ascii="Open Sans" w:hAnsi="Open Sans" w:cs="Open Sans"/>
                <w:b/>
                <w:bCs/>
                <w:sz w:val="20"/>
                <w:szCs w:val="20"/>
              </w:rPr>
              <w:t>GAZ</w:t>
            </w:r>
          </w:p>
        </w:tc>
      </w:tr>
      <w:tr w:rsidR="00031B26" w:rsidRPr="007D2464" w14:paraId="04CA44B5" w14:textId="77777777" w:rsidTr="04293697">
        <w:tblPrEx>
          <w:shd w:val="clear" w:color="auto" w:fill="auto"/>
        </w:tblPrEx>
        <w:trPr>
          <w:cantSplit/>
          <w:trHeight w:val="340"/>
        </w:trPr>
        <w:tc>
          <w:tcPr>
            <w:tcW w:w="10448" w:type="dxa"/>
            <w:gridSpan w:val="2"/>
            <w:shd w:val="clear" w:color="auto" w:fill="E6E6E6"/>
          </w:tcPr>
          <w:p w14:paraId="49FF2BEA" w14:textId="77777777" w:rsidR="00031B26" w:rsidRPr="007D2464" w:rsidRDefault="00031B26" w:rsidP="00B81174">
            <w:pPr>
              <w:rPr>
                <w:rFonts w:ascii="Open Sans" w:hAnsi="Open Sans" w:cs="Open Sans"/>
                <w:b/>
                <w:bCs/>
                <w:sz w:val="20"/>
                <w:szCs w:val="20"/>
              </w:rPr>
            </w:pPr>
            <w:r w:rsidRPr="007D2464">
              <w:rPr>
                <w:rFonts w:ascii="Open Sans" w:hAnsi="Open Sans" w:cs="Open Sans"/>
                <w:b/>
                <w:bCs/>
                <w:sz w:val="20"/>
                <w:szCs w:val="20"/>
              </w:rPr>
              <w:t>Terms and conditions</w:t>
            </w:r>
          </w:p>
          <w:p w14:paraId="30036175" w14:textId="77777777" w:rsidR="00031B26" w:rsidRPr="007D2464" w:rsidRDefault="00031B26" w:rsidP="00031B26">
            <w:pPr>
              <w:pStyle w:val="BodyText3"/>
              <w:rPr>
                <w:rFonts w:ascii="Open Sans" w:hAnsi="Open Sans" w:cs="Open Sans"/>
                <w:bCs/>
                <w:sz w:val="20"/>
                <w:szCs w:val="20"/>
              </w:rPr>
            </w:pPr>
            <w:r w:rsidRPr="007D2464">
              <w:rPr>
                <w:rFonts w:ascii="Open Sans" w:hAnsi="Open Sans" w:cs="Open Sans"/>
                <w:bCs/>
                <w:sz w:val="20"/>
                <w:szCs w:val="20"/>
              </w:rPr>
              <w:t xml:space="preserve">The post is subject to the standard terms and conditions as outlined in your contract of employment and any subsequent amendments.   </w:t>
            </w:r>
          </w:p>
          <w:p w14:paraId="733E0E89" w14:textId="77777777" w:rsidR="00031B26" w:rsidRPr="007D2464" w:rsidRDefault="00031B26" w:rsidP="00031B26">
            <w:pPr>
              <w:pStyle w:val="BodyText3"/>
              <w:rPr>
                <w:rFonts w:ascii="Open Sans" w:hAnsi="Open Sans" w:cs="Open Sans"/>
                <w:b/>
                <w:bCs/>
                <w:sz w:val="20"/>
                <w:szCs w:val="20"/>
              </w:rPr>
            </w:pPr>
            <w:r w:rsidRPr="007D2464">
              <w:rPr>
                <w:rFonts w:ascii="Open Sans" w:hAnsi="Open Sans" w:cs="Open Sans"/>
                <w:bCs/>
                <w:sz w:val="20"/>
                <w:szCs w:val="20"/>
              </w:rPr>
              <w:t>Hours of work will be at times to suit the needs of the post (and will include regular weekend and public holiday working) with some duties out with normal hours.</w:t>
            </w:r>
          </w:p>
        </w:tc>
      </w:tr>
    </w:tbl>
    <w:p w14:paraId="72A3D3EC" w14:textId="77777777" w:rsidR="00943D07" w:rsidRPr="007D2464" w:rsidRDefault="00943D07" w:rsidP="0021534E">
      <w:pPr>
        <w:ind w:left="-142"/>
        <w:rPr>
          <w:rFonts w:ascii="Open Sans" w:hAnsi="Open Sans" w:cs="Open Sans"/>
          <w:b/>
          <w:color w:val="000000"/>
          <w:sz w:val="20"/>
          <w:szCs w:val="20"/>
          <w:u w:val="single"/>
        </w:rPr>
      </w:pPr>
    </w:p>
    <w:p w14:paraId="07035191" w14:textId="77777777" w:rsidR="0021534E" w:rsidRPr="007D2464" w:rsidRDefault="00557732" w:rsidP="0021534E">
      <w:pPr>
        <w:ind w:left="-142"/>
        <w:rPr>
          <w:rFonts w:ascii="Open Sans" w:hAnsi="Open Sans" w:cs="Open Sans"/>
          <w:b/>
          <w:sz w:val="20"/>
          <w:szCs w:val="20"/>
        </w:rPr>
      </w:pPr>
      <w:r w:rsidRPr="007D2464">
        <w:rPr>
          <w:rFonts w:ascii="Open Sans" w:hAnsi="Open Sans" w:cs="Open Sans"/>
          <w:b/>
          <w:color w:val="000000"/>
          <w:sz w:val="20"/>
          <w:szCs w:val="20"/>
          <w:u w:val="single"/>
        </w:rPr>
        <w:t>PURPOSE OF THE ROLE</w:t>
      </w:r>
    </w:p>
    <w:p w14:paraId="0D0B940D" w14:textId="77777777" w:rsidR="00AC3725" w:rsidRPr="007D2464" w:rsidRDefault="00AC3725" w:rsidP="00F419CB">
      <w:pPr>
        <w:rPr>
          <w:rFonts w:ascii="Open Sans" w:hAnsi="Open Sans" w:cs="Open Sans"/>
          <w:sz w:val="20"/>
          <w:szCs w:val="20"/>
        </w:rPr>
      </w:pPr>
    </w:p>
    <w:p w14:paraId="5B95FBEA" w14:textId="77777777" w:rsidR="0021534E" w:rsidRPr="007D2464" w:rsidRDefault="003E0DE1" w:rsidP="003E0DE1">
      <w:pPr>
        <w:ind w:left="-142"/>
        <w:jc w:val="both"/>
        <w:rPr>
          <w:rFonts w:ascii="Open Sans" w:hAnsi="Open Sans" w:cs="Open Sans"/>
          <w:sz w:val="20"/>
          <w:szCs w:val="20"/>
        </w:rPr>
      </w:pPr>
      <w:r>
        <w:rPr>
          <w:rFonts w:ascii="Open Sans" w:hAnsi="Open Sans" w:cs="Open Sans"/>
          <w:sz w:val="20"/>
          <w:szCs w:val="20"/>
        </w:rPr>
        <w:t xml:space="preserve">To support the garden and grounds team </w:t>
      </w:r>
      <w:r w:rsidR="00031B26" w:rsidRPr="007D2464">
        <w:rPr>
          <w:rFonts w:ascii="Open Sans" w:hAnsi="Open Sans" w:cs="Open Sans"/>
          <w:sz w:val="20"/>
          <w:szCs w:val="20"/>
        </w:rPr>
        <w:t xml:space="preserve">to ensure that the </w:t>
      </w:r>
      <w:r>
        <w:rPr>
          <w:rFonts w:ascii="Open Sans" w:hAnsi="Open Sans" w:cs="Open Sans"/>
          <w:sz w:val="20"/>
          <w:szCs w:val="20"/>
        </w:rPr>
        <w:t>gardens and</w:t>
      </w:r>
      <w:r w:rsidR="004B106D">
        <w:rPr>
          <w:rFonts w:ascii="Open Sans" w:hAnsi="Open Sans" w:cs="Open Sans"/>
          <w:sz w:val="20"/>
          <w:szCs w:val="20"/>
        </w:rPr>
        <w:t xml:space="preserve"> </w:t>
      </w:r>
      <w:r w:rsidR="00031B26" w:rsidRPr="007D2464">
        <w:rPr>
          <w:rFonts w:ascii="Open Sans" w:hAnsi="Open Sans" w:cs="Open Sans"/>
          <w:sz w:val="20"/>
          <w:szCs w:val="20"/>
        </w:rPr>
        <w:t xml:space="preserve">policies of Culzean Castle are managed and maintained as an </w:t>
      </w:r>
      <w:proofErr w:type="gramStart"/>
      <w:r w:rsidR="00031B26" w:rsidRPr="007D2464">
        <w:rPr>
          <w:rFonts w:ascii="Open Sans" w:hAnsi="Open Sans" w:cs="Open Sans"/>
          <w:sz w:val="20"/>
          <w:szCs w:val="20"/>
        </w:rPr>
        <w:t>internationally-recognised</w:t>
      </w:r>
      <w:proofErr w:type="gramEnd"/>
      <w:r w:rsidR="00031B26" w:rsidRPr="007D2464">
        <w:rPr>
          <w:rFonts w:ascii="Open Sans" w:hAnsi="Open Sans" w:cs="Open Sans"/>
          <w:sz w:val="20"/>
          <w:szCs w:val="20"/>
        </w:rPr>
        <w:t xml:space="preserve"> landscape of outstanding historical importance; contributing to the property’s overall conservation and development, and its enjoyment by visitors.</w:t>
      </w:r>
    </w:p>
    <w:p w14:paraId="0E27B00A" w14:textId="77777777" w:rsidR="00031B26" w:rsidRPr="007D2464" w:rsidRDefault="00031B26" w:rsidP="0021534E">
      <w:pPr>
        <w:ind w:left="-142"/>
        <w:rPr>
          <w:rFonts w:ascii="Open Sans" w:hAnsi="Open Sans" w:cs="Open Sans"/>
          <w:b/>
          <w:sz w:val="20"/>
          <w:szCs w:val="20"/>
        </w:rPr>
      </w:pPr>
    </w:p>
    <w:p w14:paraId="2D51610A" w14:textId="77777777" w:rsidR="00B87453" w:rsidRPr="007D2464" w:rsidRDefault="00557732" w:rsidP="005B2FA7">
      <w:pPr>
        <w:pStyle w:val="MemLetSub1"/>
        <w:tabs>
          <w:tab w:val="clear" w:pos="360"/>
        </w:tabs>
        <w:spacing w:after="0" w:line="240" w:lineRule="auto"/>
        <w:ind w:right="-62" w:hanging="180"/>
        <w:jc w:val="both"/>
        <w:rPr>
          <w:rFonts w:ascii="Open Sans" w:hAnsi="Open Sans" w:cs="Open Sans"/>
          <w:caps w:val="0"/>
          <w:color w:val="000000"/>
          <w:sz w:val="20"/>
          <w:u w:val="single"/>
        </w:rPr>
      </w:pPr>
      <w:r w:rsidRPr="007D2464">
        <w:rPr>
          <w:rFonts w:ascii="Open Sans" w:hAnsi="Open Sans" w:cs="Open Sans"/>
          <w:caps w:val="0"/>
          <w:color w:val="000000"/>
          <w:sz w:val="20"/>
          <w:u w:val="single"/>
        </w:rPr>
        <w:t>KEY RESPONSIBILITIES</w:t>
      </w:r>
    </w:p>
    <w:p w14:paraId="60061E4C" w14:textId="77777777" w:rsidR="005B2FA7" w:rsidRPr="007D2464" w:rsidRDefault="005B2FA7" w:rsidP="005B2FA7">
      <w:pPr>
        <w:widowControl w:val="0"/>
        <w:tabs>
          <w:tab w:val="left" w:pos="220"/>
          <w:tab w:val="left" w:pos="720"/>
        </w:tabs>
        <w:autoSpaceDE w:val="0"/>
        <w:autoSpaceDN w:val="0"/>
        <w:adjustRightInd w:val="0"/>
        <w:jc w:val="both"/>
        <w:rPr>
          <w:rFonts w:ascii="Open Sans" w:hAnsi="Open Sans" w:cs="Open Sans"/>
          <w:b/>
          <w:sz w:val="20"/>
          <w:szCs w:val="20"/>
        </w:rPr>
      </w:pPr>
    </w:p>
    <w:p w14:paraId="73FDA092" w14:textId="77777777" w:rsidR="00031B26" w:rsidRPr="007D2464" w:rsidRDefault="00031B26" w:rsidP="00031B26">
      <w:pPr>
        <w:numPr>
          <w:ilvl w:val="0"/>
          <w:numId w:val="17"/>
        </w:numPr>
        <w:jc w:val="both"/>
        <w:rPr>
          <w:rFonts w:ascii="Open Sans" w:hAnsi="Open Sans" w:cs="Open Sans"/>
          <w:sz w:val="20"/>
          <w:szCs w:val="20"/>
        </w:rPr>
      </w:pPr>
      <w:r w:rsidRPr="007D2464">
        <w:rPr>
          <w:rFonts w:ascii="Open Sans" w:hAnsi="Open Sans" w:cs="Open Sans"/>
          <w:sz w:val="20"/>
          <w:szCs w:val="20"/>
        </w:rPr>
        <w:t xml:space="preserve">Ensuring the conservation and practical maintenance of the </w:t>
      </w:r>
      <w:r w:rsidR="00351B9C">
        <w:rPr>
          <w:rFonts w:ascii="Open Sans" w:hAnsi="Open Sans" w:cs="Open Sans"/>
          <w:sz w:val="20"/>
          <w:szCs w:val="20"/>
        </w:rPr>
        <w:t xml:space="preserve">gardens and </w:t>
      </w:r>
      <w:r w:rsidRPr="007D2464">
        <w:rPr>
          <w:rFonts w:ascii="Open Sans" w:hAnsi="Open Sans" w:cs="Open Sans"/>
          <w:sz w:val="20"/>
          <w:szCs w:val="20"/>
        </w:rPr>
        <w:t>grounds</w:t>
      </w:r>
      <w:r w:rsidR="00351B9C">
        <w:rPr>
          <w:rFonts w:ascii="Open Sans" w:hAnsi="Open Sans" w:cs="Open Sans"/>
          <w:sz w:val="20"/>
          <w:szCs w:val="20"/>
        </w:rPr>
        <w:t>.</w:t>
      </w:r>
    </w:p>
    <w:p w14:paraId="0328C446" w14:textId="77777777" w:rsidR="005A42D6" w:rsidRPr="007D2464" w:rsidRDefault="00031B26" w:rsidP="005A42D6">
      <w:pPr>
        <w:numPr>
          <w:ilvl w:val="0"/>
          <w:numId w:val="17"/>
        </w:numPr>
        <w:jc w:val="both"/>
        <w:rPr>
          <w:rFonts w:ascii="Open Sans" w:hAnsi="Open Sans" w:cs="Open Sans"/>
          <w:sz w:val="20"/>
          <w:szCs w:val="20"/>
        </w:rPr>
      </w:pPr>
      <w:r w:rsidRPr="007D2464">
        <w:rPr>
          <w:rFonts w:ascii="Open Sans" w:hAnsi="Open Sans" w:cs="Open Sans"/>
          <w:sz w:val="20"/>
          <w:szCs w:val="20"/>
        </w:rPr>
        <w:t xml:space="preserve">Ensure </w:t>
      </w:r>
      <w:r w:rsidR="005A42D6" w:rsidRPr="007D2464">
        <w:rPr>
          <w:rFonts w:ascii="Open Sans" w:hAnsi="Open Sans" w:cs="Open Sans"/>
          <w:sz w:val="20"/>
          <w:szCs w:val="20"/>
        </w:rPr>
        <w:t xml:space="preserve">all work is delivered to the highest standard as agreed by the Head </w:t>
      </w:r>
      <w:r w:rsidR="004B106D">
        <w:rPr>
          <w:rFonts w:ascii="Open Sans" w:hAnsi="Open Sans" w:cs="Open Sans"/>
          <w:sz w:val="20"/>
          <w:szCs w:val="20"/>
        </w:rPr>
        <w:t>Gardener.</w:t>
      </w:r>
    </w:p>
    <w:p w14:paraId="54C6C00B" w14:textId="77777777" w:rsidR="00351B9C" w:rsidRDefault="00351B9C" w:rsidP="00351B9C">
      <w:pPr>
        <w:pStyle w:val="NormalWeb"/>
        <w:numPr>
          <w:ilvl w:val="0"/>
          <w:numId w:val="17"/>
        </w:numPr>
        <w:shd w:val="clear" w:color="auto" w:fill="FFFFFF"/>
        <w:spacing w:before="0" w:beforeAutospacing="0" w:after="0" w:afterAutospacing="0"/>
        <w:textAlignment w:val="baseline"/>
        <w:rPr>
          <w:rFonts w:ascii="Calibri" w:hAnsi="Calibri" w:cs="Calibri"/>
          <w:color w:val="201F1E"/>
          <w:sz w:val="22"/>
          <w:szCs w:val="22"/>
          <w:lang w:eastAsia="en-GB"/>
        </w:rPr>
      </w:pPr>
      <w:r>
        <w:rPr>
          <w:rFonts w:ascii="Open Sans" w:hAnsi="Open Sans" w:cs="Open Sans"/>
          <w:color w:val="000000"/>
          <w:sz w:val="20"/>
          <w:szCs w:val="20"/>
          <w:bdr w:val="none" w:sz="0" w:space="0" w:color="auto" w:frame="1"/>
        </w:rPr>
        <w:t>Working with the rest of the Garden &amp; </w:t>
      </w:r>
      <w:r>
        <w:rPr>
          <w:rStyle w:val="mark506em4y90"/>
          <w:rFonts w:ascii="Open Sans" w:hAnsi="Open Sans" w:cs="Open Sans"/>
          <w:color w:val="000000"/>
          <w:sz w:val="20"/>
          <w:szCs w:val="20"/>
          <w:bdr w:val="none" w:sz="0" w:space="0" w:color="auto" w:frame="1"/>
        </w:rPr>
        <w:t>Grounds</w:t>
      </w:r>
      <w:r>
        <w:rPr>
          <w:rFonts w:ascii="Open Sans" w:hAnsi="Open Sans" w:cs="Open Sans"/>
          <w:color w:val="000000"/>
          <w:sz w:val="20"/>
          <w:szCs w:val="20"/>
          <w:bdr w:val="none" w:sz="0" w:space="0" w:color="auto" w:frame="1"/>
        </w:rPr>
        <w:t> team in preparing the </w:t>
      </w:r>
      <w:r>
        <w:rPr>
          <w:rStyle w:val="mark506em4y90"/>
          <w:rFonts w:ascii="Open Sans" w:hAnsi="Open Sans" w:cs="Open Sans"/>
          <w:color w:val="000000"/>
          <w:sz w:val="20"/>
          <w:szCs w:val="20"/>
          <w:bdr w:val="none" w:sz="0" w:space="0" w:color="auto" w:frame="1"/>
        </w:rPr>
        <w:t>estate</w:t>
      </w:r>
      <w:r>
        <w:rPr>
          <w:rFonts w:ascii="Open Sans" w:hAnsi="Open Sans" w:cs="Open Sans"/>
          <w:color w:val="000000"/>
          <w:sz w:val="20"/>
          <w:szCs w:val="20"/>
          <w:bdr w:val="none" w:sz="0" w:space="0" w:color="auto" w:frame="1"/>
        </w:rPr>
        <w:t> for visitors’ enjoyment, this will include:</w:t>
      </w:r>
    </w:p>
    <w:p w14:paraId="0E93A552" w14:textId="77777777" w:rsidR="00351B9C" w:rsidRDefault="00351B9C" w:rsidP="00351B9C">
      <w:pPr>
        <w:pStyle w:val="NormalWeb"/>
        <w:numPr>
          <w:ilvl w:val="1"/>
          <w:numId w:val="17"/>
        </w:numPr>
        <w:shd w:val="clear" w:color="auto" w:fill="FFFFFF"/>
        <w:spacing w:before="0" w:beforeAutospacing="0" w:after="0" w:afterAutospacing="0"/>
        <w:textAlignment w:val="baseline"/>
        <w:rPr>
          <w:rFonts w:ascii="Open Sans" w:hAnsi="Open Sans" w:cs="Open Sans"/>
          <w:color w:val="000000"/>
          <w:sz w:val="20"/>
          <w:szCs w:val="20"/>
          <w:bdr w:val="none" w:sz="0" w:space="0" w:color="auto" w:frame="1"/>
        </w:rPr>
      </w:pPr>
      <w:r>
        <w:rPr>
          <w:rFonts w:ascii="Open Sans" w:hAnsi="Open Sans" w:cs="Open Sans"/>
          <w:color w:val="000000"/>
          <w:sz w:val="20"/>
          <w:szCs w:val="20"/>
          <w:bdr w:val="none" w:sz="0" w:space="0" w:color="auto" w:frame="1"/>
        </w:rPr>
        <w:t>Grass Cutting</w:t>
      </w:r>
    </w:p>
    <w:p w14:paraId="074CDBB2" w14:textId="77777777" w:rsidR="00351B9C" w:rsidRDefault="00351B9C" w:rsidP="00351B9C">
      <w:pPr>
        <w:pStyle w:val="NormalWeb"/>
        <w:numPr>
          <w:ilvl w:val="1"/>
          <w:numId w:val="17"/>
        </w:numPr>
        <w:shd w:val="clear" w:color="auto" w:fill="FFFFFF"/>
        <w:spacing w:before="0" w:beforeAutospacing="0" w:after="0" w:afterAutospacing="0"/>
        <w:textAlignment w:val="baseline"/>
        <w:rPr>
          <w:rFonts w:ascii="Open Sans" w:hAnsi="Open Sans" w:cs="Open Sans"/>
          <w:color w:val="000000"/>
          <w:sz w:val="20"/>
          <w:szCs w:val="20"/>
          <w:bdr w:val="none" w:sz="0" w:space="0" w:color="auto" w:frame="1"/>
        </w:rPr>
      </w:pPr>
      <w:r>
        <w:rPr>
          <w:rFonts w:ascii="Open Sans" w:hAnsi="Open Sans" w:cs="Open Sans"/>
          <w:color w:val="000000"/>
          <w:sz w:val="20"/>
          <w:szCs w:val="20"/>
          <w:bdr w:val="none" w:sz="0" w:space="0" w:color="auto" w:frame="1"/>
        </w:rPr>
        <w:t>Strimming</w:t>
      </w:r>
    </w:p>
    <w:p w14:paraId="5732ACF9" w14:textId="77777777" w:rsidR="00351B9C" w:rsidRPr="00351B9C" w:rsidRDefault="00351B9C" w:rsidP="00351B9C">
      <w:pPr>
        <w:pStyle w:val="NormalWeb"/>
        <w:numPr>
          <w:ilvl w:val="1"/>
          <w:numId w:val="17"/>
        </w:numPr>
        <w:shd w:val="clear" w:color="auto" w:fill="FFFFFF"/>
        <w:spacing w:before="0" w:beforeAutospacing="0" w:after="0" w:afterAutospacing="0"/>
        <w:textAlignment w:val="baseline"/>
        <w:rPr>
          <w:rFonts w:ascii="Open Sans" w:hAnsi="Open Sans" w:cs="Open Sans"/>
          <w:color w:val="000000"/>
          <w:sz w:val="20"/>
          <w:szCs w:val="20"/>
          <w:bdr w:val="none" w:sz="0" w:space="0" w:color="auto" w:frame="1"/>
        </w:rPr>
      </w:pPr>
      <w:r>
        <w:rPr>
          <w:rFonts w:ascii="Open Sans" w:hAnsi="Open Sans" w:cs="Open Sans"/>
          <w:color w:val="000000"/>
          <w:sz w:val="20"/>
          <w:szCs w:val="20"/>
          <w:bdr w:val="none" w:sz="0" w:space="0" w:color="auto" w:frame="1"/>
        </w:rPr>
        <w:t>Weeding</w:t>
      </w:r>
    </w:p>
    <w:p w14:paraId="1B3BD8ED" w14:textId="77777777" w:rsidR="00351B9C" w:rsidRPr="00351B9C" w:rsidRDefault="00351B9C" w:rsidP="00351B9C">
      <w:pPr>
        <w:pStyle w:val="NormalWeb"/>
        <w:numPr>
          <w:ilvl w:val="1"/>
          <w:numId w:val="17"/>
        </w:numPr>
        <w:shd w:val="clear" w:color="auto" w:fill="FFFFFF"/>
        <w:spacing w:before="0" w:beforeAutospacing="0" w:after="0" w:afterAutospacing="0"/>
        <w:textAlignment w:val="baseline"/>
        <w:rPr>
          <w:rFonts w:ascii="Open Sans" w:hAnsi="Open Sans" w:cs="Open Sans"/>
          <w:color w:val="000000"/>
          <w:sz w:val="20"/>
          <w:szCs w:val="20"/>
          <w:bdr w:val="none" w:sz="0" w:space="0" w:color="auto" w:frame="1"/>
        </w:rPr>
      </w:pPr>
      <w:r>
        <w:rPr>
          <w:rFonts w:ascii="Open Sans" w:hAnsi="Open Sans" w:cs="Open Sans"/>
          <w:color w:val="000000"/>
          <w:sz w:val="20"/>
          <w:szCs w:val="20"/>
          <w:bdr w:val="none" w:sz="0" w:space="0" w:color="auto" w:frame="1"/>
        </w:rPr>
        <w:t>Assist with waste disposal, (ranging from domestic waste bins to large scale skip and recycling)</w:t>
      </w:r>
    </w:p>
    <w:p w14:paraId="6CE1CCFD" w14:textId="77777777" w:rsidR="00351B9C" w:rsidRPr="00351B9C" w:rsidRDefault="00351B9C" w:rsidP="00351B9C">
      <w:pPr>
        <w:pStyle w:val="NormalWeb"/>
        <w:numPr>
          <w:ilvl w:val="1"/>
          <w:numId w:val="17"/>
        </w:numPr>
        <w:shd w:val="clear" w:color="auto" w:fill="FFFFFF"/>
        <w:spacing w:before="0" w:beforeAutospacing="0" w:after="0" w:afterAutospacing="0"/>
        <w:textAlignment w:val="baseline"/>
        <w:rPr>
          <w:rFonts w:ascii="Open Sans" w:hAnsi="Open Sans" w:cs="Open Sans"/>
          <w:color w:val="000000"/>
          <w:sz w:val="20"/>
          <w:szCs w:val="20"/>
          <w:bdr w:val="none" w:sz="0" w:space="0" w:color="auto" w:frame="1"/>
        </w:rPr>
      </w:pPr>
      <w:r>
        <w:rPr>
          <w:rFonts w:ascii="Open Sans" w:hAnsi="Open Sans" w:cs="Open Sans"/>
          <w:color w:val="000000"/>
          <w:sz w:val="20"/>
          <w:szCs w:val="20"/>
          <w:bdr w:val="none" w:sz="0" w:space="0" w:color="auto" w:frame="1"/>
        </w:rPr>
        <w:t>Hedge Trimming</w:t>
      </w:r>
    </w:p>
    <w:p w14:paraId="4B0921B3" w14:textId="77777777" w:rsidR="00351B9C" w:rsidRPr="00351B9C" w:rsidRDefault="00351B9C" w:rsidP="00351B9C">
      <w:pPr>
        <w:pStyle w:val="NormalWeb"/>
        <w:numPr>
          <w:ilvl w:val="1"/>
          <w:numId w:val="17"/>
        </w:numPr>
        <w:shd w:val="clear" w:color="auto" w:fill="FFFFFF"/>
        <w:spacing w:before="0" w:beforeAutospacing="0" w:after="0" w:afterAutospacing="0"/>
        <w:textAlignment w:val="baseline"/>
        <w:rPr>
          <w:rFonts w:ascii="Open Sans" w:hAnsi="Open Sans" w:cs="Open Sans"/>
          <w:color w:val="000000"/>
          <w:sz w:val="20"/>
          <w:szCs w:val="20"/>
          <w:bdr w:val="none" w:sz="0" w:space="0" w:color="auto" w:frame="1"/>
        </w:rPr>
      </w:pPr>
      <w:r>
        <w:rPr>
          <w:rFonts w:ascii="Open Sans" w:hAnsi="Open Sans" w:cs="Open Sans"/>
          <w:color w:val="000000"/>
          <w:sz w:val="20"/>
          <w:szCs w:val="20"/>
          <w:bdr w:val="none" w:sz="0" w:space="0" w:color="auto" w:frame="1"/>
        </w:rPr>
        <w:t>Pathways, Boardwalk, small bridge repairs.</w:t>
      </w:r>
    </w:p>
    <w:p w14:paraId="08B85203" w14:textId="77777777" w:rsidR="00351B9C" w:rsidRPr="00351B9C" w:rsidRDefault="00351B9C" w:rsidP="00351B9C">
      <w:pPr>
        <w:pStyle w:val="NormalWeb"/>
        <w:numPr>
          <w:ilvl w:val="1"/>
          <w:numId w:val="17"/>
        </w:numPr>
        <w:shd w:val="clear" w:color="auto" w:fill="FFFFFF"/>
        <w:spacing w:before="0" w:beforeAutospacing="0" w:after="0" w:afterAutospacing="0"/>
        <w:textAlignment w:val="baseline"/>
        <w:rPr>
          <w:rFonts w:ascii="Open Sans" w:hAnsi="Open Sans" w:cs="Open Sans"/>
          <w:color w:val="000000"/>
          <w:sz w:val="20"/>
          <w:szCs w:val="20"/>
          <w:bdr w:val="none" w:sz="0" w:space="0" w:color="auto" w:frame="1"/>
        </w:rPr>
      </w:pPr>
      <w:r>
        <w:rPr>
          <w:rFonts w:ascii="Open Sans" w:hAnsi="Open Sans" w:cs="Open Sans"/>
          <w:color w:val="000000"/>
          <w:sz w:val="20"/>
          <w:szCs w:val="20"/>
          <w:bdr w:val="none" w:sz="0" w:space="0" w:color="auto" w:frame="1"/>
        </w:rPr>
        <w:t>Assisting with brush/ scrub/ tree clearance</w:t>
      </w:r>
    </w:p>
    <w:p w14:paraId="2A61CE6D" w14:textId="77777777" w:rsidR="00351B9C" w:rsidRPr="00351B9C" w:rsidRDefault="00351B9C" w:rsidP="00351B9C">
      <w:pPr>
        <w:pStyle w:val="NormalWeb"/>
        <w:numPr>
          <w:ilvl w:val="1"/>
          <w:numId w:val="17"/>
        </w:numPr>
        <w:shd w:val="clear" w:color="auto" w:fill="FFFFFF"/>
        <w:spacing w:before="0" w:beforeAutospacing="0" w:after="0" w:afterAutospacing="0"/>
        <w:textAlignment w:val="baseline"/>
        <w:rPr>
          <w:rFonts w:ascii="Open Sans" w:hAnsi="Open Sans" w:cs="Open Sans"/>
          <w:color w:val="000000"/>
          <w:sz w:val="20"/>
          <w:szCs w:val="20"/>
          <w:bdr w:val="none" w:sz="0" w:space="0" w:color="auto" w:frame="1"/>
        </w:rPr>
      </w:pPr>
      <w:r>
        <w:rPr>
          <w:rFonts w:ascii="Open Sans" w:hAnsi="Open Sans" w:cs="Open Sans"/>
          <w:color w:val="000000"/>
          <w:sz w:val="20"/>
          <w:szCs w:val="20"/>
          <w:bdr w:val="none" w:sz="0" w:space="0" w:color="auto" w:frame="1"/>
        </w:rPr>
        <w:t xml:space="preserve">Other tasks as </w:t>
      </w:r>
      <w:proofErr w:type="gramStart"/>
      <w:r>
        <w:rPr>
          <w:rFonts w:ascii="Open Sans" w:hAnsi="Open Sans" w:cs="Open Sans"/>
          <w:color w:val="000000"/>
          <w:sz w:val="20"/>
          <w:szCs w:val="20"/>
          <w:bdr w:val="none" w:sz="0" w:space="0" w:color="auto" w:frame="1"/>
        </w:rPr>
        <w:t>required</w:t>
      </w:r>
      <w:proofErr w:type="gramEnd"/>
    </w:p>
    <w:p w14:paraId="44EAFD9C" w14:textId="77777777" w:rsidR="00855D27" w:rsidRPr="007D2464" w:rsidRDefault="00855D27" w:rsidP="00855D27">
      <w:pPr>
        <w:widowControl w:val="0"/>
        <w:autoSpaceDE w:val="0"/>
        <w:autoSpaceDN w:val="0"/>
        <w:adjustRightInd w:val="0"/>
        <w:ind w:left="720"/>
        <w:jc w:val="both"/>
        <w:rPr>
          <w:rFonts w:ascii="Open Sans" w:hAnsi="Open Sans" w:cs="Open Sans"/>
          <w:sz w:val="20"/>
          <w:szCs w:val="20"/>
        </w:rPr>
      </w:pPr>
    </w:p>
    <w:p w14:paraId="7ABDBBA4" w14:textId="77777777" w:rsidR="00111CB7" w:rsidRPr="007D2464" w:rsidRDefault="00111CB7" w:rsidP="00111CB7">
      <w:pPr>
        <w:widowControl w:val="0"/>
        <w:autoSpaceDE w:val="0"/>
        <w:autoSpaceDN w:val="0"/>
        <w:adjustRightInd w:val="0"/>
        <w:jc w:val="both"/>
        <w:rPr>
          <w:rFonts w:ascii="Open Sans" w:hAnsi="Open Sans" w:cs="Open Sans"/>
          <w:b/>
          <w:sz w:val="20"/>
          <w:szCs w:val="20"/>
          <w:u w:val="single"/>
        </w:rPr>
      </w:pPr>
      <w:r w:rsidRPr="007D2464">
        <w:rPr>
          <w:rFonts w:ascii="Open Sans" w:hAnsi="Open Sans" w:cs="Open Sans"/>
          <w:b/>
          <w:sz w:val="20"/>
          <w:szCs w:val="20"/>
          <w:u w:val="single"/>
        </w:rPr>
        <w:t>SCOPE OF ROLE</w:t>
      </w:r>
    </w:p>
    <w:p w14:paraId="4B94D5A5" w14:textId="77777777" w:rsidR="00111CB7" w:rsidRPr="007D2464" w:rsidRDefault="00111CB7" w:rsidP="00111CB7">
      <w:pPr>
        <w:widowControl w:val="0"/>
        <w:autoSpaceDE w:val="0"/>
        <w:autoSpaceDN w:val="0"/>
        <w:adjustRightInd w:val="0"/>
        <w:jc w:val="both"/>
        <w:rPr>
          <w:rFonts w:ascii="Open Sans" w:hAnsi="Open Sans" w:cs="Open Sans"/>
          <w:b/>
          <w:sz w:val="20"/>
          <w:szCs w:val="20"/>
          <w:u w:val="single"/>
        </w:rPr>
      </w:pPr>
    </w:p>
    <w:p w14:paraId="6CEF5ECC" w14:textId="77777777" w:rsidR="00351B9C" w:rsidRDefault="00351B9C" w:rsidP="00351B9C">
      <w:pPr>
        <w:pStyle w:val="NormalWeb"/>
        <w:shd w:val="clear" w:color="auto" w:fill="FFFFFF"/>
        <w:spacing w:before="0" w:beforeAutospacing="0" w:after="0" w:afterAutospacing="0"/>
        <w:rPr>
          <w:rFonts w:ascii="Calibri" w:hAnsi="Calibri" w:cs="Calibri"/>
          <w:color w:val="201F1E"/>
          <w:sz w:val="22"/>
          <w:szCs w:val="22"/>
          <w:lang w:eastAsia="en-GB"/>
        </w:rPr>
      </w:pPr>
      <w:r>
        <w:rPr>
          <w:rStyle w:val="Strong"/>
          <w:rFonts w:ascii="Open Sans" w:hAnsi="Open Sans" w:cs="Open Sans"/>
          <w:color w:val="000000"/>
          <w:sz w:val="20"/>
          <w:szCs w:val="20"/>
          <w:bdr w:val="none" w:sz="0" w:space="0" w:color="auto" w:frame="1"/>
        </w:rPr>
        <w:t>Technical </w:t>
      </w:r>
    </w:p>
    <w:p w14:paraId="6691A00E" w14:textId="77777777" w:rsidR="00351B9C" w:rsidRDefault="00351B9C" w:rsidP="0007655D">
      <w:pPr>
        <w:pStyle w:val="NormalWeb"/>
        <w:numPr>
          <w:ilvl w:val="0"/>
          <w:numId w:val="34"/>
        </w:numPr>
        <w:shd w:val="clear" w:color="auto" w:fill="FFFFFF"/>
        <w:spacing w:before="0" w:beforeAutospacing="0" w:after="0" w:afterAutospacing="0"/>
        <w:rPr>
          <w:rFonts w:ascii="Calibri" w:hAnsi="Calibri" w:cs="Calibri"/>
          <w:color w:val="201F1E"/>
          <w:sz w:val="22"/>
          <w:szCs w:val="22"/>
        </w:rPr>
      </w:pPr>
      <w:r>
        <w:rPr>
          <w:rFonts w:ascii="Open Sans" w:hAnsi="Open Sans" w:cs="Open Sans"/>
          <w:color w:val="000000"/>
          <w:sz w:val="20"/>
          <w:szCs w:val="20"/>
          <w:bdr w:val="none" w:sz="0" w:space="0" w:color="auto" w:frame="1"/>
        </w:rPr>
        <w:t>Responsible for carrying out reasonable instructions given by the Head Gardener/</w:t>
      </w:r>
      <w:r>
        <w:rPr>
          <w:rStyle w:val="mark57k1dko7l"/>
          <w:rFonts w:ascii="Open Sans" w:hAnsi="Open Sans" w:cs="Open Sans"/>
          <w:color w:val="000000"/>
          <w:sz w:val="20"/>
          <w:szCs w:val="20"/>
          <w:bdr w:val="none" w:sz="0" w:space="0" w:color="auto" w:frame="1"/>
        </w:rPr>
        <w:t>Grounds</w:t>
      </w:r>
      <w:r>
        <w:rPr>
          <w:rFonts w:ascii="Open Sans" w:hAnsi="Open Sans" w:cs="Open Sans"/>
          <w:color w:val="000000"/>
          <w:sz w:val="20"/>
          <w:szCs w:val="20"/>
          <w:bdr w:val="none" w:sz="0" w:space="0" w:color="auto" w:frame="1"/>
        </w:rPr>
        <w:t> person.</w:t>
      </w:r>
    </w:p>
    <w:p w14:paraId="6E7BEAA2" w14:textId="77777777" w:rsidR="00351B9C" w:rsidRDefault="00351B9C" w:rsidP="00351B9C">
      <w:pPr>
        <w:pStyle w:val="NormalWeb"/>
        <w:shd w:val="clear" w:color="auto" w:fill="FFFFFF"/>
        <w:spacing w:before="0" w:beforeAutospacing="0" w:after="0" w:afterAutospacing="0"/>
        <w:rPr>
          <w:rFonts w:ascii="Calibri" w:hAnsi="Calibri" w:cs="Calibri"/>
          <w:color w:val="201F1E"/>
          <w:sz w:val="22"/>
          <w:szCs w:val="22"/>
        </w:rPr>
      </w:pPr>
      <w:r>
        <w:rPr>
          <w:rFonts w:ascii="Open Sans" w:hAnsi="Open Sans" w:cs="Open Sans"/>
          <w:color w:val="000000"/>
          <w:sz w:val="20"/>
          <w:szCs w:val="20"/>
          <w:bdr w:val="none" w:sz="0" w:space="0" w:color="auto" w:frame="1"/>
        </w:rPr>
        <w:t> </w:t>
      </w:r>
    </w:p>
    <w:p w14:paraId="573B1018" w14:textId="77777777" w:rsidR="00351B9C" w:rsidRDefault="00351B9C" w:rsidP="00351B9C">
      <w:pPr>
        <w:pStyle w:val="NormalWeb"/>
        <w:shd w:val="clear" w:color="auto" w:fill="FFFFFF"/>
        <w:spacing w:before="0" w:beforeAutospacing="0" w:after="0" w:afterAutospacing="0"/>
        <w:rPr>
          <w:rFonts w:ascii="Calibri" w:hAnsi="Calibri" w:cs="Calibri"/>
          <w:color w:val="201F1E"/>
          <w:sz w:val="22"/>
          <w:szCs w:val="22"/>
        </w:rPr>
      </w:pPr>
      <w:r>
        <w:rPr>
          <w:rStyle w:val="Strong"/>
          <w:rFonts w:ascii="Open Sans" w:hAnsi="Open Sans" w:cs="Open Sans"/>
          <w:color w:val="000000"/>
          <w:sz w:val="20"/>
          <w:szCs w:val="20"/>
          <w:bdr w:val="none" w:sz="0" w:space="0" w:color="auto" w:frame="1"/>
        </w:rPr>
        <w:t>People Management</w:t>
      </w:r>
    </w:p>
    <w:p w14:paraId="21FFEA36" w14:textId="77777777" w:rsidR="00351B9C" w:rsidRDefault="00351B9C" w:rsidP="0007655D">
      <w:pPr>
        <w:pStyle w:val="NormalWeb"/>
        <w:numPr>
          <w:ilvl w:val="0"/>
          <w:numId w:val="34"/>
        </w:numPr>
        <w:shd w:val="clear" w:color="auto" w:fill="FFFFFF"/>
        <w:spacing w:before="0" w:beforeAutospacing="0" w:after="0" w:afterAutospacing="0"/>
        <w:rPr>
          <w:rFonts w:ascii="Calibri" w:hAnsi="Calibri" w:cs="Calibri"/>
          <w:color w:val="201F1E"/>
          <w:sz w:val="22"/>
          <w:szCs w:val="22"/>
        </w:rPr>
      </w:pPr>
      <w:r>
        <w:rPr>
          <w:rFonts w:ascii="Open Sans" w:hAnsi="Open Sans" w:cs="Open Sans"/>
          <w:color w:val="000000"/>
          <w:sz w:val="20"/>
          <w:szCs w:val="20"/>
          <w:bdr w:val="none" w:sz="0" w:space="0" w:color="auto" w:frame="1"/>
        </w:rPr>
        <w:t xml:space="preserve">Is not a line </w:t>
      </w:r>
      <w:proofErr w:type="gramStart"/>
      <w:r>
        <w:rPr>
          <w:rFonts w:ascii="Open Sans" w:hAnsi="Open Sans" w:cs="Open Sans"/>
          <w:color w:val="000000"/>
          <w:sz w:val="20"/>
          <w:szCs w:val="20"/>
          <w:bdr w:val="none" w:sz="0" w:space="0" w:color="auto" w:frame="1"/>
        </w:rPr>
        <w:t>manager</w:t>
      </w:r>
      <w:proofErr w:type="gramEnd"/>
    </w:p>
    <w:p w14:paraId="6B831E71" w14:textId="77777777" w:rsidR="00351B9C" w:rsidRDefault="00351B9C" w:rsidP="0007655D">
      <w:pPr>
        <w:pStyle w:val="NormalWeb"/>
        <w:numPr>
          <w:ilvl w:val="0"/>
          <w:numId w:val="34"/>
        </w:numPr>
        <w:shd w:val="clear" w:color="auto" w:fill="FFFFFF"/>
        <w:spacing w:before="0" w:beforeAutospacing="0" w:after="0" w:afterAutospacing="0"/>
        <w:rPr>
          <w:rFonts w:ascii="Calibri" w:hAnsi="Calibri" w:cs="Calibri"/>
          <w:color w:val="201F1E"/>
          <w:sz w:val="22"/>
          <w:szCs w:val="22"/>
        </w:rPr>
      </w:pPr>
      <w:r>
        <w:rPr>
          <w:rFonts w:ascii="Open Sans" w:hAnsi="Open Sans" w:cs="Open Sans"/>
          <w:color w:val="000000"/>
          <w:sz w:val="20"/>
          <w:szCs w:val="20"/>
          <w:bdr w:val="none" w:sz="0" w:space="0" w:color="auto" w:frame="1"/>
        </w:rPr>
        <w:t xml:space="preserve">Will have regular daily interactions with members of the public of all ages and </w:t>
      </w:r>
      <w:proofErr w:type="gramStart"/>
      <w:r>
        <w:rPr>
          <w:rFonts w:ascii="Open Sans" w:hAnsi="Open Sans" w:cs="Open Sans"/>
          <w:color w:val="000000"/>
          <w:sz w:val="20"/>
          <w:szCs w:val="20"/>
          <w:bdr w:val="none" w:sz="0" w:space="0" w:color="auto" w:frame="1"/>
        </w:rPr>
        <w:t>abilities</w:t>
      </w:r>
      <w:proofErr w:type="gramEnd"/>
    </w:p>
    <w:p w14:paraId="63E4A9CD" w14:textId="77777777" w:rsidR="00351B9C" w:rsidRDefault="00351B9C" w:rsidP="00351B9C">
      <w:pPr>
        <w:pStyle w:val="NormalWeb"/>
        <w:shd w:val="clear" w:color="auto" w:fill="FFFFFF"/>
        <w:spacing w:before="0" w:beforeAutospacing="0" w:after="0" w:afterAutospacing="0"/>
        <w:rPr>
          <w:rFonts w:ascii="Calibri" w:hAnsi="Calibri" w:cs="Calibri"/>
          <w:color w:val="201F1E"/>
          <w:sz w:val="22"/>
          <w:szCs w:val="22"/>
        </w:rPr>
      </w:pPr>
      <w:r>
        <w:rPr>
          <w:rFonts w:ascii="Open Sans" w:hAnsi="Open Sans" w:cs="Open Sans"/>
          <w:color w:val="000000"/>
          <w:sz w:val="20"/>
          <w:szCs w:val="20"/>
          <w:bdr w:val="none" w:sz="0" w:space="0" w:color="auto" w:frame="1"/>
        </w:rPr>
        <w:t> </w:t>
      </w:r>
    </w:p>
    <w:p w14:paraId="6A29DD79" w14:textId="77777777" w:rsidR="00351B9C" w:rsidRDefault="00351B9C" w:rsidP="00351B9C">
      <w:pPr>
        <w:pStyle w:val="NormalWeb"/>
        <w:shd w:val="clear" w:color="auto" w:fill="FFFFFF"/>
        <w:spacing w:before="0" w:beforeAutospacing="0" w:after="0" w:afterAutospacing="0"/>
        <w:rPr>
          <w:rFonts w:ascii="Calibri" w:hAnsi="Calibri" w:cs="Calibri"/>
          <w:color w:val="201F1E"/>
          <w:sz w:val="22"/>
          <w:szCs w:val="22"/>
        </w:rPr>
      </w:pPr>
      <w:r>
        <w:rPr>
          <w:rStyle w:val="Strong"/>
          <w:rFonts w:ascii="Open Sans" w:hAnsi="Open Sans" w:cs="Open Sans"/>
          <w:color w:val="000000"/>
          <w:sz w:val="20"/>
          <w:szCs w:val="20"/>
          <w:bdr w:val="none" w:sz="0" w:space="0" w:color="auto" w:frame="1"/>
        </w:rPr>
        <w:t>Tools/Equipment</w:t>
      </w:r>
    </w:p>
    <w:p w14:paraId="1934686A" w14:textId="77777777" w:rsidR="00351B9C" w:rsidRDefault="00351B9C" w:rsidP="0007655D">
      <w:pPr>
        <w:pStyle w:val="NormalWeb"/>
        <w:numPr>
          <w:ilvl w:val="0"/>
          <w:numId w:val="35"/>
        </w:numPr>
        <w:shd w:val="clear" w:color="auto" w:fill="FFFFFF"/>
        <w:spacing w:before="0" w:beforeAutospacing="0" w:after="0" w:afterAutospacing="0"/>
        <w:rPr>
          <w:rFonts w:ascii="Calibri" w:hAnsi="Calibri" w:cs="Calibri"/>
          <w:color w:val="201F1E"/>
          <w:sz w:val="22"/>
          <w:szCs w:val="22"/>
        </w:rPr>
      </w:pPr>
      <w:r>
        <w:rPr>
          <w:rFonts w:ascii="Open Sans" w:hAnsi="Open Sans" w:cs="Open Sans"/>
          <w:color w:val="000000"/>
          <w:sz w:val="20"/>
          <w:szCs w:val="20"/>
          <w:bdr w:val="none" w:sz="0" w:space="0" w:color="auto" w:frame="1"/>
        </w:rPr>
        <w:lastRenderedPageBreak/>
        <w:t>Will be a frequent user of driven vehicles such as tractors, ride-on mowers, </w:t>
      </w:r>
      <w:r>
        <w:rPr>
          <w:rStyle w:val="mark57k1dko7l"/>
          <w:rFonts w:ascii="Open Sans" w:hAnsi="Open Sans" w:cs="Open Sans"/>
          <w:color w:val="000000"/>
          <w:sz w:val="20"/>
          <w:szCs w:val="20"/>
          <w:bdr w:val="none" w:sz="0" w:space="0" w:color="auto" w:frame="1"/>
        </w:rPr>
        <w:t>Grounds</w:t>
      </w:r>
      <w:r>
        <w:rPr>
          <w:rFonts w:ascii="Open Sans" w:hAnsi="Open Sans" w:cs="Open Sans"/>
          <w:color w:val="000000"/>
          <w:sz w:val="20"/>
          <w:szCs w:val="20"/>
          <w:bdr w:val="none" w:sz="0" w:space="0" w:color="auto" w:frame="1"/>
        </w:rPr>
        <w:t xml:space="preserve"> vehicle and other maintenance </w:t>
      </w:r>
      <w:proofErr w:type="gramStart"/>
      <w:r>
        <w:rPr>
          <w:rFonts w:ascii="Open Sans" w:hAnsi="Open Sans" w:cs="Open Sans"/>
          <w:color w:val="000000"/>
          <w:sz w:val="20"/>
          <w:szCs w:val="20"/>
          <w:bdr w:val="none" w:sz="0" w:space="0" w:color="auto" w:frame="1"/>
        </w:rPr>
        <w:t>equipment</w:t>
      </w:r>
      <w:proofErr w:type="gramEnd"/>
    </w:p>
    <w:p w14:paraId="252C4A1C" w14:textId="77777777" w:rsidR="00A61996" w:rsidRPr="0007655D" w:rsidRDefault="00351B9C" w:rsidP="0007655D">
      <w:pPr>
        <w:pStyle w:val="NormalWeb"/>
        <w:numPr>
          <w:ilvl w:val="0"/>
          <w:numId w:val="35"/>
        </w:numPr>
        <w:shd w:val="clear" w:color="auto" w:fill="FFFFFF"/>
        <w:spacing w:before="0" w:beforeAutospacing="0" w:after="0" w:afterAutospacing="0"/>
        <w:rPr>
          <w:rFonts w:ascii="Calibri" w:hAnsi="Calibri" w:cs="Calibri"/>
          <w:color w:val="201F1E"/>
          <w:sz w:val="22"/>
          <w:szCs w:val="22"/>
        </w:rPr>
      </w:pPr>
      <w:r>
        <w:rPr>
          <w:rFonts w:ascii="Open Sans" w:hAnsi="Open Sans" w:cs="Open Sans"/>
          <w:color w:val="000000"/>
          <w:sz w:val="20"/>
          <w:szCs w:val="20"/>
          <w:bdr w:val="none" w:sz="0" w:space="0" w:color="auto" w:frame="1"/>
        </w:rPr>
        <w:t xml:space="preserve">Will be a frequent user of hand-tools such as spades, forks, picks, </w:t>
      </w:r>
      <w:proofErr w:type="gramStart"/>
      <w:r>
        <w:rPr>
          <w:rFonts w:ascii="Open Sans" w:hAnsi="Open Sans" w:cs="Open Sans"/>
          <w:color w:val="000000"/>
          <w:sz w:val="20"/>
          <w:szCs w:val="20"/>
          <w:bdr w:val="none" w:sz="0" w:space="0" w:color="auto" w:frame="1"/>
        </w:rPr>
        <w:t>rakes</w:t>
      </w:r>
      <w:proofErr w:type="gramEnd"/>
    </w:p>
    <w:p w14:paraId="3DEEC669" w14:textId="77777777" w:rsidR="00111CB7" w:rsidRPr="007D2464" w:rsidRDefault="00111CB7" w:rsidP="005B2FA7">
      <w:pPr>
        <w:widowControl w:val="0"/>
        <w:autoSpaceDE w:val="0"/>
        <w:autoSpaceDN w:val="0"/>
        <w:adjustRightInd w:val="0"/>
        <w:jc w:val="both"/>
        <w:rPr>
          <w:rFonts w:ascii="Open Sans" w:hAnsi="Open Sans" w:cs="Open Sans"/>
          <w:b/>
          <w:sz w:val="20"/>
          <w:szCs w:val="20"/>
          <w:u w:val="single"/>
        </w:rPr>
      </w:pPr>
    </w:p>
    <w:p w14:paraId="737FC8E1" w14:textId="77777777" w:rsidR="004B6B23" w:rsidRPr="007D2464" w:rsidRDefault="004B6B23" w:rsidP="004B6B23">
      <w:pPr>
        <w:pStyle w:val="Heading1"/>
        <w:jc w:val="both"/>
        <w:rPr>
          <w:rFonts w:ascii="Open Sans" w:hAnsi="Open Sans" w:cs="Open Sans"/>
          <w:sz w:val="20"/>
          <w:szCs w:val="20"/>
          <w:u w:val="single"/>
        </w:rPr>
      </w:pPr>
      <w:r w:rsidRPr="007D2464">
        <w:rPr>
          <w:rFonts w:ascii="Open Sans" w:hAnsi="Open Sans" w:cs="Open Sans"/>
          <w:sz w:val="20"/>
          <w:szCs w:val="20"/>
          <w:u w:val="single"/>
        </w:rPr>
        <w:t>REQUIRED QUALIFICATIONS, SKILLS, EXPERIENCE &amp; KNOWLEDGE</w:t>
      </w:r>
    </w:p>
    <w:p w14:paraId="3656B9AB" w14:textId="77777777" w:rsidR="004B6B23" w:rsidRPr="007D2464" w:rsidRDefault="004B6B23" w:rsidP="004B6B23">
      <w:pPr>
        <w:rPr>
          <w:rFonts w:ascii="Open Sans" w:hAnsi="Open Sans" w:cs="Open Sans"/>
          <w:sz w:val="20"/>
          <w:szCs w:val="20"/>
          <w:u w:val="single"/>
        </w:rPr>
      </w:pPr>
    </w:p>
    <w:p w14:paraId="1029D731" w14:textId="77777777" w:rsidR="00351B9C" w:rsidRPr="00351B9C" w:rsidRDefault="00351B9C" w:rsidP="00351B9C">
      <w:pPr>
        <w:shd w:val="clear" w:color="auto" w:fill="FFFFFF"/>
        <w:rPr>
          <w:rFonts w:ascii="Calibri" w:hAnsi="Calibri" w:cs="Calibri"/>
          <w:color w:val="201F1E"/>
          <w:sz w:val="22"/>
          <w:szCs w:val="22"/>
          <w:lang w:eastAsia="en-GB"/>
        </w:rPr>
      </w:pPr>
      <w:r w:rsidRPr="00351B9C">
        <w:rPr>
          <w:rFonts w:ascii="Open Sans" w:hAnsi="Open Sans" w:cs="Open Sans"/>
          <w:b/>
          <w:bCs/>
          <w:color w:val="000000"/>
          <w:sz w:val="20"/>
          <w:szCs w:val="20"/>
          <w:bdr w:val="none" w:sz="0" w:space="0" w:color="auto" w:frame="1"/>
          <w:lang w:eastAsia="en-GB"/>
        </w:rPr>
        <w:t>Qualifications</w:t>
      </w:r>
    </w:p>
    <w:p w14:paraId="03A4D60F" w14:textId="77777777" w:rsidR="00351B9C" w:rsidRPr="00351B9C" w:rsidRDefault="00351B9C" w:rsidP="0007655D">
      <w:pPr>
        <w:numPr>
          <w:ilvl w:val="0"/>
          <w:numId w:val="32"/>
        </w:numPr>
        <w:shd w:val="clear" w:color="auto" w:fill="FFFFFF"/>
        <w:rPr>
          <w:rFonts w:ascii="Calibri" w:hAnsi="Calibri" w:cs="Calibri"/>
          <w:color w:val="201F1E"/>
          <w:sz w:val="22"/>
          <w:szCs w:val="22"/>
          <w:lang w:eastAsia="en-GB"/>
        </w:rPr>
      </w:pPr>
      <w:r w:rsidRPr="00351B9C">
        <w:rPr>
          <w:rFonts w:ascii="Open Sans" w:hAnsi="Open Sans" w:cs="Open Sans"/>
          <w:color w:val="000000"/>
          <w:sz w:val="20"/>
          <w:szCs w:val="20"/>
          <w:bdr w:val="none" w:sz="0" w:space="0" w:color="auto" w:frame="1"/>
          <w:lang w:eastAsia="en-GB"/>
        </w:rPr>
        <w:t xml:space="preserve">A full clean driving license, valid for driving within the </w:t>
      </w:r>
      <w:proofErr w:type="gramStart"/>
      <w:r w:rsidRPr="00351B9C">
        <w:rPr>
          <w:rFonts w:ascii="Open Sans" w:hAnsi="Open Sans" w:cs="Open Sans"/>
          <w:color w:val="000000"/>
          <w:sz w:val="20"/>
          <w:szCs w:val="20"/>
          <w:bdr w:val="none" w:sz="0" w:space="0" w:color="auto" w:frame="1"/>
          <w:lang w:eastAsia="en-GB"/>
        </w:rPr>
        <w:t>UK</w:t>
      </w:r>
      <w:proofErr w:type="gramEnd"/>
    </w:p>
    <w:p w14:paraId="4F6584BE" w14:textId="77777777" w:rsidR="00351B9C" w:rsidRPr="00351B9C" w:rsidRDefault="00351B9C" w:rsidP="00351B9C">
      <w:pPr>
        <w:shd w:val="clear" w:color="auto" w:fill="FFFFFF"/>
        <w:rPr>
          <w:rFonts w:ascii="Calibri" w:hAnsi="Calibri" w:cs="Calibri"/>
          <w:color w:val="201F1E"/>
          <w:sz w:val="22"/>
          <w:szCs w:val="22"/>
          <w:lang w:eastAsia="en-GB"/>
        </w:rPr>
      </w:pPr>
      <w:r w:rsidRPr="00351B9C">
        <w:rPr>
          <w:rFonts w:ascii="Open Sans" w:hAnsi="Open Sans" w:cs="Open Sans"/>
          <w:color w:val="000000"/>
          <w:sz w:val="20"/>
          <w:szCs w:val="20"/>
          <w:bdr w:val="none" w:sz="0" w:space="0" w:color="auto" w:frame="1"/>
          <w:lang w:eastAsia="en-GB"/>
        </w:rPr>
        <w:t> </w:t>
      </w:r>
    </w:p>
    <w:p w14:paraId="0D782830" w14:textId="77777777" w:rsidR="0007655D" w:rsidRDefault="00351B9C" w:rsidP="00351B9C">
      <w:pPr>
        <w:shd w:val="clear" w:color="auto" w:fill="FFFFFF"/>
        <w:rPr>
          <w:rFonts w:ascii="Calibri" w:hAnsi="Calibri" w:cs="Calibri"/>
          <w:color w:val="201F1E"/>
          <w:sz w:val="22"/>
          <w:szCs w:val="22"/>
          <w:lang w:eastAsia="en-GB"/>
        </w:rPr>
      </w:pPr>
      <w:r w:rsidRPr="00351B9C">
        <w:rPr>
          <w:rFonts w:ascii="Open Sans" w:hAnsi="Open Sans" w:cs="Open Sans"/>
          <w:b/>
          <w:bCs/>
          <w:color w:val="000000"/>
          <w:sz w:val="20"/>
          <w:szCs w:val="20"/>
          <w:bdr w:val="none" w:sz="0" w:space="0" w:color="auto" w:frame="1"/>
          <w:lang w:eastAsia="en-GB"/>
        </w:rPr>
        <w:t>Skills, Experience &amp; Knowledge Essential</w:t>
      </w:r>
    </w:p>
    <w:p w14:paraId="46012DBB" w14:textId="77777777" w:rsidR="00351B9C" w:rsidRPr="00351B9C" w:rsidRDefault="00351B9C" w:rsidP="0007655D">
      <w:pPr>
        <w:numPr>
          <w:ilvl w:val="0"/>
          <w:numId w:val="31"/>
        </w:numPr>
        <w:shd w:val="clear" w:color="auto" w:fill="FFFFFF"/>
        <w:rPr>
          <w:rFonts w:ascii="Calibri" w:hAnsi="Calibri" w:cs="Calibri"/>
          <w:color w:val="201F1E"/>
          <w:sz w:val="22"/>
          <w:szCs w:val="22"/>
          <w:lang w:eastAsia="en-GB"/>
        </w:rPr>
      </w:pPr>
      <w:r w:rsidRPr="00351B9C">
        <w:rPr>
          <w:rFonts w:ascii="Open Sans" w:hAnsi="Open Sans" w:cs="Open Sans"/>
          <w:color w:val="000000"/>
          <w:sz w:val="20"/>
          <w:szCs w:val="20"/>
          <w:bdr w:val="none" w:sz="0" w:space="0" w:color="auto" w:frame="1"/>
          <w:lang w:eastAsia="en-GB"/>
        </w:rPr>
        <w:t xml:space="preserve">Sound knowledge of basic tool and machinery use and </w:t>
      </w:r>
      <w:proofErr w:type="gramStart"/>
      <w:r w:rsidRPr="00351B9C">
        <w:rPr>
          <w:rFonts w:ascii="Open Sans" w:hAnsi="Open Sans" w:cs="Open Sans"/>
          <w:color w:val="000000"/>
          <w:sz w:val="20"/>
          <w:szCs w:val="20"/>
          <w:bdr w:val="none" w:sz="0" w:space="0" w:color="auto" w:frame="1"/>
          <w:lang w:eastAsia="en-GB"/>
        </w:rPr>
        <w:t>maintenance;</w:t>
      </w:r>
      <w:proofErr w:type="gramEnd"/>
    </w:p>
    <w:p w14:paraId="42AED653" w14:textId="77777777" w:rsidR="00351B9C" w:rsidRPr="00351B9C" w:rsidRDefault="00351B9C" w:rsidP="0007655D">
      <w:pPr>
        <w:numPr>
          <w:ilvl w:val="0"/>
          <w:numId w:val="31"/>
        </w:numPr>
        <w:shd w:val="clear" w:color="auto" w:fill="FFFFFF"/>
        <w:rPr>
          <w:rFonts w:ascii="Calibri" w:hAnsi="Calibri" w:cs="Calibri"/>
          <w:color w:val="201F1E"/>
          <w:sz w:val="22"/>
          <w:szCs w:val="22"/>
          <w:lang w:eastAsia="en-GB"/>
        </w:rPr>
      </w:pPr>
      <w:r w:rsidRPr="00351B9C">
        <w:rPr>
          <w:rFonts w:ascii="Open Sans" w:hAnsi="Open Sans" w:cs="Open Sans"/>
          <w:color w:val="000000"/>
          <w:sz w:val="20"/>
          <w:szCs w:val="20"/>
          <w:bdr w:val="none" w:sz="0" w:space="0" w:color="auto" w:frame="1"/>
          <w:lang w:eastAsia="en-GB"/>
        </w:rPr>
        <w:t xml:space="preserve">Ability to learn good Health and Safety processes and procedures and the ability to work effectively within these </w:t>
      </w:r>
      <w:proofErr w:type="gramStart"/>
      <w:r w:rsidRPr="00351B9C">
        <w:rPr>
          <w:rFonts w:ascii="Open Sans" w:hAnsi="Open Sans" w:cs="Open Sans"/>
          <w:color w:val="000000"/>
          <w:sz w:val="20"/>
          <w:szCs w:val="20"/>
          <w:bdr w:val="none" w:sz="0" w:space="0" w:color="auto" w:frame="1"/>
          <w:lang w:eastAsia="en-GB"/>
        </w:rPr>
        <w:t>processes;</w:t>
      </w:r>
      <w:proofErr w:type="gramEnd"/>
    </w:p>
    <w:p w14:paraId="049C333E" w14:textId="77777777" w:rsidR="00351B9C" w:rsidRPr="00351B9C" w:rsidRDefault="00351B9C" w:rsidP="0007655D">
      <w:pPr>
        <w:numPr>
          <w:ilvl w:val="0"/>
          <w:numId w:val="31"/>
        </w:numPr>
        <w:shd w:val="clear" w:color="auto" w:fill="FFFFFF"/>
        <w:rPr>
          <w:rFonts w:ascii="Calibri" w:hAnsi="Calibri" w:cs="Calibri"/>
          <w:color w:val="201F1E"/>
          <w:sz w:val="22"/>
          <w:szCs w:val="22"/>
          <w:lang w:eastAsia="en-GB"/>
        </w:rPr>
      </w:pPr>
      <w:r w:rsidRPr="00351B9C">
        <w:rPr>
          <w:rFonts w:ascii="Open Sans" w:hAnsi="Open Sans" w:cs="Open Sans"/>
          <w:color w:val="000000"/>
          <w:sz w:val="20"/>
          <w:szCs w:val="20"/>
          <w:bdr w:val="none" w:sz="0" w:space="0" w:color="auto" w:frame="1"/>
          <w:lang w:eastAsia="en-GB"/>
        </w:rPr>
        <w:t>The ability and confidence to interact politely with visitors &amp; skills in dealing with people generally. The ability to represent the Trust when speaking with visitors.</w:t>
      </w:r>
    </w:p>
    <w:p w14:paraId="33485DC3" w14:textId="77777777" w:rsidR="00351B9C" w:rsidRPr="00351B9C" w:rsidRDefault="00351B9C" w:rsidP="0007655D">
      <w:pPr>
        <w:numPr>
          <w:ilvl w:val="0"/>
          <w:numId w:val="31"/>
        </w:numPr>
        <w:shd w:val="clear" w:color="auto" w:fill="FFFFFF"/>
        <w:rPr>
          <w:rFonts w:ascii="Calibri" w:hAnsi="Calibri" w:cs="Calibri"/>
          <w:color w:val="201F1E"/>
          <w:sz w:val="22"/>
          <w:szCs w:val="22"/>
          <w:lang w:eastAsia="en-GB"/>
        </w:rPr>
      </w:pPr>
      <w:r w:rsidRPr="00351B9C">
        <w:rPr>
          <w:rFonts w:ascii="Open Sans" w:hAnsi="Open Sans" w:cs="Open Sans"/>
          <w:color w:val="000000"/>
          <w:sz w:val="20"/>
          <w:szCs w:val="20"/>
          <w:bdr w:val="none" w:sz="0" w:space="0" w:color="auto" w:frame="1"/>
          <w:lang w:eastAsia="en-GB"/>
        </w:rPr>
        <w:t>An understanding and commitment to the aims and objectives of the National Trust for Scotland.</w:t>
      </w:r>
    </w:p>
    <w:p w14:paraId="00CEEB40" w14:textId="77777777" w:rsidR="00351B9C" w:rsidRPr="00351B9C" w:rsidRDefault="00351B9C" w:rsidP="0007655D">
      <w:pPr>
        <w:numPr>
          <w:ilvl w:val="0"/>
          <w:numId w:val="31"/>
        </w:numPr>
        <w:shd w:val="clear" w:color="auto" w:fill="FFFFFF"/>
        <w:rPr>
          <w:rFonts w:ascii="Calibri" w:hAnsi="Calibri" w:cs="Calibri"/>
          <w:color w:val="000000"/>
          <w:sz w:val="22"/>
          <w:szCs w:val="22"/>
          <w:lang w:eastAsia="en-GB"/>
        </w:rPr>
      </w:pPr>
      <w:r w:rsidRPr="00351B9C">
        <w:rPr>
          <w:rFonts w:ascii="Open Sans" w:hAnsi="Open Sans" w:cs="Open Sans"/>
          <w:color w:val="000000"/>
          <w:sz w:val="20"/>
          <w:szCs w:val="20"/>
          <w:bdr w:val="none" w:sz="0" w:space="0" w:color="auto" w:frame="1"/>
          <w:lang w:eastAsia="en-GB"/>
        </w:rPr>
        <w:t>The ability and willingness to learn and try new things, to be flexible and step outside of your comfort zone.</w:t>
      </w:r>
    </w:p>
    <w:p w14:paraId="25960394" w14:textId="77777777" w:rsidR="00351B9C" w:rsidRPr="00351B9C" w:rsidRDefault="00351B9C" w:rsidP="0007655D">
      <w:pPr>
        <w:numPr>
          <w:ilvl w:val="0"/>
          <w:numId w:val="31"/>
        </w:numPr>
        <w:shd w:val="clear" w:color="auto" w:fill="FFFFFF"/>
        <w:rPr>
          <w:rFonts w:ascii="Calibri" w:hAnsi="Calibri" w:cs="Calibri"/>
          <w:color w:val="000000"/>
          <w:sz w:val="22"/>
          <w:szCs w:val="22"/>
          <w:lang w:eastAsia="en-GB"/>
        </w:rPr>
      </w:pPr>
      <w:r w:rsidRPr="00351B9C">
        <w:rPr>
          <w:rFonts w:ascii="Open Sans" w:hAnsi="Open Sans" w:cs="Open Sans"/>
          <w:color w:val="000000"/>
          <w:sz w:val="20"/>
          <w:szCs w:val="20"/>
          <w:bdr w:val="none" w:sz="0" w:space="0" w:color="auto" w:frame="1"/>
          <w:lang w:eastAsia="en-GB"/>
        </w:rPr>
        <w:t>An open and honest way of communicating, ready to ask others for their ideas and to be open to hear and consider different points of view.</w:t>
      </w:r>
    </w:p>
    <w:p w14:paraId="09AF38FC" w14:textId="77777777" w:rsidR="00351B9C" w:rsidRPr="00351B9C" w:rsidRDefault="00351B9C" w:rsidP="00351B9C">
      <w:pPr>
        <w:shd w:val="clear" w:color="auto" w:fill="FFFFFF"/>
        <w:rPr>
          <w:rFonts w:ascii="Calibri" w:hAnsi="Calibri" w:cs="Calibri"/>
          <w:color w:val="201F1E"/>
          <w:sz w:val="22"/>
          <w:szCs w:val="22"/>
          <w:lang w:eastAsia="en-GB"/>
        </w:rPr>
      </w:pPr>
      <w:r w:rsidRPr="00351B9C">
        <w:rPr>
          <w:rFonts w:ascii="Open Sans" w:hAnsi="Open Sans" w:cs="Open Sans"/>
          <w:color w:val="000000"/>
          <w:sz w:val="20"/>
          <w:szCs w:val="20"/>
          <w:bdr w:val="none" w:sz="0" w:space="0" w:color="auto" w:frame="1"/>
          <w:lang w:eastAsia="en-GB"/>
        </w:rPr>
        <w:t> </w:t>
      </w:r>
    </w:p>
    <w:p w14:paraId="248B3EE6" w14:textId="77777777" w:rsidR="00351B9C" w:rsidRPr="00351B9C" w:rsidRDefault="00351B9C" w:rsidP="00351B9C">
      <w:pPr>
        <w:shd w:val="clear" w:color="auto" w:fill="FFFFFF"/>
        <w:rPr>
          <w:rFonts w:ascii="Calibri" w:hAnsi="Calibri" w:cs="Calibri"/>
          <w:color w:val="201F1E"/>
          <w:sz w:val="22"/>
          <w:szCs w:val="22"/>
          <w:lang w:eastAsia="en-GB"/>
        </w:rPr>
      </w:pPr>
      <w:r w:rsidRPr="00351B9C">
        <w:rPr>
          <w:rFonts w:ascii="Open Sans" w:hAnsi="Open Sans" w:cs="Open Sans"/>
          <w:b/>
          <w:bCs/>
          <w:color w:val="000000"/>
          <w:sz w:val="20"/>
          <w:szCs w:val="20"/>
          <w:bdr w:val="none" w:sz="0" w:space="0" w:color="auto" w:frame="1"/>
          <w:lang w:eastAsia="en-GB"/>
        </w:rPr>
        <w:t>Desirable</w:t>
      </w:r>
    </w:p>
    <w:p w14:paraId="0A0D16F0" w14:textId="77777777" w:rsidR="00351B9C" w:rsidRPr="00351B9C" w:rsidRDefault="00351B9C" w:rsidP="0007655D">
      <w:pPr>
        <w:numPr>
          <w:ilvl w:val="0"/>
          <w:numId w:val="33"/>
        </w:numPr>
        <w:shd w:val="clear" w:color="auto" w:fill="FFFFFF"/>
        <w:rPr>
          <w:rFonts w:ascii="Calibri" w:hAnsi="Calibri" w:cs="Calibri"/>
          <w:color w:val="201F1E"/>
          <w:sz w:val="22"/>
          <w:szCs w:val="22"/>
          <w:lang w:eastAsia="en-GB"/>
        </w:rPr>
      </w:pPr>
      <w:r w:rsidRPr="00351B9C">
        <w:rPr>
          <w:rFonts w:ascii="Open Sans" w:hAnsi="Open Sans" w:cs="Open Sans"/>
          <w:color w:val="000000"/>
          <w:sz w:val="20"/>
          <w:szCs w:val="20"/>
          <w:bdr w:val="none" w:sz="0" w:space="0" w:color="auto" w:frame="1"/>
          <w:lang w:eastAsia="en-GB"/>
        </w:rPr>
        <w:t>Experience of working within an estate team</w:t>
      </w:r>
    </w:p>
    <w:p w14:paraId="4A8F7BB8" w14:textId="77777777" w:rsidR="00351B9C" w:rsidRPr="00351B9C" w:rsidRDefault="00351B9C" w:rsidP="0007655D">
      <w:pPr>
        <w:numPr>
          <w:ilvl w:val="0"/>
          <w:numId w:val="33"/>
        </w:numPr>
        <w:shd w:val="clear" w:color="auto" w:fill="FFFFFF"/>
        <w:rPr>
          <w:rFonts w:ascii="Calibri" w:hAnsi="Calibri" w:cs="Calibri"/>
          <w:color w:val="201F1E"/>
          <w:sz w:val="22"/>
          <w:szCs w:val="22"/>
          <w:lang w:eastAsia="en-GB"/>
        </w:rPr>
      </w:pPr>
      <w:r w:rsidRPr="00351B9C">
        <w:rPr>
          <w:rFonts w:ascii="Open Sans" w:hAnsi="Open Sans" w:cs="Open Sans"/>
          <w:color w:val="000000"/>
          <w:sz w:val="20"/>
          <w:szCs w:val="20"/>
          <w:bdr w:val="none" w:sz="0" w:space="0" w:color="auto" w:frame="1"/>
          <w:lang w:eastAsia="en-GB"/>
        </w:rPr>
        <w:t>Experience of using garden and estate machinery such as, mini tractor with attachments, Brush Cutters, </w:t>
      </w:r>
      <w:proofErr w:type="spellStart"/>
      <w:r w:rsidRPr="00351B9C">
        <w:rPr>
          <w:rFonts w:ascii="Open Sans" w:hAnsi="Open Sans" w:cs="Open Sans"/>
          <w:color w:val="000000"/>
          <w:sz w:val="20"/>
          <w:szCs w:val="20"/>
          <w:bdr w:val="none" w:sz="0" w:space="0" w:color="auto" w:frame="1"/>
          <w:lang w:eastAsia="en-GB"/>
        </w:rPr>
        <w:t>Strimmers</w:t>
      </w:r>
      <w:proofErr w:type="spellEnd"/>
      <w:r w:rsidRPr="00351B9C">
        <w:rPr>
          <w:rFonts w:ascii="Open Sans" w:hAnsi="Open Sans" w:cs="Open Sans"/>
          <w:color w:val="000000"/>
          <w:sz w:val="20"/>
          <w:szCs w:val="20"/>
          <w:bdr w:val="none" w:sz="0" w:space="0" w:color="auto" w:frame="1"/>
          <w:lang w:eastAsia="en-GB"/>
        </w:rPr>
        <w:t xml:space="preserve"> and ride on lawnmowers. </w:t>
      </w:r>
    </w:p>
    <w:p w14:paraId="45FB0818" w14:textId="77777777" w:rsidR="004B6B23" w:rsidRPr="00800E1A" w:rsidRDefault="004B6B23" w:rsidP="005B2FA7">
      <w:pPr>
        <w:widowControl w:val="0"/>
        <w:autoSpaceDE w:val="0"/>
        <w:autoSpaceDN w:val="0"/>
        <w:adjustRightInd w:val="0"/>
        <w:jc w:val="both"/>
        <w:rPr>
          <w:rFonts w:ascii="Open Sans" w:hAnsi="Open Sans" w:cs="Open Sans"/>
          <w:b/>
          <w:sz w:val="20"/>
          <w:szCs w:val="20"/>
          <w:u w:val="single"/>
        </w:rPr>
      </w:pPr>
    </w:p>
    <w:p w14:paraId="0E0F13AA" w14:textId="77777777" w:rsidR="00921904" w:rsidRPr="00800E1A" w:rsidRDefault="00921904" w:rsidP="005B2FA7">
      <w:pPr>
        <w:pBdr>
          <w:bottom w:val="single" w:sz="4" w:space="1" w:color="auto"/>
        </w:pBdr>
        <w:jc w:val="both"/>
        <w:rPr>
          <w:rFonts w:ascii="Open Sans" w:hAnsi="Open Sans" w:cs="Open Sans"/>
          <w:sz w:val="20"/>
          <w:szCs w:val="20"/>
        </w:rPr>
      </w:pPr>
      <w:r w:rsidRPr="04293697">
        <w:rPr>
          <w:rFonts w:ascii="Open Sans" w:hAnsi="Open Sans" w:cs="Open Sans"/>
          <w:sz w:val="20"/>
          <w:szCs w:val="20"/>
        </w:rPr>
        <w:t xml:space="preserve">The </w:t>
      </w:r>
      <w:r w:rsidRPr="04293697">
        <w:rPr>
          <w:rFonts w:ascii="Open Sans" w:hAnsi="Open Sans" w:cs="Open Sans"/>
          <w:sz w:val="20"/>
          <w:szCs w:val="20"/>
          <w:u w:val="single"/>
        </w:rPr>
        <w:t>Key Responsibilities</w:t>
      </w:r>
      <w:r w:rsidRPr="04293697">
        <w:rPr>
          <w:rFonts w:ascii="Open Sans" w:hAnsi="Open Sans" w:cs="Open Sans"/>
          <w:sz w:val="20"/>
          <w:szCs w:val="20"/>
        </w:rPr>
        <w:t xml:space="preserve"> and </w:t>
      </w:r>
      <w:r w:rsidRPr="04293697">
        <w:rPr>
          <w:rFonts w:ascii="Open Sans" w:hAnsi="Open Sans" w:cs="Open Sans"/>
          <w:sz w:val="20"/>
          <w:szCs w:val="20"/>
          <w:u w:val="single"/>
        </w:rPr>
        <w:t>Skills, Experience &amp; Knowledge</w:t>
      </w:r>
      <w:r w:rsidRPr="04293697">
        <w:rPr>
          <w:rFonts w:ascii="Open Sans" w:hAnsi="Open Sans" w:cs="Open San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16972731" w14:textId="285FD6A1" w:rsidR="04293697" w:rsidRDefault="04293697" w:rsidP="04293697">
      <w:pPr>
        <w:jc w:val="both"/>
        <w:rPr>
          <w:rFonts w:ascii="Open Sans" w:hAnsi="Open Sans" w:cs="Open Sans"/>
          <w:b/>
          <w:bCs/>
          <w:sz w:val="20"/>
          <w:szCs w:val="20"/>
          <w:u w:val="single"/>
        </w:rPr>
      </w:pPr>
    </w:p>
    <w:p w14:paraId="690B0F48" w14:textId="5B4B098B" w:rsidR="44FD8767" w:rsidRDefault="44FD8767" w:rsidP="04293697">
      <w:pPr>
        <w:jc w:val="both"/>
        <w:rPr>
          <w:rFonts w:ascii="Open Sans" w:hAnsi="Open Sans" w:cs="Open Sans"/>
          <w:b/>
          <w:bCs/>
          <w:sz w:val="20"/>
          <w:szCs w:val="20"/>
          <w:u w:val="single"/>
        </w:rPr>
      </w:pPr>
      <w:r w:rsidRPr="04293697">
        <w:rPr>
          <w:rFonts w:ascii="Open Sans" w:hAnsi="Open Sans" w:cs="Open Sans"/>
          <w:b/>
          <w:bCs/>
          <w:sz w:val="20"/>
          <w:szCs w:val="20"/>
          <w:u w:val="single"/>
        </w:rPr>
        <w:t xml:space="preserve">Applications </w:t>
      </w:r>
    </w:p>
    <w:p w14:paraId="7D3F2F3A" w14:textId="71414975" w:rsidR="44FD8767" w:rsidRDefault="44FD8767" w:rsidP="04293697">
      <w:pPr>
        <w:jc w:val="both"/>
        <w:rPr>
          <w:rFonts w:ascii="Open Sans" w:hAnsi="Open Sans" w:cs="Open Sans"/>
          <w:sz w:val="20"/>
          <w:szCs w:val="20"/>
        </w:rPr>
      </w:pPr>
      <w:r w:rsidRPr="04293697">
        <w:rPr>
          <w:rFonts w:ascii="Open Sans" w:hAnsi="Open Sans" w:cs="Open Sans"/>
          <w:sz w:val="20"/>
          <w:szCs w:val="20"/>
        </w:rPr>
        <w:t>Interested applicants should forward their Curriculum Vitae (CV) or an Application Form to the People Services Department (Applications) by email via workforus@nts.org.uk, by Sunday 17th March 2024</w:t>
      </w:r>
    </w:p>
    <w:p w14:paraId="47BFD702" w14:textId="58D8E8FD" w:rsidR="44FD8767" w:rsidRDefault="44FD8767" w:rsidP="04293697">
      <w:pPr>
        <w:jc w:val="both"/>
        <w:rPr>
          <w:rFonts w:ascii="Open Sans" w:hAnsi="Open Sans" w:cs="Open Sans"/>
          <w:sz w:val="20"/>
          <w:szCs w:val="20"/>
        </w:rPr>
      </w:pPr>
      <w:r w:rsidRPr="04293697">
        <w:rPr>
          <w:rFonts w:ascii="Open Sans" w:hAnsi="Open Sans" w:cs="Open Sans"/>
          <w:sz w:val="20"/>
          <w:szCs w:val="20"/>
        </w:rPr>
        <w:t xml:space="preserve">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w:t>
      </w:r>
      <w:proofErr w:type="gramStart"/>
      <w:r w:rsidRPr="04293697">
        <w:rPr>
          <w:rFonts w:ascii="Open Sans" w:hAnsi="Open Sans" w:cs="Open Sans"/>
          <w:sz w:val="20"/>
          <w:szCs w:val="20"/>
        </w:rPr>
        <w:t>example</w:t>
      </w:r>
      <w:proofErr w:type="gramEnd"/>
      <w:r w:rsidRPr="04293697">
        <w:rPr>
          <w:rFonts w:ascii="Open Sans" w:hAnsi="Open Sans" w:cs="Open Sans"/>
          <w:sz w:val="20"/>
          <w:szCs w:val="20"/>
        </w:rPr>
        <w:t xml:space="preserve"> "Gardener - Culzean"</w:t>
      </w:r>
    </w:p>
    <w:p w14:paraId="3FC170F6" w14:textId="78C23AC2" w:rsidR="04293697" w:rsidRDefault="04293697" w:rsidP="04293697">
      <w:pPr>
        <w:jc w:val="both"/>
        <w:rPr>
          <w:rFonts w:ascii="Open Sans" w:hAnsi="Open Sans" w:cs="Open Sans"/>
          <w:sz w:val="20"/>
          <w:szCs w:val="20"/>
        </w:rPr>
      </w:pPr>
    </w:p>
    <w:sectPr w:rsidR="04293697" w:rsidSect="0059183E">
      <w:headerReference w:type="default" r:id="rId10"/>
      <w:footerReference w:type="default" r:id="rId11"/>
      <w:pgSz w:w="12240" w:h="15840"/>
      <w:pgMar w:top="720" w:right="1021" w:bottom="902" w:left="102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652C" w14:textId="77777777" w:rsidR="0059183E" w:rsidRDefault="0059183E">
      <w:r>
        <w:separator/>
      </w:r>
    </w:p>
  </w:endnote>
  <w:endnote w:type="continuationSeparator" w:id="0">
    <w:p w14:paraId="4B99056E" w14:textId="77777777" w:rsidR="0059183E" w:rsidRDefault="0059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80000027"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DB0B" w14:textId="77777777" w:rsidR="00AA3A94" w:rsidRDefault="00AA3A94">
    <w:pPr>
      <w:pStyle w:val="Footer"/>
      <w:rPr>
        <w:sz w:val="10"/>
        <w:szCs w:val="10"/>
      </w:rPr>
    </w:pPr>
    <w:r>
      <w:rPr>
        <w:sz w:val="10"/>
        <w:szCs w:val="10"/>
      </w:rPr>
      <w:tab/>
    </w:r>
    <w:r>
      <w:rPr>
        <w:sz w:val="10"/>
        <w:szCs w:val="10"/>
      </w:rPr>
      <w:tab/>
      <w:t xml:space="preserv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2A1292">
      <w:rPr>
        <w:rStyle w:val="PageNumber"/>
        <w:noProof/>
        <w:sz w:val="16"/>
        <w:szCs w:val="16"/>
      </w:rPr>
      <w:t>3</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C43A" w14:textId="77777777" w:rsidR="0059183E" w:rsidRDefault="0059183E">
      <w:r>
        <w:separator/>
      </w:r>
    </w:p>
  </w:footnote>
  <w:footnote w:type="continuationSeparator" w:id="0">
    <w:p w14:paraId="4DDBEF00" w14:textId="77777777" w:rsidR="0059183E" w:rsidRDefault="0059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AA3A94" w:rsidRDefault="00AA3A94">
    <w:pPr>
      <w:pStyle w:val="Header"/>
      <w:rPr>
        <w:rFonts w:ascii="Optima" w:hAnsi="Optima"/>
        <w:sz w:val="28"/>
        <w:szCs w:val="28"/>
      </w:rPr>
    </w:pPr>
    <w:r>
      <w:tab/>
    </w:r>
  </w:p>
  <w:p w14:paraId="3CF2D8B6" w14:textId="77777777" w:rsidR="00AA3A94" w:rsidRDefault="00AA3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3DE"/>
    <w:multiLevelType w:val="hybridMultilevel"/>
    <w:tmpl w:val="25E890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22812"/>
    <w:multiLevelType w:val="hybridMultilevel"/>
    <w:tmpl w:val="02480220"/>
    <w:lvl w:ilvl="0" w:tplc="08090001">
      <w:start w:val="1"/>
      <w:numFmt w:val="bullet"/>
      <w:lvlText w:val=""/>
      <w:lvlJc w:val="left"/>
      <w:pPr>
        <w:ind w:left="360" w:hanging="360"/>
      </w:pPr>
      <w:rPr>
        <w:rFonts w:ascii="Symbol" w:hAnsi="Symbol" w:hint="default"/>
      </w:rPr>
    </w:lvl>
    <w:lvl w:ilvl="1" w:tplc="C0D0A6F2">
      <w:numFmt w:val="bullet"/>
      <w:lvlText w:val="•"/>
      <w:lvlJc w:val="left"/>
      <w:pPr>
        <w:ind w:left="1440" w:hanging="720"/>
      </w:pPr>
      <w:rPr>
        <w:rFonts w:ascii="Open Sans" w:eastAsia="Times New Roman"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2E15B1"/>
    <w:multiLevelType w:val="hybridMultilevel"/>
    <w:tmpl w:val="4BFE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841AF"/>
    <w:multiLevelType w:val="hybridMultilevel"/>
    <w:tmpl w:val="93B6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B20F7"/>
    <w:multiLevelType w:val="hybridMultilevel"/>
    <w:tmpl w:val="1486A2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64AFC"/>
    <w:multiLevelType w:val="multilevel"/>
    <w:tmpl w:val="BD6EB20E"/>
    <w:lvl w:ilvl="0">
      <w:start w:val="1"/>
      <w:numFmt w:val="bullet"/>
      <w:lvlText w:val=""/>
      <w:lvlJc w:val="left"/>
      <w:pPr>
        <w:tabs>
          <w:tab w:val="num" w:pos="360"/>
        </w:tabs>
        <w:ind w:left="360" w:hanging="360"/>
      </w:pPr>
      <w:rPr>
        <w:rFonts w:ascii="Symbol" w:hAnsi="Symbol" w:hint="default"/>
        <w:b w:val="0"/>
        <w:i w:val="0"/>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0BA4ACA"/>
    <w:multiLevelType w:val="hybridMultilevel"/>
    <w:tmpl w:val="CC10226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213F168C"/>
    <w:multiLevelType w:val="hybridMultilevel"/>
    <w:tmpl w:val="816480FA"/>
    <w:lvl w:ilvl="0" w:tplc="0809000F">
      <w:start w:val="1"/>
      <w:numFmt w:val="decimal"/>
      <w:lvlText w:val="%1."/>
      <w:lvlJc w:val="left"/>
      <w:pPr>
        <w:tabs>
          <w:tab w:val="num" w:pos="720"/>
        </w:tabs>
        <w:ind w:left="720" w:hanging="360"/>
      </w:pPr>
      <w:rPr>
        <w:rFonts w:cs="Times New Roman"/>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24A450C9"/>
    <w:multiLevelType w:val="hybridMultilevel"/>
    <w:tmpl w:val="D57A6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3816ED"/>
    <w:multiLevelType w:val="hybridMultilevel"/>
    <w:tmpl w:val="8D8231F2"/>
    <w:lvl w:ilvl="0" w:tplc="F918947A">
      <w:start w:val="1"/>
      <w:numFmt w:val="bullet"/>
      <w:lvlText w:val=""/>
      <w:lvlJc w:val="left"/>
      <w:pPr>
        <w:tabs>
          <w:tab w:val="num" w:pos="2520"/>
        </w:tabs>
        <w:ind w:left="2520" w:hanging="360"/>
      </w:pPr>
      <w:rPr>
        <w:rFonts w:ascii="Wingdings 2" w:hAnsi="Wingdings 2"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2CE337E9"/>
    <w:multiLevelType w:val="hybridMultilevel"/>
    <w:tmpl w:val="5BBE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509A7"/>
    <w:multiLevelType w:val="multilevel"/>
    <w:tmpl w:val="0EFAD4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7265A6C"/>
    <w:multiLevelType w:val="hybridMultilevel"/>
    <w:tmpl w:val="9B4ACB8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19">
      <w:start w:val="1"/>
      <w:numFmt w:val="lowerLetter"/>
      <w:lvlText w:val="%3."/>
      <w:lvlJc w:val="left"/>
      <w:pPr>
        <w:tabs>
          <w:tab w:val="num" w:pos="2160"/>
        </w:tabs>
        <w:ind w:left="2160" w:hanging="180"/>
      </w:p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42B426AF"/>
    <w:multiLevelType w:val="hybridMultilevel"/>
    <w:tmpl w:val="77D0EF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C70968"/>
    <w:multiLevelType w:val="hybridMultilevel"/>
    <w:tmpl w:val="3510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E446D"/>
    <w:multiLevelType w:val="hybridMultilevel"/>
    <w:tmpl w:val="9BE4F7EA"/>
    <w:lvl w:ilvl="0" w:tplc="F918947A">
      <w:start w:val="1"/>
      <w:numFmt w:val="bullet"/>
      <w:lvlText w:val=""/>
      <w:lvlJc w:val="left"/>
      <w:pPr>
        <w:tabs>
          <w:tab w:val="num" w:pos="2520"/>
        </w:tabs>
        <w:ind w:left="2520" w:hanging="360"/>
      </w:pPr>
      <w:rPr>
        <w:rFonts w:ascii="Wingdings 2" w:hAnsi="Wingdings 2" w:hint="default"/>
      </w:rPr>
    </w:lvl>
    <w:lvl w:ilvl="1" w:tplc="02C0D1F4">
      <w:start w:val="1"/>
      <w:numFmt w:val="bullet"/>
      <w:lvlText w:val=""/>
      <w:lvlJc w:val="left"/>
      <w:pPr>
        <w:tabs>
          <w:tab w:val="num" w:pos="3240"/>
        </w:tabs>
        <w:ind w:left="3240" w:hanging="360"/>
      </w:pPr>
      <w:rPr>
        <w:rFonts w:ascii="Wingdings 2" w:hAnsi="Wingdings 2"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45580B72"/>
    <w:multiLevelType w:val="hybridMultilevel"/>
    <w:tmpl w:val="97485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377D2F"/>
    <w:multiLevelType w:val="hybridMultilevel"/>
    <w:tmpl w:val="6D5CE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02A30"/>
    <w:multiLevelType w:val="hybridMultilevel"/>
    <w:tmpl w:val="88F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21D22"/>
    <w:multiLevelType w:val="hybridMultilevel"/>
    <w:tmpl w:val="A39E6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A7606B"/>
    <w:multiLevelType w:val="hybridMultilevel"/>
    <w:tmpl w:val="EA42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232118"/>
    <w:multiLevelType w:val="hybridMultilevel"/>
    <w:tmpl w:val="B40EE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273A2B"/>
    <w:multiLevelType w:val="multilevel"/>
    <w:tmpl w:val="8002304C"/>
    <w:lvl w:ilvl="0">
      <w:start w:val="1"/>
      <w:numFmt w:val="decimal"/>
      <w:lvlText w:val="%1)"/>
      <w:lvlJc w:val="left"/>
      <w:pPr>
        <w:tabs>
          <w:tab w:val="num" w:pos="360"/>
        </w:tabs>
        <w:ind w:left="360" w:hanging="360"/>
      </w:pPr>
      <w:rPr>
        <w:rFonts w:hint="default"/>
        <w:b w:val="0"/>
        <w:i w:val="0"/>
        <w:color w:val="auto"/>
      </w:rPr>
    </w:lvl>
    <w:lvl w:ilvl="1">
      <w:start w:val="4"/>
      <w:numFmt w:val="bullet"/>
      <w:lvlText w:val=""/>
      <w:lvlJc w:val="left"/>
      <w:pPr>
        <w:tabs>
          <w:tab w:val="num" w:pos="720"/>
        </w:tabs>
        <w:ind w:left="720" w:hanging="360"/>
      </w:pPr>
      <w:rPr>
        <w:rFonts w:ascii="Wingdings 2" w:hAnsi="Wingdings 2"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9B1054"/>
    <w:multiLevelType w:val="hybridMultilevel"/>
    <w:tmpl w:val="26260C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64927BFE"/>
    <w:multiLevelType w:val="hybridMultilevel"/>
    <w:tmpl w:val="385A412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260"/>
        </w:tabs>
        <w:ind w:left="1260" w:hanging="360"/>
      </w:pPr>
      <w:rPr>
        <w:rFonts w:hint="default"/>
      </w:rPr>
    </w:lvl>
    <w:lvl w:ilvl="2" w:tplc="08090019">
      <w:start w:val="1"/>
      <w:numFmt w:val="lowerLetter"/>
      <w:lvlText w:val="%3."/>
      <w:lvlJc w:val="left"/>
      <w:pPr>
        <w:tabs>
          <w:tab w:val="num" w:pos="2160"/>
        </w:tabs>
        <w:ind w:left="2160" w:hanging="180"/>
      </w:p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15:restartNumberingAfterBreak="0">
    <w:nsid w:val="64E74B87"/>
    <w:multiLevelType w:val="hybridMultilevel"/>
    <w:tmpl w:val="8B1C16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751002"/>
    <w:multiLevelType w:val="hybridMultilevel"/>
    <w:tmpl w:val="8D8A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DD4D81"/>
    <w:multiLevelType w:val="hybridMultilevel"/>
    <w:tmpl w:val="368C21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A77B0"/>
    <w:multiLevelType w:val="hybridMultilevel"/>
    <w:tmpl w:val="8B74433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0" w15:restartNumberingAfterBreak="0">
    <w:nsid w:val="73111D76"/>
    <w:multiLevelType w:val="hybridMultilevel"/>
    <w:tmpl w:val="E22680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4070778"/>
    <w:multiLevelType w:val="hybridMultilevel"/>
    <w:tmpl w:val="544AF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33" w15:restartNumberingAfterBreak="0">
    <w:nsid w:val="772B00B1"/>
    <w:multiLevelType w:val="hybridMultilevel"/>
    <w:tmpl w:val="D38679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7A335C87"/>
    <w:multiLevelType w:val="hybridMultilevel"/>
    <w:tmpl w:val="F6FE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8998651">
    <w:abstractNumId w:val="32"/>
  </w:num>
  <w:num w:numId="2" w16cid:durableId="1562473912">
    <w:abstractNumId w:val="26"/>
  </w:num>
  <w:num w:numId="3" w16cid:durableId="1674526452">
    <w:abstractNumId w:val="34"/>
  </w:num>
  <w:num w:numId="4" w16cid:durableId="1634368445">
    <w:abstractNumId w:val="21"/>
  </w:num>
  <w:num w:numId="5" w16cid:durableId="1170634484">
    <w:abstractNumId w:val="22"/>
  </w:num>
  <w:num w:numId="6" w16cid:durableId="923338875">
    <w:abstractNumId w:val="5"/>
  </w:num>
  <w:num w:numId="7" w16cid:durableId="2070834670">
    <w:abstractNumId w:val="15"/>
  </w:num>
  <w:num w:numId="8" w16cid:durableId="417291370">
    <w:abstractNumId w:val="9"/>
  </w:num>
  <w:num w:numId="9" w16cid:durableId="349140191">
    <w:abstractNumId w:val="31"/>
  </w:num>
  <w:num w:numId="10" w16cid:durableId="1361976431">
    <w:abstractNumId w:val="1"/>
  </w:num>
  <w:num w:numId="11" w16cid:durableId="2074504510">
    <w:abstractNumId w:val="8"/>
  </w:num>
  <w:num w:numId="12" w16cid:durableId="634062440">
    <w:abstractNumId w:val="17"/>
  </w:num>
  <w:num w:numId="13" w16cid:durableId="1727954262">
    <w:abstractNumId w:val="13"/>
  </w:num>
  <w:num w:numId="14" w16cid:durableId="437333331">
    <w:abstractNumId w:val="19"/>
  </w:num>
  <w:num w:numId="15" w16cid:durableId="400492811">
    <w:abstractNumId w:val="16"/>
  </w:num>
  <w:num w:numId="16" w16cid:durableId="551307718">
    <w:abstractNumId w:val="29"/>
  </w:num>
  <w:num w:numId="17" w16cid:durableId="1744599123">
    <w:abstractNumId w:val="4"/>
  </w:num>
  <w:num w:numId="18" w16cid:durableId="1218125048">
    <w:abstractNumId w:val="0"/>
  </w:num>
  <w:num w:numId="19" w16cid:durableId="175851342">
    <w:abstractNumId w:val="7"/>
  </w:num>
  <w:num w:numId="20" w16cid:durableId="1142504796">
    <w:abstractNumId w:val="25"/>
  </w:num>
  <w:num w:numId="21" w16cid:durableId="1040664148">
    <w:abstractNumId w:val="12"/>
  </w:num>
  <w:num w:numId="22" w16cid:durableId="1496918870">
    <w:abstractNumId w:val="6"/>
  </w:num>
  <w:num w:numId="23" w16cid:durableId="884875648">
    <w:abstractNumId w:val="24"/>
  </w:num>
  <w:num w:numId="24" w16cid:durableId="1971395061">
    <w:abstractNumId w:val="3"/>
  </w:num>
  <w:num w:numId="25" w16cid:durableId="17514750">
    <w:abstractNumId w:val="20"/>
  </w:num>
  <w:num w:numId="26" w16cid:durableId="292639895">
    <w:abstractNumId w:val="28"/>
  </w:num>
  <w:num w:numId="27" w16cid:durableId="1598976345">
    <w:abstractNumId w:val="23"/>
  </w:num>
  <w:num w:numId="28" w16cid:durableId="850990405">
    <w:abstractNumId w:val="30"/>
  </w:num>
  <w:num w:numId="29" w16cid:durableId="701563403">
    <w:abstractNumId w:val="11"/>
  </w:num>
  <w:num w:numId="30" w16cid:durableId="442312274">
    <w:abstractNumId w:val="14"/>
  </w:num>
  <w:num w:numId="31" w16cid:durableId="1056899411">
    <w:abstractNumId w:val="33"/>
  </w:num>
  <w:num w:numId="32" w16cid:durableId="46153134">
    <w:abstractNumId w:val="10"/>
  </w:num>
  <w:num w:numId="33" w16cid:durableId="75521430">
    <w:abstractNumId w:val="18"/>
  </w:num>
  <w:num w:numId="34" w16cid:durableId="334843647">
    <w:abstractNumId w:val="2"/>
  </w:num>
  <w:num w:numId="35" w16cid:durableId="146423377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FC"/>
    <w:rsid w:val="00001EB0"/>
    <w:rsid w:val="00005B76"/>
    <w:rsid w:val="00022E70"/>
    <w:rsid w:val="000231DF"/>
    <w:rsid w:val="00031B26"/>
    <w:rsid w:val="00066250"/>
    <w:rsid w:val="0007655D"/>
    <w:rsid w:val="0008350D"/>
    <w:rsid w:val="00092256"/>
    <w:rsid w:val="000950F0"/>
    <w:rsid w:val="000C5AAB"/>
    <w:rsid w:val="000D53C9"/>
    <w:rsid w:val="000E7A69"/>
    <w:rsid w:val="00102390"/>
    <w:rsid w:val="00111CB7"/>
    <w:rsid w:val="00120580"/>
    <w:rsid w:val="0012134A"/>
    <w:rsid w:val="00122CAB"/>
    <w:rsid w:val="00124932"/>
    <w:rsid w:val="001612AC"/>
    <w:rsid w:val="00170716"/>
    <w:rsid w:val="00173152"/>
    <w:rsid w:val="00175111"/>
    <w:rsid w:val="001859FB"/>
    <w:rsid w:val="00196E45"/>
    <w:rsid w:val="001A7DEC"/>
    <w:rsid w:val="001B4470"/>
    <w:rsid w:val="001D0566"/>
    <w:rsid w:val="001D0EF2"/>
    <w:rsid w:val="001E4A08"/>
    <w:rsid w:val="001F4E91"/>
    <w:rsid w:val="001F7774"/>
    <w:rsid w:val="00204489"/>
    <w:rsid w:val="002145E6"/>
    <w:rsid w:val="0021534E"/>
    <w:rsid w:val="00224563"/>
    <w:rsid w:val="00226B79"/>
    <w:rsid w:val="0022719D"/>
    <w:rsid w:val="00227A5F"/>
    <w:rsid w:val="002312A1"/>
    <w:rsid w:val="002907FE"/>
    <w:rsid w:val="002A1292"/>
    <w:rsid w:val="002C1491"/>
    <w:rsid w:val="002C3594"/>
    <w:rsid w:val="002C4447"/>
    <w:rsid w:val="002C7995"/>
    <w:rsid w:val="002E7CF8"/>
    <w:rsid w:val="00303C9E"/>
    <w:rsid w:val="00321526"/>
    <w:rsid w:val="0032412C"/>
    <w:rsid w:val="00351B9C"/>
    <w:rsid w:val="00371F86"/>
    <w:rsid w:val="003808B3"/>
    <w:rsid w:val="00393A67"/>
    <w:rsid w:val="003A0620"/>
    <w:rsid w:val="003D2D78"/>
    <w:rsid w:val="003D37C9"/>
    <w:rsid w:val="003E0DE1"/>
    <w:rsid w:val="003F0309"/>
    <w:rsid w:val="00412512"/>
    <w:rsid w:val="00414CDA"/>
    <w:rsid w:val="004304C8"/>
    <w:rsid w:val="00441905"/>
    <w:rsid w:val="0044357D"/>
    <w:rsid w:val="00470AA6"/>
    <w:rsid w:val="00481D10"/>
    <w:rsid w:val="004A0DE2"/>
    <w:rsid w:val="004A3CB4"/>
    <w:rsid w:val="004A4A2F"/>
    <w:rsid w:val="004B106D"/>
    <w:rsid w:val="004B3E1E"/>
    <w:rsid w:val="004B6B23"/>
    <w:rsid w:val="004C7568"/>
    <w:rsid w:val="004D326E"/>
    <w:rsid w:val="004D4648"/>
    <w:rsid w:val="004F4C93"/>
    <w:rsid w:val="004F51D4"/>
    <w:rsid w:val="005310FD"/>
    <w:rsid w:val="00551321"/>
    <w:rsid w:val="00557732"/>
    <w:rsid w:val="00563ADF"/>
    <w:rsid w:val="00581A36"/>
    <w:rsid w:val="0059183E"/>
    <w:rsid w:val="005979EE"/>
    <w:rsid w:val="005A42D6"/>
    <w:rsid w:val="005A77FC"/>
    <w:rsid w:val="005B2FA7"/>
    <w:rsid w:val="005B4806"/>
    <w:rsid w:val="005C03B3"/>
    <w:rsid w:val="005C15A9"/>
    <w:rsid w:val="005C256D"/>
    <w:rsid w:val="005C2969"/>
    <w:rsid w:val="005C442A"/>
    <w:rsid w:val="005D0A4F"/>
    <w:rsid w:val="005D5AD3"/>
    <w:rsid w:val="005E031A"/>
    <w:rsid w:val="005F26E1"/>
    <w:rsid w:val="005F687A"/>
    <w:rsid w:val="00622928"/>
    <w:rsid w:val="0063132E"/>
    <w:rsid w:val="0065088E"/>
    <w:rsid w:val="00652CC9"/>
    <w:rsid w:val="00663293"/>
    <w:rsid w:val="006639E9"/>
    <w:rsid w:val="00685FEB"/>
    <w:rsid w:val="006A09BB"/>
    <w:rsid w:val="006B2656"/>
    <w:rsid w:val="006D020E"/>
    <w:rsid w:val="006D780A"/>
    <w:rsid w:val="006F7E7F"/>
    <w:rsid w:val="00714549"/>
    <w:rsid w:val="0074087A"/>
    <w:rsid w:val="00742611"/>
    <w:rsid w:val="0075591A"/>
    <w:rsid w:val="00762C24"/>
    <w:rsid w:val="00764E17"/>
    <w:rsid w:val="00793632"/>
    <w:rsid w:val="007959D0"/>
    <w:rsid w:val="007A4515"/>
    <w:rsid w:val="007B29D4"/>
    <w:rsid w:val="007D2464"/>
    <w:rsid w:val="0080023E"/>
    <w:rsid w:val="00800E1A"/>
    <w:rsid w:val="00807D62"/>
    <w:rsid w:val="008331B4"/>
    <w:rsid w:val="0083578E"/>
    <w:rsid w:val="008419DF"/>
    <w:rsid w:val="00853732"/>
    <w:rsid w:val="00855D27"/>
    <w:rsid w:val="00874405"/>
    <w:rsid w:val="0087473F"/>
    <w:rsid w:val="00893744"/>
    <w:rsid w:val="00894C2E"/>
    <w:rsid w:val="008A5E84"/>
    <w:rsid w:val="008B2939"/>
    <w:rsid w:val="008D0B93"/>
    <w:rsid w:val="008F0BBF"/>
    <w:rsid w:val="0090015A"/>
    <w:rsid w:val="00916C3F"/>
    <w:rsid w:val="00921904"/>
    <w:rsid w:val="00943D07"/>
    <w:rsid w:val="00962820"/>
    <w:rsid w:val="00970DF5"/>
    <w:rsid w:val="0098112A"/>
    <w:rsid w:val="009825F7"/>
    <w:rsid w:val="00986306"/>
    <w:rsid w:val="00986EE1"/>
    <w:rsid w:val="009B029D"/>
    <w:rsid w:val="009E2C89"/>
    <w:rsid w:val="009F66E5"/>
    <w:rsid w:val="00A104B4"/>
    <w:rsid w:val="00A17956"/>
    <w:rsid w:val="00A30A52"/>
    <w:rsid w:val="00A61996"/>
    <w:rsid w:val="00A80FB3"/>
    <w:rsid w:val="00A878EB"/>
    <w:rsid w:val="00AA3A94"/>
    <w:rsid w:val="00AC3725"/>
    <w:rsid w:val="00AC5964"/>
    <w:rsid w:val="00AC5C21"/>
    <w:rsid w:val="00AE2225"/>
    <w:rsid w:val="00AE5B6F"/>
    <w:rsid w:val="00AE727E"/>
    <w:rsid w:val="00AF67BA"/>
    <w:rsid w:val="00B05487"/>
    <w:rsid w:val="00B05A04"/>
    <w:rsid w:val="00B348E1"/>
    <w:rsid w:val="00B409B7"/>
    <w:rsid w:val="00B503BE"/>
    <w:rsid w:val="00B70634"/>
    <w:rsid w:val="00B71853"/>
    <w:rsid w:val="00B72CAB"/>
    <w:rsid w:val="00B7470C"/>
    <w:rsid w:val="00B7553E"/>
    <w:rsid w:val="00B77A46"/>
    <w:rsid w:val="00B81174"/>
    <w:rsid w:val="00B87453"/>
    <w:rsid w:val="00B91884"/>
    <w:rsid w:val="00BA43BB"/>
    <w:rsid w:val="00BB2700"/>
    <w:rsid w:val="00BC09CC"/>
    <w:rsid w:val="00BD7C9E"/>
    <w:rsid w:val="00BF04FB"/>
    <w:rsid w:val="00C0132D"/>
    <w:rsid w:val="00C06EDF"/>
    <w:rsid w:val="00C12E3E"/>
    <w:rsid w:val="00C14163"/>
    <w:rsid w:val="00C22062"/>
    <w:rsid w:val="00C24CAD"/>
    <w:rsid w:val="00C339F3"/>
    <w:rsid w:val="00C407F8"/>
    <w:rsid w:val="00C82957"/>
    <w:rsid w:val="00CC3191"/>
    <w:rsid w:val="00CC464D"/>
    <w:rsid w:val="00CD37AE"/>
    <w:rsid w:val="00CE50FD"/>
    <w:rsid w:val="00D31960"/>
    <w:rsid w:val="00D53B02"/>
    <w:rsid w:val="00D548FB"/>
    <w:rsid w:val="00D62D63"/>
    <w:rsid w:val="00D65038"/>
    <w:rsid w:val="00D8289D"/>
    <w:rsid w:val="00DB0B71"/>
    <w:rsid w:val="00DC1A6B"/>
    <w:rsid w:val="00DF5084"/>
    <w:rsid w:val="00E043F4"/>
    <w:rsid w:val="00E07DA7"/>
    <w:rsid w:val="00E16E40"/>
    <w:rsid w:val="00E37C16"/>
    <w:rsid w:val="00E50E98"/>
    <w:rsid w:val="00E600B0"/>
    <w:rsid w:val="00E778B0"/>
    <w:rsid w:val="00E81F51"/>
    <w:rsid w:val="00EB085A"/>
    <w:rsid w:val="00EB375A"/>
    <w:rsid w:val="00EC525A"/>
    <w:rsid w:val="00EC5B55"/>
    <w:rsid w:val="00EC77CA"/>
    <w:rsid w:val="00ED2462"/>
    <w:rsid w:val="00ED4808"/>
    <w:rsid w:val="00ED4DB9"/>
    <w:rsid w:val="00F070F0"/>
    <w:rsid w:val="00F25356"/>
    <w:rsid w:val="00F2612E"/>
    <w:rsid w:val="00F419CB"/>
    <w:rsid w:val="00F53812"/>
    <w:rsid w:val="00F62EA8"/>
    <w:rsid w:val="00F64568"/>
    <w:rsid w:val="00F85EA9"/>
    <w:rsid w:val="00F87257"/>
    <w:rsid w:val="00F946AF"/>
    <w:rsid w:val="00FA3A21"/>
    <w:rsid w:val="00FB2105"/>
    <w:rsid w:val="00FE18D1"/>
    <w:rsid w:val="00FF4377"/>
    <w:rsid w:val="00FF7F00"/>
    <w:rsid w:val="04293697"/>
    <w:rsid w:val="4466D7F5"/>
    <w:rsid w:val="44FD8767"/>
    <w:rsid w:val="74065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E5F1B"/>
  <w15:chartTrackingRefBased/>
  <w15:docId w15:val="{386FA2D6-33CC-4B2A-9BCE-AF0D51A7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225"/>
    <w:rPr>
      <w:rFonts w:ascii="Arial" w:hAnsi="Arial"/>
      <w:sz w:val="24"/>
      <w:szCs w:val="24"/>
      <w:lang w:val="en-GB" w:eastAsia="en-US"/>
    </w:rPr>
  </w:style>
  <w:style w:type="paragraph" w:styleId="Heading1">
    <w:name w:val="heading 1"/>
    <w:basedOn w:val="Normal"/>
    <w:next w:val="Normal"/>
    <w:link w:val="Heading1Char"/>
    <w:uiPriority w:val="99"/>
    <w:qFormat/>
    <w:rsid w:val="00874405"/>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2225"/>
    <w:pPr>
      <w:tabs>
        <w:tab w:val="center" w:pos="4320"/>
        <w:tab w:val="right" w:pos="8640"/>
      </w:tabs>
    </w:pPr>
  </w:style>
  <w:style w:type="paragraph" w:styleId="Footer">
    <w:name w:val="footer"/>
    <w:basedOn w:val="Normal"/>
    <w:rsid w:val="00AE2225"/>
    <w:pPr>
      <w:tabs>
        <w:tab w:val="center" w:pos="4320"/>
        <w:tab w:val="right" w:pos="8640"/>
      </w:tabs>
    </w:pPr>
  </w:style>
  <w:style w:type="paragraph" w:styleId="BodyText2">
    <w:name w:val="Body Text 2"/>
    <w:basedOn w:val="Normal"/>
    <w:rsid w:val="00AE2225"/>
    <w:rPr>
      <w:rFonts w:ascii="Comic Sans MS" w:hAnsi="Comic Sans MS"/>
      <w:snapToGrid w:val="0"/>
      <w:sz w:val="22"/>
      <w:szCs w:val="20"/>
    </w:rPr>
  </w:style>
  <w:style w:type="paragraph" w:customStyle="1" w:styleId="MemLetSub1">
    <w:name w:val="Mem/Let Sub 1"/>
    <w:next w:val="Normal"/>
    <w:uiPriority w:val="99"/>
    <w:rsid w:val="00AE222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val="en-GB" w:eastAsia="en-US"/>
    </w:rPr>
  </w:style>
  <w:style w:type="paragraph" w:customStyle="1" w:styleId="ContinuousSquareBullet">
    <w:name w:val="Continuous Square Bullet"/>
    <w:basedOn w:val="Normal"/>
    <w:rsid w:val="00AE2225"/>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rPr>
  </w:style>
  <w:style w:type="character" w:styleId="PageNumber">
    <w:name w:val="page number"/>
    <w:basedOn w:val="DefaultParagraphFont"/>
    <w:rsid w:val="00AE2225"/>
  </w:style>
  <w:style w:type="paragraph" w:styleId="BalloonText">
    <w:name w:val="Balloon Text"/>
    <w:basedOn w:val="Normal"/>
    <w:semiHidden/>
    <w:rsid w:val="00AE2225"/>
    <w:rPr>
      <w:rFonts w:ascii="Tahoma" w:hAnsi="Tahoma" w:cs="Tahoma"/>
      <w:sz w:val="16"/>
      <w:szCs w:val="16"/>
    </w:rPr>
  </w:style>
  <w:style w:type="paragraph" w:styleId="BodyText3">
    <w:name w:val="Body Text 3"/>
    <w:basedOn w:val="Normal"/>
    <w:link w:val="BodyText3Char"/>
    <w:uiPriority w:val="99"/>
    <w:rsid w:val="00874405"/>
    <w:pPr>
      <w:spacing w:after="120"/>
    </w:pPr>
    <w:rPr>
      <w:sz w:val="16"/>
      <w:szCs w:val="16"/>
    </w:rPr>
  </w:style>
  <w:style w:type="character" w:styleId="Hyperlink">
    <w:name w:val="Hyperlink"/>
    <w:rsid w:val="009825F7"/>
    <w:rPr>
      <w:rFonts w:cs="Times New Roman"/>
      <w:color w:val="0000FF"/>
      <w:u w:val="single"/>
    </w:rPr>
  </w:style>
  <w:style w:type="paragraph" w:styleId="NormalWeb">
    <w:name w:val="Normal (Web)"/>
    <w:basedOn w:val="Normal"/>
    <w:uiPriority w:val="99"/>
    <w:rsid w:val="009F66E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9F66E5"/>
  </w:style>
  <w:style w:type="character" w:styleId="CommentReference">
    <w:name w:val="annotation reference"/>
    <w:rsid w:val="005C15A9"/>
    <w:rPr>
      <w:sz w:val="16"/>
      <w:szCs w:val="16"/>
    </w:rPr>
  </w:style>
  <w:style w:type="paragraph" w:styleId="CommentText">
    <w:name w:val="annotation text"/>
    <w:basedOn w:val="Normal"/>
    <w:link w:val="CommentTextChar"/>
    <w:rsid w:val="005C15A9"/>
    <w:rPr>
      <w:sz w:val="20"/>
      <w:szCs w:val="20"/>
      <w:lang w:val="en-US"/>
    </w:rPr>
  </w:style>
  <w:style w:type="character" w:customStyle="1" w:styleId="CommentTextChar">
    <w:name w:val="Comment Text Char"/>
    <w:link w:val="CommentText"/>
    <w:rsid w:val="005C15A9"/>
    <w:rPr>
      <w:rFonts w:ascii="Arial" w:hAnsi="Arial"/>
      <w:lang w:val="en-US" w:eastAsia="en-US"/>
    </w:rPr>
  </w:style>
  <w:style w:type="paragraph" w:styleId="CommentSubject">
    <w:name w:val="annotation subject"/>
    <w:basedOn w:val="CommentText"/>
    <w:next w:val="CommentText"/>
    <w:link w:val="CommentSubjectChar"/>
    <w:rsid w:val="005C15A9"/>
    <w:rPr>
      <w:b/>
      <w:bCs/>
    </w:rPr>
  </w:style>
  <w:style w:type="character" w:customStyle="1" w:styleId="CommentSubjectChar">
    <w:name w:val="Comment Subject Char"/>
    <w:link w:val="CommentSubject"/>
    <w:rsid w:val="005C15A9"/>
    <w:rPr>
      <w:rFonts w:ascii="Arial" w:hAnsi="Arial"/>
      <w:b/>
      <w:bCs/>
      <w:lang w:val="en-US" w:eastAsia="en-US"/>
    </w:rPr>
  </w:style>
  <w:style w:type="character" w:customStyle="1" w:styleId="BodyText3Char">
    <w:name w:val="Body Text 3 Char"/>
    <w:link w:val="BodyText3"/>
    <w:uiPriority w:val="99"/>
    <w:rsid w:val="00031B26"/>
    <w:rPr>
      <w:rFonts w:ascii="Arial" w:hAnsi="Arial"/>
      <w:sz w:val="16"/>
      <w:szCs w:val="16"/>
      <w:lang w:eastAsia="en-US"/>
    </w:rPr>
  </w:style>
  <w:style w:type="character" w:customStyle="1" w:styleId="Heading1Char">
    <w:name w:val="Heading 1 Char"/>
    <w:link w:val="Heading1"/>
    <w:uiPriority w:val="99"/>
    <w:rsid w:val="004B6B23"/>
    <w:rPr>
      <w:rFonts w:ascii="Optima" w:hAnsi="Optima"/>
      <w:b/>
      <w:bCs/>
      <w:sz w:val="24"/>
      <w:szCs w:val="24"/>
      <w:lang w:eastAsia="en-US"/>
    </w:rPr>
  </w:style>
  <w:style w:type="paragraph" w:styleId="ListParagraph">
    <w:name w:val="List Paragraph"/>
    <w:basedOn w:val="Normal"/>
    <w:uiPriority w:val="34"/>
    <w:qFormat/>
    <w:rsid w:val="004B6B23"/>
    <w:pPr>
      <w:ind w:left="720"/>
      <w:contextualSpacing/>
    </w:pPr>
  </w:style>
  <w:style w:type="character" w:customStyle="1" w:styleId="mark506em4y90">
    <w:name w:val="mark506em4y90"/>
    <w:basedOn w:val="DefaultParagraphFont"/>
    <w:rsid w:val="00351B9C"/>
  </w:style>
  <w:style w:type="character" w:styleId="Strong">
    <w:name w:val="Strong"/>
    <w:uiPriority w:val="22"/>
    <w:qFormat/>
    <w:rsid w:val="00351B9C"/>
    <w:rPr>
      <w:b/>
      <w:bCs/>
    </w:rPr>
  </w:style>
  <w:style w:type="character" w:customStyle="1" w:styleId="mark57k1dko7l">
    <w:name w:val="mark57k1dko7l"/>
    <w:basedOn w:val="DefaultParagraphFont"/>
    <w:rsid w:val="0035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3625">
      <w:bodyDiv w:val="1"/>
      <w:marLeft w:val="0"/>
      <w:marRight w:val="0"/>
      <w:marTop w:val="0"/>
      <w:marBottom w:val="0"/>
      <w:divBdr>
        <w:top w:val="none" w:sz="0" w:space="0" w:color="auto"/>
        <w:left w:val="none" w:sz="0" w:space="0" w:color="auto"/>
        <w:bottom w:val="none" w:sz="0" w:space="0" w:color="auto"/>
        <w:right w:val="none" w:sz="0" w:space="0" w:color="auto"/>
      </w:divBdr>
    </w:div>
    <w:div w:id="389159639">
      <w:bodyDiv w:val="1"/>
      <w:marLeft w:val="0"/>
      <w:marRight w:val="0"/>
      <w:marTop w:val="0"/>
      <w:marBottom w:val="0"/>
      <w:divBdr>
        <w:top w:val="none" w:sz="0" w:space="0" w:color="auto"/>
        <w:left w:val="none" w:sz="0" w:space="0" w:color="auto"/>
        <w:bottom w:val="none" w:sz="0" w:space="0" w:color="auto"/>
        <w:right w:val="none" w:sz="0" w:space="0" w:color="auto"/>
      </w:divBdr>
      <w:divsChild>
        <w:div w:id="762264824">
          <w:marLeft w:val="0"/>
          <w:marRight w:val="0"/>
          <w:marTop w:val="0"/>
          <w:marBottom w:val="0"/>
          <w:divBdr>
            <w:top w:val="none" w:sz="0" w:space="0" w:color="auto"/>
            <w:left w:val="none" w:sz="0" w:space="0" w:color="auto"/>
            <w:bottom w:val="none" w:sz="0" w:space="0" w:color="auto"/>
            <w:right w:val="none" w:sz="0" w:space="0" w:color="auto"/>
          </w:divBdr>
          <w:divsChild>
            <w:div w:id="1472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0556">
      <w:bodyDiv w:val="1"/>
      <w:marLeft w:val="0"/>
      <w:marRight w:val="0"/>
      <w:marTop w:val="0"/>
      <w:marBottom w:val="0"/>
      <w:divBdr>
        <w:top w:val="none" w:sz="0" w:space="0" w:color="auto"/>
        <w:left w:val="none" w:sz="0" w:space="0" w:color="auto"/>
        <w:bottom w:val="none" w:sz="0" w:space="0" w:color="auto"/>
        <w:right w:val="none" w:sz="0" w:space="0" w:color="auto"/>
      </w:divBdr>
      <w:divsChild>
        <w:div w:id="532688248">
          <w:marLeft w:val="0"/>
          <w:marRight w:val="0"/>
          <w:marTop w:val="0"/>
          <w:marBottom w:val="0"/>
          <w:divBdr>
            <w:top w:val="none" w:sz="0" w:space="0" w:color="auto"/>
            <w:left w:val="none" w:sz="0" w:space="0" w:color="auto"/>
            <w:bottom w:val="none" w:sz="0" w:space="0" w:color="auto"/>
            <w:right w:val="none" w:sz="0" w:space="0" w:color="auto"/>
          </w:divBdr>
        </w:div>
        <w:div w:id="762382357">
          <w:marLeft w:val="0"/>
          <w:marRight w:val="0"/>
          <w:marTop w:val="0"/>
          <w:marBottom w:val="0"/>
          <w:divBdr>
            <w:top w:val="none" w:sz="0" w:space="0" w:color="auto"/>
            <w:left w:val="none" w:sz="0" w:space="0" w:color="auto"/>
            <w:bottom w:val="none" w:sz="0" w:space="0" w:color="auto"/>
            <w:right w:val="none" w:sz="0" w:space="0" w:color="auto"/>
          </w:divBdr>
        </w:div>
        <w:div w:id="1093822541">
          <w:marLeft w:val="0"/>
          <w:marRight w:val="0"/>
          <w:marTop w:val="0"/>
          <w:marBottom w:val="0"/>
          <w:divBdr>
            <w:top w:val="none" w:sz="0" w:space="0" w:color="auto"/>
            <w:left w:val="none" w:sz="0" w:space="0" w:color="auto"/>
            <w:bottom w:val="none" w:sz="0" w:space="0" w:color="auto"/>
            <w:right w:val="none" w:sz="0" w:space="0" w:color="auto"/>
          </w:divBdr>
        </w:div>
        <w:div w:id="1124301952">
          <w:marLeft w:val="0"/>
          <w:marRight w:val="0"/>
          <w:marTop w:val="0"/>
          <w:marBottom w:val="0"/>
          <w:divBdr>
            <w:top w:val="none" w:sz="0" w:space="0" w:color="auto"/>
            <w:left w:val="none" w:sz="0" w:space="0" w:color="auto"/>
            <w:bottom w:val="none" w:sz="0" w:space="0" w:color="auto"/>
            <w:right w:val="none" w:sz="0" w:space="0" w:color="auto"/>
          </w:divBdr>
        </w:div>
        <w:div w:id="1204246293">
          <w:marLeft w:val="0"/>
          <w:marRight w:val="0"/>
          <w:marTop w:val="0"/>
          <w:marBottom w:val="0"/>
          <w:divBdr>
            <w:top w:val="none" w:sz="0" w:space="0" w:color="auto"/>
            <w:left w:val="none" w:sz="0" w:space="0" w:color="auto"/>
            <w:bottom w:val="none" w:sz="0" w:space="0" w:color="auto"/>
            <w:right w:val="none" w:sz="0" w:space="0" w:color="auto"/>
          </w:divBdr>
        </w:div>
        <w:div w:id="1512722402">
          <w:marLeft w:val="0"/>
          <w:marRight w:val="0"/>
          <w:marTop w:val="0"/>
          <w:marBottom w:val="0"/>
          <w:divBdr>
            <w:top w:val="none" w:sz="0" w:space="0" w:color="auto"/>
            <w:left w:val="none" w:sz="0" w:space="0" w:color="auto"/>
            <w:bottom w:val="none" w:sz="0" w:space="0" w:color="auto"/>
            <w:right w:val="none" w:sz="0" w:space="0" w:color="auto"/>
          </w:divBdr>
        </w:div>
        <w:div w:id="1554996379">
          <w:marLeft w:val="0"/>
          <w:marRight w:val="0"/>
          <w:marTop w:val="0"/>
          <w:marBottom w:val="0"/>
          <w:divBdr>
            <w:top w:val="none" w:sz="0" w:space="0" w:color="auto"/>
            <w:left w:val="none" w:sz="0" w:space="0" w:color="auto"/>
            <w:bottom w:val="none" w:sz="0" w:space="0" w:color="auto"/>
            <w:right w:val="none" w:sz="0" w:space="0" w:color="auto"/>
          </w:divBdr>
        </w:div>
        <w:div w:id="1779327644">
          <w:marLeft w:val="0"/>
          <w:marRight w:val="0"/>
          <w:marTop w:val="0"/>
          <w:marBottom w:val="0"/>
          <w:divBdr>
            <w:top w:val="none" w:sz="0" w:space="0" w:color="auto"/>
            <w:left w:val="none" w:sz="0" w:space="0" w:color="auto"/>
            <w:bottom w:val="none" w:sz="0" w:space="0" w:color="auto"/>
            <w:right w:val="none" w:sz="0" w:space="0" w:color="auto"/>
          </w:divBdr>
        </w:div>
        <w:div w:id="2020498003">
          <w:marLeft w:val="0"/>
          <w:marRight w:val="0"/>
          <w:marTop w:val="0"/>
          <w:marBottom w:val="0"/>
          <w:divBdr>
            <w:top w:val="none" w:sz="0" w:space="0" w:color="auto"/>
            <w:left w:val="none" w:sz="0" w:space="0" w:color="auto"/>
            <w:bottom w:val="none" w:sz="0" w:space="0" w:color="auto"/>
            <w:right w:val="none" w:sz="0" w:space="0" w:color="auto"/>
          </w:divBdr>
        </w:div>
        <w:div w:id="2056811105">
          <w:marLeft w:val="0"/>
          <w:marRight w:val="0"/>
          <w:marTop w:val="0"/>
          <w:marBottom w:val="0"/>
          <w:divBdr>
            <w:top w:val="none" w:sz="0" w:space="0" w:color="auto"/>
            <w:left w:val="none" w:sz="0" w:space="0" w:color="auto"/>
            <w:bottom w:val="none" w:sz="0" w:space="0" w:color="auto"/>
            <w:right w:val="none" w:sz="0" w:space="0" w:color="auto"/>
          </w:divBdr>
        </w:div>
      </w:divsChild>
    </w:div>
    <w:div w:id="827138252">
      <w:bodyDiv w:val="1"/>
      <w:marLeft w:val="0"/>
      <w:marRight w:val="0"/>
      <w:marTop w:val="0"/>
      <w:marBottom w:val="0"/>
      <w:divBdr>
        <w:top w:val="none" w:sz="0" w:space="0" w:color="auto"/>
        <w:left w:val="none" w:sz="0" w:space="0" w:color="auto"/>
        <w:bottom w:val="none" w:sz="0" w:space="0" w:color="auto"/>
        <w:right w:val="none" w:sz="0" w:space="0" w:color="auto"/>
      </w:divBdr>
      <w:divsChild>
        <w:div w:id="1472481813">
          <w:marLeft w:val="0"/>
          <w:marRight w:val="0"/>
          <w:marTop w:val="0"/>
          <w:marBottom w:val="0"/>
          <w:divBdr>
            <w:top w:val="none" w:sz="0" w:space="0" w:color="auto"/>
            <w:left w:val="none" w:sz="0" w:space="0" w:color="auto"/>
            <w:bottom w:val="none" w:sz="0" w:space="0" w:color="auto"/>
            <w:right w:val="none" w:sz="0" w:space="0" w:color="auto"/>
          </w:divBdr>
          <w:divsChild>
            <w:div w:id="2015109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223957">
                  <w:marLeft w:val="0"/>
                  <w:marRight w:val="0"/>
                  <w:marTop w:val="0"/>
                  <w:marBottom w:val="0"/>
                  <w:divBdr>
                    <w:top w:val="none" w:sz="0" w:space="0" w:color="auto"/>
                    <w:left w:val="none" w:sz="0" w:space="0" w:color="auto"/>
                    <w:bottom w:val="none" w:sz="0" w:space="0" w:color="auto"/>
                    <w:right w:val="none" w:sz="0" w:space="0" w:color="auto"/>
                  </w:divBdr>
                  <w:divsChild>
                    <w:div w:id="942958381">
                      <w:marLeft w:val="0"/>
                      <w:marRight w:val="0"/>
                      <w:marTop w:val="0"/>
                      <w:marBottom w:val="0"/>
                      <w:divBdr>
                        <w:top w:val="none" w:sz="0" w:space="0" w:color="auto"/>
                        <w:left w:val="none" w:sz="0" w:space="0" w:color="auto"/>
                        <w:bottom w:val="none" w:sz="0" w:space="0" w:color="auto"/>
                        <w:right w:val="none" w:sz="0" w:space="0" w:color="auto"/>
                      </w:divBdr>
                      <w:divsChild>
                        <w:div w:id="435753633">
                          <w:marLeft w:val="0"/>
                          <w:marRight w:val="0"/>
                          <w:marTop w:val="0"/>
                          <w:marBottom w:val="0"/>
                          <w:divBdr>
                            <w:top w:val="none" w:sz="0" w:space="0" w:color="auto"/>
                            <w:left w:val="none" w:sz="0" w:space="0" w:color="auto"/>
                            <w:bottom w:val="none" w:sz="0" w:space="0" w:color="auto"/>
                            <w:right w:val="none" w:sz="0" w:space="0" w:color="auto"/>
                          </w:divBdr>
                        </w:div>
                        <w:div w:id="828400044">
                          <w:marLeft w:val="0"/>
                          <w:marRight w:val="0"/>
                          <w:marTop w:val="0"/>
                          <w:marBottom w:val="0"/>
                          <w:divBdr>
                            <w:top w:val="none" w:sz="0" w:space="0" w:color="auto"/>
                            <w:left w:val="none" w:sz="0" w:space="0" w:color="auto"/>
                            <w:bottom w:val="none" w:sz="0" w:space="0" w:color="auto"/>
                            <w:right w:val="none" w:sz="0" w:space="0" w:color="auto"/>
                          </w:divBdr>
                        </w:div>
                        <w:div w:id="1126041676">
                          <w:marLeft w:val="0"/>
                          <w:marRight w:val="0"/>
                          <w:marTop w:val="0"/>
                          <w:marBottom w:val="0"/>
                          <w:divBdr>
                            <w:top w:val="none" w:sz="0" w:space="0" w:color="auto"/>
                            <w:left w:val="none" w:sz="0" w:space="0" w:color="auto"/>
                            <w:bottom w:val="none" w:sz="0" w:space="0" w:color="auto"/>
                            <w:right w:val="none" w:sz="0" w:space="0" w:color="auto"/>
                          </w:divBdr>
                        </w:div>
                        <w:div w:id="1173177940">
                          <w:marLeft w:val="0"/>
                          <w:marRight w:val="0"/>
                          <w:marTop w:val="0"/>
                          <w:marBottom w:val="0"/>
                          <w:divBdr>
                            <w:top w:val="none" w:sz="0" w:space="0" w:color="auto"/>
                            <w:left w:val="none" w:sz="0" w:space="0" w:color="auto"/>
                            <w:bottom w:val="none" w:sz="0" w:space="0" w:color="auto"/>
                            <w:right w:val="none" w:sz="0" w:space="0" w:color="auto"/>
                          </w:divBdr>
                        </w:div>
                        <w:div w:id="1297755304">
                          <w:marLeft w:val="0"/>
                          <w:marRight w:val="0"/>
                          <w:marTop w:val="0"/>
                          <w:marBottom w:val="0"/>
                          <w:divBdr>
                            <w:top w:val="none" w:sz="0" w:space="0" w:color="auto"/>
                            <w:left w:val="none" w:sz="0" w:space="0" w:color="auto"/>
                            <w:bottom w:val="none" w:sz="0" w:space="0" w:color="auto"/>
                            <w:right w:val="none" w:sz="0" w:space="0" w:color="auto"/>
                          </w:divBdr>
                        </w:div>
                        <w:div w:id="1677149235">
                          <w:marLeft w:val="0"/>
                          <w:marRight w:val="0"/>
                          <w:marTop w:val="0"/>
                          <w:marBottom w:val="0"/>
                          <w:divBdr>
                            <w:top w:val="none" w:sz="0" w:space="0" w:color="auto"/>
                            <w:left w:val="none" w:sz="0" w:space="0" w:color="auto"/>
                            <w:bottom w:val="none" w:sz="0" w:space="0" w:color="auto"/>
                            <w:right w:val="none" w:sz="0" w:space="0" w:color="auto"/>
                          </w:divBdr>
                        </w:div>
                        <w:div w:id="18336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665085">
      <w:bodyDiv w:val="1"/>
      <w:marLeft w:val="0"/>
      <w:marRight w:val="0"/>
      <w:marTop w:val="0"/>
      <w:marBottom w:val="0"/>
      <w:divBdr>
        <w:top w:val="none" w:sz="0" w:space="0" w:color="auto"/>
        <w:left w:val="none" w:sz="0" w:space="0" w:color="auto"/>
        <w:bottom w:val="none" w:sz="0" w:space="0" w:color="auto"/>
        <w:right w:val="none" w:sz="0" w:space="0" w:color="auto"/>
      </w:divBdr>
    </w:div>
    <w:div w:id="13731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73AAF-4D50-459F-9155-68F8474B0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5A287-7AAB-482E-91FD-CC2B0A6A9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Company>NTS</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JBass</dc:creator>
  <cp:keywords/>
  <cp:lastModifiedBy>Dan Mankin</cp:lastModifiedBy>
  <cp:revision>2</cp:revision>
  <cp:lastPrinted>2018-01-18T23:28:00Z</cp:lastPrinted>
  <dcterms:created xsi:type="dcterms:W3CDTF">2024-03-01T09:21:00Z</dcterms:created>
  <dcterms:modified xsi:type="dcterms:W3CDTF">2024-03-01T09:21:00Z</dcterms:modified>
</cp:coreProperties>
</file>