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dgm="http://schemas.openxmlformats.org/drawingml/2006/diagram" mc:Ignorable="w14 w15 w16se w16cid w16 w16cex w16sdtdh wp14">
  <w:body>
    <w:tbl>
      <w:tblPr>
        <w:tblW w:w="0" w:type="auto"/>
        <w:tblInd w:w="108" w:type="dxa"/>
        <w:tblLook w:val="0000" w:firstRow="0" w:lastRow="0" w:firstColumn="0" w:lastColumn="0" w:noHBand="0" w:noVBand="0"/>
      </w:tblPr>
      <w:tblGrid>
        <w:gridCol w:w="1911"/>
        <w:gridCol w:w="6757"/>
        <w:gridCol w:w="1428"/>
      </w:tblGrid>
      <w:tr w:rsidRPr="007C72A7" w:rsidR="00AA71AE" w:rsidTr="00403E26" w14:paraId="18853586" w14:textId="77777777">
        <w:tc>
          <w:tcPr>
            <w:tcW w:w="1911" w:type="dxa"/>
            <w:vAlign w:val="center"/>
          </w:tcPr>
          <w:p w:rsidRPr="007C72A7" w:rsidR="00AA71AE" w:rsidP="00A41316" w:rsidRDefault="00B245EA" w14:paraId="639399C7" w14:textId="7DE3A414">
            <w:pPr>
              <w:pStyle w:val="Title"/>
              <w:spacing w:line="276" w:lineRule="auto"/>
              <w:rPr>
                <w:rFonts w:ascii="Open Sans" w:hAnsi="Open Sans" w:cs="Open Sans"/>
                <w:b w:val="0"/>
                <w:bCs w:val="0"/>
                <w:sz w:val="20"/>
                <w:szCs w:val="20"/>
                <w:u w:val="none"/>
              </w:rPr>
            </w:pPr>
            <w:r>
              <w:rPr>
                <w:rFonts w:ascii="Open Sans" w:hAnsi="Open Sans" w:cs="Open Sans"/>
                <w:b w:val="0"/>
                <w:noProof/>
                <w:sz w:val="20"/>
                <w:szCs w:val="20"/>
                <w:u w:val="none"/>
                <w:lang w:eastAsia="en-GB"/>
              </w:rPr>
              <w:drawing>
                <wp:inline distT="0" distB="0" distL="0" distR="0" wp14:anchorId="0CFA769E" wp14:editId="31B813FD">
                  <wp:extent cx="10763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p>
        </w:tc>
        <w:tc>
          <w:tcPr>
            <w:tcW w:w="6946" w:type="dxa"/>
            <w:vAlign w:val="center"/>
          </w:tcPr>
          <w:p w:rsidRPr="007C72A7" w:rsidR="00AA71AE" w:rsidP="00A41316" w:rsidRDefault="00AA71AE" w14:paraId="307F6001" w14:textId="77777777">
            <w:pPr>
              <w:pStyle w:val="Title"/>
              <w:spacing w:line="276" w:lineRule="auto"/>
              <w:rPr>
                <w:rFonts w:ascii="Open Sans" w:hAnsi="Open Sans" w:cs="Open Sans"/>
                <w:b w:val="0"/>
                <w:bCs w:val="0"/>
                <w:sz w:val="20"/>
                <w:szCs w:val="20"/>
              </w:rPr>
            </w:pPr>
            <w:r w:rsidRPr="007C72A7">
              <w:rPr>
                <w:rFonts w:ascii="Open Sans" w:hAnsi="Open Sans" w:cs="Open Sans"/>
                <w:sz w:val="20"/>
                <w:szCs w:val="20"/>
              </w:rPr>
              <w:t>JOB DESCRIPTION</w:t>
            </w:r>
          </w:p>
        </w:tc>
        <w:tc>
          <w:tcPr>
            <w:tcW w:w="1455" w:type="dxa"/>
            <w:vAlign w:val="center"/>
          </w:tcPr>
          <w:p w:rsidRPr="007C72A7" w:rsidR="00AA71AE" w:rsidP="00A41316" w:rsidRDefault="002D4B08" w14:paraId="2192D1BE" w14:textId="31E0A63F">
            <w:pPr>
              <w:pStyle w:val="Title"/>
              <w:spacing w:line="276" w:lineRule="auto"/>
              <w:rPr>
                <w:rFonts w:ascii="Open Sans" w:hAnsi="Open Sans" w:cs="Open Sans"/>
                <w:sz w:val="20"/>
                <w:szCs w:val="20"/>
                <w:u w:val="none"/>
              </w:rPr>
            </w:pPr>
            <w:r>
              <w:rPr>
                <w:rFonts w:ascii="Open Sans" w:hAnsi="Open Sans" w:cs="Open Sans"/>
                <w:sz w:val="20"/>
                <w:szCs w:val="20"/>
                <w:u w:val="none"/>
              </w:rPr>
              <w:t>April</w:t>
            </w:r>
            <w:r w:rsidR="00A41316">
              <w:rPr>
                <w:rFonts w:ascii="Open Sans" w:hAnsi="Open Sans" w:cs="Open Sans"/>
                <w:sz w:val="20"/>
                <w:szCs w:val="20"/>
                <w:u w:val="none"/>
              </w:rPr>
              <w:t xml:space="preserve"> </w:t>
            </w:r>
            <w:r w:rsidR="002A0F97">
              <w:rPr>
                <w:rFonts w:ascii="Open Sans" w:hAnsi="Open Sans" w:cs="Open Sans"/>
                <w:sz w:val="20"/>
                <w:szCs w:val="20"/>
                <w:u w:val="none"/>
              </w:rPr>
              <w:t>2024</w:t>
            </w:r>
          </w:p>
        </w:tc>
      </w:tr>
    </w:tbl>
    <w:p w:rsidRPr="00A172A1" w:rsidR="00403E26" w:rsidP="00403E26" w:rsidRDefault="00403E26" w14:paraId="669F387C" w14:textId="77777777">
      <w:pPr>
        <w:rPr>
          <w:rFonts w:ascii="Open Sans" w:hAnsi="Open Sans" w:cs="Open Sans"/>
          <w:szCs w:val="22"/>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4678"/>
        <w:gridCol w:w="5942"/>
      </w:tblGrid>
      <w:tr w:rsidRPr="00FF581B" w:rsidR="00403E26" w:rsidTr="5A8892A3" w14:paraId="6433397A" w14:textId="77777777">
        <w:trPr>
          <w:trHeight w:val="340"/>
        </w:trPr>
        <w:tc>
          <w:tcPr>
            <w:tcW w:w="4678" w:type="dxa"/>
            <w:shd w:val="clear" w:color="auto" w:fill="E6E6E6"/>
            <w:tcMar/>
            <w:vAlign w:val="center"/>
          </w:tcPr>
          <w:p w:rsidRPr="00FF581B" w:rsidR="00403E26" w:rsidP="00477AC2" w:rsidRDefault="00403E26" w14:paraId="0546C8B0" w14:textId="77777777">
            <w:pPr>
              <w:rPr>
                <w:rFonts w:ascii="Open Sans" w:hAnsi="Open Sans" w:cs="Open Sans"/>
                <w:szCs w:val="22"/>
              </w:rPr>
            </w:pPr>
            <w:r w:rsidRPr="00FF581B">
              <w:rPr>
                <w:rFonts w:ascii="Open Sans" w:hAnsi="Open Sans" w:cs="Open Sans"/>
                <w:b/>
                <w:szCs w:val="22"/>
              </w:rPr>
              <w:t>Role Title:</w:t>
            </w:r>
            <w:r w:rsidRPr="00FF581B">
              <w:rPr>
                <w:rFonts w:ascii="Open Sans" w:hAnsi="Open Sans" w:cs="Open Sans"/>
                <w:szCs w:val="22"/>
              </w:rPr>
              <w:t xml:space="preserve"> </w:t>
            </w:r>
          </w:p>
        </w:tc>
        <w:tc>
          <w:tcPr>
            <w:tcW w:w="5942" w:type="dxa"/>
            <w:shd w:val="clear" w:color="auto" w:fill="E6E6E6"/>
            <w:tcMar/>
            <w:vAlign w:val="center"/>
          </w:tcPr>
          <w:p w:rsidRPr="00FF581B" w:rsidR="00403E26" w:rsidP="00477AC2" w:rsidRDefault="000E0C82" w14:paraId="078DC109" w14:textId="12567D15">
            <w:pPr>
              <w:rPr>
                <w:rFonts w:ascii="Open Sans" w:hAnsi="Open Sans" w:cs="Open Sans"/>
                <w:szCs w:val="22"/>
              </w:rPr>
            </w:pPr>
            <w:r>
              <w:rPr>
                <w:rFonts w:ascii="Open Sans" w:hAnsi="Open Sans" w:cs="Open Sans"/>
                <w:szCs w:val="22"/>
              </w:rPr>
              <w:t xml:space="preserve">Audiences &amp; Support </w:t>
            </w:r>
            <w:r w:rsidR="00C47124">
              <w:rPr>
                <w:rFonts w:ascii="Open Sans" w:hAnsi="Open Sans" w:cs="Open Sans"/>
                <w:szCs w:val="22"/>
              </w:rPr>
              <w:t>Business Coordinator</w:t>
            </w:r>
          </w:p>
        </w:tc>
      </w:tr>
      <w:tr w:rsidRPr="00FF581B" w:rsidR="00403E26" w:rsidTr="5A8892A3" w14:paraId="54D10EE9" w14:textId="77777777">
        <w:trPr>
          <w:trHeight w:val="340"/>
        </w:trPr>
        <w:tc>
          <w:tcPr>
            <w:tcW w:w="4678" w:type="dxa"/>
            <w:shd w:val="clear" w:color="auto" w:fill="E6E6E6"/>
            <w:tcMar/>
            <w:vAlign w:val="center"/>
          </w:tcPr>
          <w:p w:rsidRPr="00FF581B" w:rsidR="00403E26" w:rsidP="00477AC2" w:rsidRDefault="00403E26" w14:paraId="1C30FAE7" w14:textId="77777777">
            <w:pPr>
              <w:rPr>
                <w:rFonts w:ascii="Open Sans" w:hAnsi="Open Sans" w:cs="Open Sans"/>
                <w:b/>
                <w:szCs w:val="22"/>
              </w:rPr>
            </w:pPr>
            <w:r w:rsidRPr="00FF581B">
              <w:rPr>
                <w:rFonts w:ascii="Open Sans" w:hAnsi="Open Sans" w:cs="Open Sans"/>
                <w:b/>
                <w:szCs w:val="22"/>
              </w:rPr>
              <w:t>Department:</w:t>
            </w:r>
          </w:p>
        </w:tc>
        <w:tc>
          <w:tcPr>
            <w:tcW w:w="5942" w:type="dxa"/>
            <w:shd w:val="clear" w:color="auto" w:fill="E6E6E6"/>
            <w:tcMar/>
            <w:vAlign w:val="center"/>
          </w:tcPr>
          <w:p w:rsidRPr="00FF581B" w:rsidR="00403E26" w:rsidP="00477AC2" w:rsidRDefault="000E0C82" w14:paraId="1E1633E1" w14:textId="4BDB2742">
            <w:pPr>
              <w:rPr>
                <w:rFonts w:ascii="Open Sans" w:hAnsi="Open Sans" w:cs="Open Sans"/>
                <w:szCs w:val="22"/>
              </w:rPr>
            </w:pPr>
            <w:r>
              <w:rPr>
                <w:rFonts w:ascii="Open Sans" w:hAnsi="Open Sans" w:cs="Open Sans"/>
                <w:szCs w:val="22"/>
              </w:rPr>
              <w:t>Audiences &amp; Support</w:t>
            </w:r>
            <w:r w:rsidRPr="00FF581B">
              <w:rPr>
                <w:rFonts w:ascii="Open Sans" w:hAnsi="Open Sans" w:cs="Open Sans"/>
                <w:szCs w:val="22"/>
              </w:rPr>
              <w:t xml:space="preserve"> </w:t>
            </w:r>
          </w:p>
        </w:tc>
      </w:tr>
      <w:tr w:rsidRPr="00FF581B" w:rsidR="00403E26" w:rsidTr="5A8892A3" w14:paraId="61FDEC55" w14:textId="77777777">
        <w:trPr>
          <w:trHeight w:val="340"/>
        </w:trPr>
        <w:tc>
          <w:tcPr>
            <w:tcW w:w="4678" w:type="dxa"/>
            <w:shd w:val="clear" w:color="auto" w:fill="E6E6E6"/>
            <w:tcMar/>
            <w:vAlign w:val="center"/>
          </w:tcPr>
          <w:p w:rsidRPr="00FF581B" w:rsidR="00403E26" w:rsidP="00477AC2" w:rsidRDefault="00403E26" w14:paraId="7335E81E" w14:textId="77777777">
            <w:pPr>
              <w:rPr>
                <w:rFonts w:ascii="Open Sans" w:hAnsi="Open Sans" w:cs="Open Sans"/>
                <w:b/>
                <w:szCs w:val="22"/>
              </w:rPr>
            </w:pPr>
            <w:r w:rsidRPr="00FF581B">
              <w:rPr>
                <w:rFonts w:ascii="Open Sans" w:hAnsi="Open Sans" w:cs="Open Sans"/>
                <w:b/>
                <w:szCs w:val="22"/>
              </w:rPr>
              <w:t>Reports to:</w:t>
            </w:r>
          </w:p>
        </w:tc>
        <w:tc>
          <w:tcPr>
            <w:tcW w:w="5942" w:type="dxa"/>
            <w:shd w:val="clear" w:color="auto" w:fill="E6E6E6"/>
            <w:tcMar/>
            <w:vAlign w:val="center"/>
          </w:tcPr>
          <w:p w:rsidRPr="00FF581B" w:rsidR="00403E26" w:rsidP="00477AC2" w:rsidRDefault="0006642B" w14:paraId="7616C12E" w14:textId="317DEC6A">
            <w:pPr>
              <w:rPr>
                <w:rFonts w:ascii="Open Sans" w:hAnsi="Open Sans" w:cs="Open Sans"/>
                <w:szCs w:val="22"/>
              </w:rPr>
            </w:pPr>
            <w:r>
              <w:rPr>
                <w:rFonts w:ascii="Open Sans" w:hAnsi="Open Sans" w:cs="Open Sans"/>
                <w:szCs w:val="22"/>
              </w:rPr>
              <w:t>Director</w:t>
            </w:r>
            <w:r w:rsidR="007C58E9">
              <w:rPr>
                <w:rFonts w:ascii="Open Sans" w:hAnsi="Open Sans" w:cs="Open Sans"/>
                <w:szCs w:val="22"/>
              </w:rPr>
              <w:t xml:space="preserve"> of Audiences &amp; Support</w:t>
            </w:r>
          </w:p>
        </w:tc>
      </w:tr>
      <w:tr w:rsidRPr="00FF581B" w:rsidR="00403E26" w:rsidTr="5A8892A3" w14:paraId="75EC44A9" w14:textId="77777777">
        <w:trPr>
          <w:trHeight w:val="340"/>
        </w:trPr>
        <w:tc>
          <w:tcPr>
            <w:tcW w:w="4678" w:type="dxa"/>
            <w:shd w:val="clear" w:color="auto" w:fill="E6E6E6"/>
            <w:tcMar/>
            <w:vAlign w:val="center"/>
          </w:tcPr>
          <w:p w:rsidRPr="00FF581B" w:rsidR="00403E26" w:rsidP="00477AC2" w:rsidRDefault="00403E26" w14:paraId="65606500" w14:textId="77777777">
            <w:pPr>
              <w:rPr>
                <w:rFonts w:ascii="Open Sans" w:hAnsi="Open Sans" w:cs="Open Sans"/>
                <w:b/>
                <w:szCs w:val="22"/>
              </w:rPr>
            </w:pPr>
            <w:r>
              <w:rPr>
                <w:rFonts w:ascii="Open Sans" w:hAnsi="Open Sans" w:cs="Open Sans"/>
                <w:b/>
                <w:szCs w:val="22"/>
              </w:rPr>
              <w:t>Pay Grade</w:t>
            </w:r>
            <w:r w:rsidRPr="00FF581B">
              <w:rPr>
                <w:rFonts w:ascii="Open Sans" w:hAnsi="Open Sans" w:cs="Open Sans"/>
                <w:b/>
                <w:szCs w:val="22"/>
              </w:rPr>
              <w:t>:</w:t>
            </w:r>
          </w:p>
        </w:tc>
        <w:tc>
          <w:tcPr>
            <w:tcW w:w="5942" w:type="dxa"/>
            <w:shd w:val="clear" w:color="auto" w:fill="E6E6E6"/>
            <w:tcMar/>
            <w:vAlign w:val="center"/>
          </w:tcPr>
          <w:p w:rsidRPr="00FF581B" w:rsidR="00403E26" w:rsidP="40734560" w:rsidRDefault="00403E26" w14:paraId="3E0F8EF6" w14:textId="3D29C75D">
            <w:pPr>
              <w:rPr>
                <w:rFonts w:ascii="Open Sans" w:hAnsi="Open Sans" w:cs="Open Sans"/>
              </w:rPr>
            </w:pPr>
            <w:r w:rsidRPr="5A8892A3" w:rsidR="00403E26">
              <w:rPr>
                <w:rFonts w:ascii="Open Sans" w:hAnsi="Open Sans" w:cs="Open Sans"/>
              </w:rPr>
              <w:t xml:space="preserve">3 </w:t>
            </w:r>
            <w:r w:rsidRPr="5A8892A3" w:rsidR="009C1909">
              <w:rPr>
                <w:rFonts w:ascii="Open Sans" w:hAnsi="Open Sans" w:cs="Open Sans"/>
              </w:rPr>
              <w:t>Upper</w:t>
            </w:r>
            <w:r w:rsidRPr="5A8892A3" w:rsidR="00403E26">
              <w:rPr>
                <w:rFonts w:ascii="Open Sans" w:hAnsi="Open Sans" w:cs="Open Sans"/>
              </w:rPr>
              <w:t xml:space="preserve"> </w:t>
            </w:r>
            <w:r w:rsidRPr="5A8892A3" w:rsidR="2D3E7444">
              <w:rPr>
                <w:rFonts w:ascii="Open Sans" w:hAnsi="Open Sans" w:cs="Open Sans"/>
              </w:rPr>
              <w:t>£28,530 - £31,519 pro-rata, per annum</w:t>
            </w:r>
          </w:p>
        </w:tc>
      </w:tr>
      <w:tr w:rsidRPr="00FF581B" w:rsidR="00403E26" w:rsidTr="5A8892A3" w14:paraId="66CF6E85" w14:textId="77777777">
        <w:trPr>
          <w:trHeight w:val="340"/>
        </w:trPr>
        <w:tc>
          <w:tcPr>
            <w:tcW w:w="4678" w:type="dxa"/>
            <w:shd w:val="clear" w:color="auto" w:fill="E6E6E6"/>
            <w:tcMar/>
            <w:vAlign w:val="center"/>
          </w:tcPr>
          <w:p w:rsidRPr="00FF581B" w:rsidR="00403E26" w:rsidP="00477AC2" w:rsidRDefault="00403E26" w14:paraId="04130AAC" w14:textId="77777777">
            <w:pPr>
              <w:rPr>
                <w:rFonts w:ascii="Open Sans" w:hAnsi="Open Sans" w:cs="Open Sans"/>
                <w:b/>
                <w:szCs w:val="22"/>
              </w:rPr>
            </w:pPr>
            <w:r w:rsidRPr="00FF581B">
              <w:rPr>
                <w:rFonts w:ascii="Open Sans" w:hAnsi="Open Sans" w:cs="Open Sans"/>
                <w:b/>
                <w:szCs w:val="22"/>
              </w:rPr>
              <w:t>Type of Contract:</w:t>
            </w:r>
          </w:p>
        </w:tc>
        <w:tc>
          <w:tcPr>
            <w:tcW w:w="5942" w:type="dxa"/>
            <w:shd w:val="clear" w:color="auto" w:fill="E6E6E6"/>
            <w:tcMar/>
            <w:vAlign w:val="center"/>
          </w:tcPr>
          <w:p w:rsidRPr="00FF581B" w:rsidR="00403E26" w:rsidP="00477AC2" w:rsidRDefault="009C1909" w14:paraId="698D24F3" w14:textId="1F969498">
            <w:pPr>
              <w:rPr>
                <w:rFonts w:ascii="Open Sans" w:hAnsi="Open Sans" w:cs="Open Sans"/>
                <w:szCs w:val="22"/>
              </w:rPr>
            </w:pPr>
            <w:r>
              <w:rPr>
                <w:rFonts w:ascii="Open Sans" w:hAnsi="Open Sans" w:cs="Open Sans"/>
                <w:szCs w:val="22"/>
              </w:rPr>
              <w:t>Permanent, 40 hours per week</w:t>
            </w:r>
          </w:p>
        </w:tc>
      </w:tr>
      <w:tr w:rsidRPr="00FF581B" w:rsidR="00403E26" w:rsidTr="5A8892A3" w14:paraId="37ED10D0" w14:textId="77777777">
        <w:trPr>
          <w:trHeight w:val="340"/>
        </w:trPr>
        <w:tc>
          <w:tcPr>
            <w:tcW w:w="4678" w:type="dxa"/>
            <w:shd w:val="clear" w:color="auto" w:fill="E6E6E6"/>
            <w:tcMar/>
            <w:vAlign w:val="center"/>
          </w:tcPr>
          <w:p w:rsidRPr="00FF581B" w:rsidR="00403E26" w:rsidP="00477AC2" w:rsidRDefault="00403E26" w14:paraId="3ECFC1E7" w14:textId="77777777">
            <w:pPr>
              <w:rPr>
                <w:rFonts w:ascii="Open Sans" w:hAnsi="Open Sans" w:cs="Open Sans"/>
                <w:b/>
                <w:szCs w:val="22"/>
              </w:rPr>
            </w:pPr>
            <w:r w:rsidRPr="00FF581B">
              <w:rPr>
                <w:rFonts w:ascii="Open Sans" w:hAnsi="Open Sans" w:cs="Open Sans"/>
                <w:b/>
                <w:szCs w:val="22"/>
              </w:rPr>
              <w:t>Normal place of work:</w:t>
            </w:r>
          </w:p>
        </w:tc>
        <w:tc>
          <w:tcPr>
            <w:tcW w:w="5942" w:type="dxa"/>
            <w:shd w:val="clear" w:color="auto" w:fill="E6E6E6"/>
            <w:tcMar/>
            <w:vAlign w:val="center"/>
          </w:tcPr>
          <w:p w:rsidRPr="00FF581B" w:rsidR="00403E26" w:rsidP="00477AC2" w:rsidRDefault="009F5AC4" w14:paraId="434E8FBD" w14:textId="6EAEEC63">
            <w:pPr>
              <w:rPr>
                <w:rFonts w:ascii="Open Sans" w:hAnsi="Open Sans" w:cs="Open Sans"/>
                <w:szCs w:val="22"/>
              </w:rPr>
            </w:pPr>
            <w:r>
              <w:rPr>
                <w:rFonts w:ascii="Open Sans" w:hAnsi="Open Sans" w:cs="Open Sans"/>
                <w:szCs w:val="22"/>
              </w:rPr>
              <w:t xml:space="preserve">Hermiston </w:t>
            </w:r>
            <w:r w:rsidR="00403E26">
              <w:rPr>
                <w:rFonts w:ascii="Open Sans" w:hAnsi="Open Sans" w:cs="Open Sans"/>
                <w:szCs w:val="22"/>
              </w:rPr>
              <w:t>Q</w:t>
            </w:r>
            <w:r w:rsidR="000B69A7">
              <w:rPr>
                <w:rFonts w:ascii="Open Sans" w:hAnsi="Open Sans" w:cs="Open Sans"/>
                <w:szCs w:val="22"/>
              </w:rPr>
              <w:t>u</w:t>
            </w:r>
            <w:r w:rsidR="000168BB">
              <w:rPr>
                <w:rFonts w:ascii="Open Sans" w:hAnsi="Open Sans" w:cs="Open Sans"/>
                <w:szCs w:val="22"/>
              </w:rPr>
              <w:t>a</w:t>
            </w:r>
            <w:r w:rsidR="000B69A7">
              <w:rPr>
                <w:rFonts w:ascii="Open Sans" w:hAnsi="Open Sans" w:cs="Open Sans"/>
                <w:szCs w:val="22"/>
              </w:rPr>
              <w:t>y</w:t>
            </w:r>
            <w:r w:rsidR="00403E26">
              <w:rPr>
                <w:rFonts w:ascii="Open Sans" w:hAnsi="Open Sans" w:cs="Open Sans"/>
                <w:szCs w:val="22"/>
              </w:rPr>
              <w:t xml:space="preserve">, </w:t>
            </w:r>
            <w:r w:rsidR="000B69A7">
              <w:rPr>
                <w:rFonts w:ascii="Open Sans" w:hAnsi="Open Sans" w:cs="Open Sans"/>
                <w:szCs w:val="22"/>
              </w:rPr>
              <w:t xml:space="preserve">Edinburgh, </w:t>
            </w:r>
            <w:r w:rsidR="00403E26">
              <w:rPr>
                <w:rFonts w:ascii="Open Sans" w:hAnsi="Open Sans" w:cs="Open Sans"/>
                <w:szCs w:val="22"/>
              </w:rPr>
              <w:t>but with flexibility to include some working-at-home under our Hybrid Working arrangements</w:t>
            </w:r>
          </w:p>
        </w:tc>
      </w:tr>
      <w:tr w:rsidRPr="00FF581B" w:rsidR="00403E26" w:rsidTr="5A8892A3" w14:paraId="1E7D715C" w14:textId="77777777">
        <w:trPr>
          <w:trHeight w:val="340"/>
        </w:trPr>
        <w:tc>
          <w:tcPr>
            <w:tcW w:w="4678" w:type="dxa"/>
            <w:shd w:val="clear" w:color="auto" w:fill="E6E6E6"/>
            <w:tcMar/>
            <w:vAlign w:val="center"/>
          </w:tcPr>
          <w:p w:rsidRPr="00FF581B" w:rsidR="00403E26" w:rsidP="00477AC2" w:rsidRDefault="00403E26" w14:paraId="1CAADC86" w14:textId="77777777">
            <w:pPr>
              <w:rPr>
                <w:rFonts w:ascii="Open Sans" w:hAnsi="Open Sans" w:cs="Open Sans"/>
                <w:b/>
                <w:szCs w:val="22"/>
              </w:rPr>
            </w:pPr>
            <w:r w:rsidRPr="00FF581B">
              <w:rPr>
                <w:rFonts w:ascii="Open Sans" w:hAnsi="Open Sans" w:cs="Open Sans"/>
                <w:b/>
                <w:szCs w:val="22"/>
              </w:rPr>
              <w:t>Line Manager?</w:t>
            </w:r>
          </w:p>
        </w:tc>
        <w:tc>
          <w:tcPr>
            <w:tcW w:w="5942" w:type="dxa"/>
            <w:shd w:val="clear" w:color="auto" w:fill="E6E6E6"/>
            <w:tcMar/>
            <w:vAlign w:val="center"/>
          </w:tcPr>
          <w:p w:rsidRPr="00FF581B" w:rsidR="00403E26" w:rsidP="00477AC2" w:rsidRDefault="009C1909" w14:paraId="61DAB5CD" w14:textId="59ABA944">
            <w:pPr>
              <w:rPr>
                <w:rFonts w:ascii="Open Sans" w:hAnsi="Open Sans" w:cs="Open Sans"/>
                <w:szCs w:val="22"/>
              </w:rPr>
            </w:pPr>
            <w:r>
              <w:rPr>
                <w:rFonts w:ascii="Open Sans" w:hAnsi="Open Sans" w:cs="Open Sans"/>
                <w:szCs w:val="22"/>
              </w:rPr>
              <w:t>No</w:t>
            </w:r>
          </w:p>
        </w:tc>
      </w:tr>
      <w:tr w:rsidRPr="00FF581B" w:rsidR="00403E26" w:rsidTr="5A8892A3" w14:paraId="6D2FFD78" w14:textId="77777777">
        <w:trPr>
          <w:trHeight w:val="340"/>
        </w:trPr>
        <w:tc>
          <w:tcPr>
            <w:tcW w:w="4678" w:type="dxa"/>
            <w:shd w:val="clear" w:color="auto" w:fill="E6E6E6"/>
            <w:tcMar/>
            <w:vAlign w:val="center"/>
          </w:tcPr>
          <w:p w:rsidRPr="00FF581B" w:rsidR="00403E26" w:rsidP="00477AC2" w:rsidRDefault="00403E26" w14:paraId="4D72A1E0" w14:textId="77777777">
            <w:pPr>
              <w:rPr>
                <w:rFonts w:ascii="Open Sans" w:hAnsi="Open Sans" w:cs="Open Sans"/>
                <w:b/>
                <w:szCs w:val="22"/>
              </w:rPr>
            </w:pPr>
            <w:r w:rsidRPr="00FF581B">
              <w:rPr>
                <w:rFonts w:ascii="Open Sans" w:hAnsi="Open Sans" w:cs="Open Sans"/>
                <w:b/>
                <w:szCs w:val="22"/>
              </w:rPr>
              <w:t>Budget Holder?</w:t>
            </w:r>
          </w:p>
        </w:tc>
        <w:tc>
          <w:tcPr>
            <w:tcW w:w="5942" w:type="dxa"/>
            <w:shd w:val="clear" w:color="auto" w:fill="E6E6E6"/>
            <w:tcMar/>
            <w:vAlign w:val="center"/>
          </w:tcPr>
          <w:p w:rsidRPr="00FF581B" w:rsidR="00403E26" w:rsidP="00477AC2" w:rsidRDefault="009C1909" w14:paraId="41B8E4D8" w14:textId="14D0DA6C">
            <w:pPr>
              <w:rPr>
                <w:rFonts w:ascii="Open Sans" w:hAnsi="Open Sans" w:cs="Open Sans"/>
                <w:szCs w:val="22"/>
              </w:rPr>
            </w:pPr>
            <w:r>
              <w:rPr>
                <w:rFonts w:ascii="Open Sans" w:hAnsi="Open Sans" w:cs="Open Sans"/>
                <w:szCs w:val="22"/>
              </w:rPr>
              <w:t>No</w:t>
            </w:r>
          </w:p>
        </w:tc>
      </w:tr>
      <w:tr w:rsidRPr="00FF581B" w:rsidR="00403E26" w:rsidTr="5A8892A3" w14:paraId="630FA128" w14:textId="77777777">
        <w:trPr>
          <w:trHeight w:val="340"/>
        </w:trPr>
        <w:tc>
          <w:tcPr>
            <w:tcW w:w="4678" w:type="dxa"/>
            <w:shd w:val="clear" w:color="auto" w:fill="E6E6E6"/>
            <w:tcMar/>
            <w:vAlign w:val="center"/>
          </w:tcPr>
          <w:p w:rsidRPr="00FF581B" w:rsidR="00403E26" w:rsidP="00477AC2" w:rsidRDefault="00403E26" w14:paraId="127B9149" w14:textId="77777777">
            <w:pPr>
              <w:rPr>
                <w:rFonts w:ascii="Open Sans" w:hAnsi="Open Sans" w:cs="Open Sans"/>
                <w:b/>
                <w:bCs/>
                <w:szCs w:val="22"/>
              </w:rPr>
            </w:pPr>
            <w:r w:rsidRPr="00FF581B">
              <w:rPr>
                <w:rFonts w:ascii="Open Sans" w:hAnsi="Open Sans" w:cs="Open Sans"/>
                <w:b/>
                <w:bCs/>
                <w:szCs w:val="22"/>
              </w:rPr>
              <w:t>Driving license for UK driving required?</w:t>
            </w:r>
          </w:p>
        </w:tc>
        <w:tc>
          <w:tcPr>
            <w:tcW w:w="5942" w:type="dxa"/>
            <w:shd w:val="clear" w:color="auto" w:fill="E6E6E6"/>
            <w:tcMar/>
            <w:vAlign w:val="center"/>
          </w:tcPr>
          <w:p w:rsidRPr="00FF581B" w:rsidR="00403E26" w:rsidP="00477AC2" w:rsidRDefault="009C1909" w14:paraId="29815E69" w14:textId="02E525C2">
            <w:pPr>
              <w:rPr>
                <w:rFonts w:ascii="Open Sans" w:hAnsi="Open Sans" w:cs="Open Sans"/>
                <w:bCs/>
                <w:szCs w:val="22"/>
              </w:rPr>
            </w:pPr>
            <w:r>
              <w:rPr>
                <w:rFonts w:ascii="Open Sans" w:hAnsi="Open Sans" w:cs="Open Sans"/>
                <w:bCs/>
                <w:szCs w:val="22"/>
              </w:rPr>
              <w:t xml:space="preserve">No, but useful as </w:t>
            </w:r>
            <w:r w:rsidRPr="00FF581B" w:rsidR="00403E26">
              <w:rPr>
                <w:rFonts w:ascii="Open Sans" w:hAnsi="Open Sans" w:cs="Open Sans"/>
                <w:bCs/>
                <w:szCs w:val="22"/>
              </w:rPr>
              <w:t>on occasion, attends meetings in locations away from normal place of work, many of which are not readily accessible by public transport</w:t>
            </w:r>
          </w:p>
        </w:tc>
      </w:tr>
    </w:tbl>
    <w:p w:rsidR="004168D8" w:rsidP="004168D8" w:rsidRDefault="004168D8" w14:paraId="22D1516C" w14:textId="77777777">
      <w:pPr>
        <w:pStyle w:val="Heading1"/>
        <w:spacing w:before="0" w:after="120"/>
        <w:rPr>
          <w:rFonts w:ascii="Open Sans" w:hAnsi="Open Sans" w:cs="Open Sans"/>
          <w:sz w:val="22"/>
          <w:szCs w:val="22"/>
          <w:u w:val="single"/>
        </w:rPr>
      </w:pPr>
    </w:p>
    <w:tbl>
      <w:tblPr>
        <w:tblW w:w="10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6E6E6"/>
        <w:tblLayout w:type="fixed"/>
        <w:tblLook w:val="0000" w:firstRow="0" w:lastRow="0" w:firstColumn="0" w:lastColumn="0" w:noHBand="0" w:noVBand="0"/>
      </w:tblPr>
      <w:tblGrid>
        <w:gridCol w:w="5220"/>
        <w:gridCol w:w="5400"/>
      </w:tblGrid>
      <w:tr w:rsidRPr="002F08CF" w:rsidR="002F08CF" w:rsidTr="002730D2" w14:paraId="42666F83" w14:textId="77777777">
        <w:trPr>
          <w:trHeight w:val="340"/>
        </w:trPr>
        <w:tc>
          <w:tcPr>
            <w:tcW w:w="5220" w:type="dxa"/>
            <w:shd w:val="clear" w:color="auto" w:fill="E6E6E6"/>
            <w:vAlign w:val="center"/>
          </w:tcPr>
          <w:p w:rsidRPr="002F08CF" w:rsidR="002F08CF" w:rsidP="002F08CF" w:rsidRDefault="002F08CF" w14:paraId="34B4081D" w14:textId="77777777">
            <w:pPr>
              <w:rPr>
                <w:rFonts w:ascii="Open Sans" w:hAnsi="Open Sans" w:cs="Open Sans"/>
                <w:b/>
                <w:bCs/>
                <w:szCs w:val="22"/>
                <w:lang w:val="en-US" w:eastAsia="en-US"/>
              </w:rPr>
            </w:pPr>
            <w:r w:rsidRPr="002F08CF">
              <w:rPr>
                <w:rFonts w:ascii="Open Sans" w:hAnsi="Open Sans" w:cs="Open Sans"/>
                <w:b/>
                <w:bCs/>
                <w:szCs w:val="22"/>
                <w:lang w:val="en-US" w:eastAsia="en-US"/>
              </w:rPr>
              <w:t xml:space="preserve">COST CENTRE (e.g.: 3CUZ): </w:t>
            </w:r>
            <w:r w:rsidRPr="002F08CF">
              <w:rPr>
                <w:rFonts w:ascii="Open Sans" w:hAnsi="Open Sans" w:cs="Open Sans"/>
                <w:b/>
                <w:bCs/>
                <w:color w:val="FF0000"/>
                <w:szCs w:val="22"/>
                <w:lang w:val="en-US" w:eastAsia="en-US"/>
              </w:rPr>
              <w:t>2301</w:t>
            </w:r>
          </w:p>
          <w:p w:rsidRPr="002F08CF" w:rsidR="002F08CF" w:rsidP="002F08CF" w:rsidRDefault="002F08CF" w14:paraId="79A80E9B" w14:textId="77777777">
            <w:pPr>
              <w:rPr>
                <w:rFonts w:ascii="Open Sans" w:hAnsi="Open Sans" w:cs="Open Sans"/>
                <w:i/>
                <w:iCs/>
                <w:szCs w:val="22"/>
                <w:lang w:val="en-US" w:eastAsia="en-US"/>
              </w:rPr>
            </w:pPr>
          </w:p>
        </w:tc>
        <w:tc>
          <w:tcPr>
            <w:tcW w:w="5400" w:type="dxa"/>
            <w:shd w:val="clear" w:color="auto" w:fill="E6E6E6"/>
            <w:vAlign w:val="center"/>
          </w:tcPr>
          <w:p w:rsidRPr="002F08CF" w:rsidR="002F08CF" w:rsidP="002F08CF" w:rsidRDefault="002F08CF" w14:paraId="3F455ADA" w14:textId="1FE1EEB3">
            <w:pPr>
              <w:rPr>
                <w:rFonts w:ascii="Open Sans" w:hAnsi="Open Sans" w:cs="Open Sans"/>
                <w:b/>
                <w:bCs/>
                <w:szCs w:val="22"/>
                <w:lang w:val="en-US" w:eastAsia="en-US"/>
              </w:rPr>
            </w:pPr>
            <w:r w:rsidRPr="002F08CF">
              <w:rPr>
                <w:rFonts w:ascii="Open Sans" w:hAnsi="Open Sans" w:cs="Open Sans"/>
                <w:b/>
                <w:bCs/>
                <w:szCs w:val="22"/>
                <w:lang w:val="en-US" w:eastAsia="en-US"/>
              </w:rPr>
              <w:t>ACTIVITY CODE (e.g.: VSZ):</w:t>
            </w:r>
            <w:r w:rsidRPr="002F08CF">
              <w:rPr>
                <w:rFonts w:ascii="Open Sans" w:hAnsi="Open Sans" w:cs="Open Sans"/>
                <w:b/>
                <w:bCs/>
                <w:color w:val="FF0000"/>
                <w:szCs w:val="22"/>
                <w:lang w:val="en-US" w:eastAsia="en-US"/>
              </w:rPr>
              <w:t xml:space="preserve"> </w:t>
            </w:r>
            <w:r>
              <w:rPr>
                <w:rFonts w:ascii="Open Sans" w:hAnsi="Open Sans" w:cs="Open Sans"/>
                <w:color w:val="FF0000"/>
                <w:szCs w:val="22"/>
                <w:lang w:val="en-US" w:eastAsia="en-US"/>
              </w:rPr>
              <w:t>I</w:t>
            </w:r>
            <w:r w:rsidRPr="002F08CF">
              <w:rPr>
                <w:rFonts w:ascii="Open Sans" w:hAnsi="Open Sans" w:cs="Open Sans"/>
                <w:color w:val="FF0000"/>
                <w:szCs w:val="22"/>
                <w:lang w:val="en-US" w:eastAsia="en-US"/>
              </w:rPr>
              <w:t>MZ</w:t>
            </w:r>
          </w:p>
          <w:p w:rsidRPr="002F08CF" w:rsidR="002F08CF" w:rsidP="002F08CF" w:rsidRDefault="002F08CF" w14:paraId="62BB317D" w14:textId="77777777">
            <w:pPr>
              <w:rPr>
                <w:rFonts w:ascii="Open Sans" w:hAnsi="Open Sans" w:cs="Open Sans"/>
                <w:b/>
                <w:bCs/>
                <w:szCs w:val="22"/>
                <w:lang w:val="en-US" w:eastAsia="en-US"/>
              </w:rPr>
            </w:pPr>
          </w:p>
        </w:tc>
      </w:tr>
    </w:tbl>
    <w:p w:rsidRPr="00E21CB5" w:rsidR="002F08CF" w:rsidP="00E21CB5" w:rsidRDefault="002F08CF" w14:paraId="1E121867" w14:textId="77777777"/>
    <w:p w:rsidRPr="00574C33" w:rsidR="00EE6B84" w:rsidP="00EE6B84" w:rsidRDefault="00EE6B84" w14:paraId="24B1C229" w14:textId="77777777">
      <w:pPr>
        <w:pStyle w:val="Heading1"/>
        <w:rPr>
          <w:rFonts w:ascii="Open Sans" w:hAnsi="Open Sans" w:cs="Open Sans"/>
          <w:sz w:val="22"/>
          <w:szCs w:val="22"/>
          <w:u w:val="single"/>
        </w:rPr>
      </w:pPr>
      <w:r w:rsidRPr="00574C33">
        <w:rPr>
          <w:rFonts w:ascii="Open Sans" w:hAnsi="Open Sans" w:cs="Open Sans"/>
          <w:sz w:val="22"/>
          <w:szCs w:val="22"/>
          <w:u w:val="single"/>
        </w:rPr>
        <w:t>CONTEXT</w:t>
      </w:r>
    </w:p>
    <w:p w:rsidRPr="00197BBC" w:rsidR="00EE6B84" w:rsidP="00EE6B84" w:rsidRDefault="00EE6B84" w14:paraId="5272554B" w14:textId="77777777">
      <w:pPr>
        <w:rPr>
          <w:rFonts w:ascii="Open Sans" w:hAnsi="Open Sans" w:cs="Open Sans"/>
          <w:szCs w:val="22"/>
        </w:rPr>
      </w:pPr>
      <w:r w:rsidRPr="00197BBC">
        <w:rPr>
          <w:rFonts w:ascii="Open Sans" w:hAnsi="Open Sans" w:cs="Open Sans"/>
          <w:szCs w:val="22"/>
        </w:rPr>
        <w:t>The National Trust for Scotland is the charity that cares for, shares and speaks up for Scotland’s magnificent heritage. Since 1931, we’ve pioneered public access to and shared ownership of some of the most magnificent buildings, collections and landscapes in Scotland. We’re Scotland’s largest membership organisation and we’re independent from government.</w:t>
      </w:r>
    </w:p>
    <w:p w:rsidRPr="00197BBC" w:rsidR="00EE6B84" w:rsidP="00EE6B84" w:rsidRDefault="00EE6B84" w14:paraId="073EF325" w14:textId="77777777">
      <w:pPr>
        <w:rPr>
          <w:rFonts w:ascii="Open Sans" w:hAnsi="Open Sans" w:cs="Open Sans"/>
          <w:szCs w:val="22"/>
        </w:rPr>
      </w:pPr>
    </w:p>
    <w:p w:rsidRPr="00197BBC" w:rsidR="00EE6B84" w:rsidP="00EE6B84" w:rsidRDefault="00EE6B84" w14:paraId="15027E34" w14:textId="3EB49804">
      <w:pPr>
        <w:rPr>
          <w:rFonts w:ascii="Open Sans" w:hAnsi="Open Sans" w:cs="Open Sans"/>
          <w:szCs w:val="22"/>
        </w:rPr>
      </w:pPr>
      <w:r w:rsidRPr="00197BBC">
        <w:rPr>
          <w:rFonts w:ascii="Open Sans" w:hAnsi="Open Sans" w:cs="Open Sans"/>
          <w:szCs w:val="22"/>
        </w:rPr>
        <w:t xml:space="preserve">The Audiences and Support </w:t>
      </w:r>
      <w:r w:rsidR="002F4114">
        <w:rPr>
          <w:rFonts w:ascii="Open Sans" w:hAnsi="Open Sans" w:cs="Open Sans"/>
          <w:szCs w:val="22"/>
        </w:rPr>
        <w:t>(</w:t>
      </w:r>
      <w:r w:rsidR="002F08CF">
        <w:rPr>
          <w:rFonts w:ascii="Open Sans" w:hAnsi="Open Sans" w:cs="Open Sans"/>
          <w:szCs w:val="22"/>
        </w:rPr>
        <w:t>A&amp;S)</w:t>
      </w:r>
      <w:r w:rsidR="003F10A0">
        <w:rPr>
          <w:rFonts w:ascii="Open Sans" w:hAnsi="Open Sans" w:cs="Open Sans"/>
          <w:szCs w:val="22"/>
        </w:rPr>
        <w:t xml:space="preserve"> d</w:t>
      </w:r>
      <w:r w:rsidRPr="00197BBC">
        <w:rPr>
          <w:rFonts w:ascii="Open Sans" w:hAnsi="Open Sans" w:cs="Open Sans"/>
          <w:szCs w:val="22"/>
        </w:rPr>
        <w:t>irectorate brings together a range creative and specialist skills to build support for our charity. Working closely with colleagues across Scotland, we protect, enhance and build the Trust’s reputation, positioning our charity as a leader in protecting and sharing Scotland's natural, cultural and historic places for everyone to enjoy.  By listening to our audiences and placing them at the heart of what we do, we grow support for our charity; increasing membership, inspiring visits and generating vital income through philanthropic work.</w:t>
      </w:r>
    </w:p>
    <w:p w:rsidRPr="00197BBC" w:rsidR="00EE6B84" w:rsidP="00EE6B84" w:rsidRDefault="00EE6B84" w14:paraId="1BB0475E" w14:textId="77777777">
      <w:pPr>
        <w:rPr>
          <w:rFonts w:ascii="Open Sans" w:hAnsi="Open Sans" w:cs="Open Sans"/>
          <w:szCs w:val="22"/>
        </w:rPr>
      </w:pPr>
    </w:p>
    <w:p w:rsidRPr="00574C33" w:rsidR="00EE6B84" w:rsidP="00EE6B84" w:rsidRDefault="00EE6B84" w14:paraId="5B6E898C" w14:textId="77777777">
      <w:pPr>
        <w:pStyle w:val="Heading1"/>
        <w:rPr>
          <w:rFonts w:ascii="Open Sans" w:hAnsi="Open Sans" w:cs="Open Sans"/>
          <w:sz w:val="22"/>
          <w:szCs w:val="22"/>
          <w:u w:val="single"/>
        </w:rPr>
      </w:pPr>
      <w:r w:rsidRPr="00574C33">
        <w:rPr>
          <w:rFonts w:ascii="Open Sans" w:hAnsi="Open Sans" w:cs="Open Sans"/>
          <w:sz w:val="22"/>
          <w:szCs w:val="22"/>
          <w:u w:val="single"/>
        </w:rPr>
        <w:t xml:space="preserve">JOB PURPOSE </w:t>
      </w:r>
    </w:p>
    <w:p w:rsidR="00EE6B84" w:rsidP="00EE6B84" w:rsidRDefault="00EE6B84" w14:paraId="3A9F9833" w14:textId="77777777">
      <w:pPr>
        <w:rPr>
          <w:rFonts w:ascii="Open Sans" w:hAnsi="Open Sans" w:cs="Open Sans"/>
          <w:color w:val="FF0000"/>
          <w:szCs w:val="22"/>
        </w:rPr>
      </w:pPr>
    </w:p>
    <w:p w:rsidRPr="00552E13" w:rsidR="00EE6B84" w:rsidP="00EE6B84" w:rsidRDefault="00C87677" w14:paraId="3FAA1B9B" w14:textId="0BBBB0A0">
      <w:pPr>
        <w:rPr>
          <w:rFonts w:ascii="Open Sans" w:hAnsi="Open Sans" w:cs="Open Sans"/>
          <w:szCs w:val="22"/>
        </w:rPr>
      </w:pPr>
      <w:r>
        <w:rPr>
          <w:rFonts w:ascii="Open Sans" w:hAnsi="Open Sans" w:cs="Open Sans"/>
          <w:szCs w:val="22"/>
        </w:rPr>
        <w:t xml:space="preserve">This role directly supports the Director of </w:t>
      </w:r>
      <w:r w:rsidR="003F10A0">
        <w:rPr>
          <w:rFonts w:ascii="Open Sans" w:hAnsi="Open Sans" w:cs="Open Sans"/>
          <w:szCs w:val="22"/>
        </w:rPr>
        <w:t>A&amp;S</w:t>
      </w:r>
      <w:r>
        <w:rPr>
          <w:rFonts w:ascii="Open Sans" w:hAnsi="Open Sans" w:cs="Open Sans"/>
          <w:szCs w:val="22"/>
        </w:rPr>
        <w:t xml:space="preserve"> </w:t>
      </w:r>
      <w:r w:rsidR="00B61151">
        <w:rPr>
          <w:rFonts w:ascii="Open Sans" w:hAnsi="Open Sans" w:cs="Open Sans"/>
          <w:szCs w:val="22"/>
        </w:rPr>
        <w:t xml:space="preserve">by providing daily administrative support ensuring effective delivery against directorate outcomes and Trust-wide business requirements. </w:t>
      </w:r>
      <w:r>
        <w:rPr>
          <w:rFonts w:ascii="Open Sans" w:hAnsi="Open Sans" w:cs="Open Sans"/>
          <w:szCs w:val="22"/>
        </w:rPr>
        <w:t xml:space="preserve"> </w:t>
      </w:r>
    </w:p>
    <w:p w:rsidR="00BE219A" w:rsidP="00EE6B84" w:rsidRDefault="00BE219A" w14:paraId="76AFA3F4" w14:textId="77777777">
      <w:pPr>
        <w:rPr>
          <w:rFonts w:ascii="Open Sans" w:hAnsi="Open Sans" w:eastAsia="Arial" w:cs="Open Sans"/>
          <w:szCs w:val="22"/>
        </w:rPr>
      </w:pPr>
    </w:p>
    <w:p w:rsidR="00EE6B84" w:rsidP="00EE6B84" w:rsidRDefault="00EE6B84" w14:paraId="7BF1D00A" w14:textId="77E64471">
      <w:pPr>
        <w:rPr>
          <w:rFonts w:ascii="Open Sans" w:hAnsi="Open Sans" w:eastAsia="Arial" w:cs="Open Sans"/>
          <w:szCs w:val="22"/>
        </w:rPr>
      </w:pPr>
      <w:r>
        <w:rPr>
          <w:rFonts w:ascii="Open Sans" w:hAnsi="Open Sans" w:eastAsia="Arial" w:cs="Open Sans"/>
          <w:szCs w:val="22"/>
        </w:rPr>
        <w:t xml:space="preserve">This role is responsible for </w:t>
      </w:r>
      <w:r w:rsidR="00BE219A">
        <w:rPr>
          <w:rFonts w:ascii="Open Sans" w:hAnsi="Open Sans" w:eastAsia="Arial" w:cs="Open Sans"/>
          <w:szCs w:val="22"/>
        </w:rPr>
        <w:t>coordinating meetings, plans, action</w:t>
      </w:r>
      <w:r w:rsidR="00711244">
        <w:rPr>
          <w:rFonts w:ascii="Open Sans" w:hAnsi="Open Sans" w:eastAsia="Arial" w:cs="Open Sans"/>
          <w:szCs w:val="22"/>
        </w:rPr>
        <w:t xml:space="preserve"> tracking</w:t>
      </w:r>
      <w:r w:rsidR="00CC76FB">
        <w:rPr>
          <w:rFonts w:ascii="Open Sans" w:hAnsi="Open Sans" w:eastAsia="Arial" w:cs="Open Sans"/>
          <w:szCs w:val="22"/>
        </w:rPr>
        <w:t xml:space="preserve">, </w:t>
      </w:r>
      <w:r w:rsidR="00127BCF">
        <w:rPr>
          <w:rFonts w:ascii="Open Sans" w:hAnsi="Open Sans" w:eastAsia="Arial" w:cs="Open Sans"/>
          <w:szCs w:val="22"/>
        </w:rPr>
        <w:t xml:space="preserve">budget and </w:t>
      </w:r>
      <w:r w:rsidR="00DD19CD">
        <w:rPr>
          <w:rFonts w:ascii="Open Sans" w:hAnsi="Open Sans" w:eastAsia="Arial" w:cs="Open Sans"/>
          <w:szCs w:val="22"/>
        </w:rPr>
        <w:t xml:space="preserve">information </w:t>
      </w:r>
      <w:r w:rsidR="00127BCF">
        <w:rPr>
          <w:rFonts w:ascii="Open Sans" w:hAnsi="Open Sans" w:eastAsia="Arial" w:cs="Open Sans"/>
          <w:szCs w:val="22"/>
        </w:rPr>
        <w:t>management</w:t>
      </w:r>
      <w:r w:rsidR="00EA518F">
        <w:rPr>
          <w:rFonts w:ascii="Open Sans" w:hAnsi="Open Sans" w:eastAsia="Arial" w:cs="Open Sans"/>
          <w:szCs w:val="22"/>
        </w:rPr>
        <w:t xml:space="preserve"> across A&amp;S</w:t>
      </w:r>
      <w:r w:rsidR="00763EC7">
        <w:rPr>
          <w:rFonts w:ascii="Open Sans" w:hAnsi="Open Sans" w:eastAsia="Arial" w:cs="Open Sans"/>
          <w:szCs w:val="22"/>
        </w:rPr>
        <w:t xml:space="preserve"> </w:t>
      </w:r>
      <w:r w:rsidR="0047328B">
        <w:rPr>
          <w:rFonts w:ascii="Open Sans" w:hAnsi="Open Sans" w:eastAsia="Arial" w:cs="Open Sans"/>
          <w:szCs w:val="22"/>
        </w:rPr>
        <w:t xml:space="preserve">and </w:t>
      </w:r>
      <w:r w:rsidR="00DD19CD">
        <w:rPr>
          <w:rFonts w:ascii="Open Sans" w:hAnsi="Open Sans" w:eastAsia="Arial" w:cs="Open Sans"/>
          <w:szCs w:val="22"/>
        </w:rPr>
        <w:t>for its</w:t>
      </w:r>
      <w:r w:rsidR="0047328B">
        <w:rPr>
          <w:rFonts w:ascii="Open Sans" w:hAnsi="Open Sans" w:eastAsia="Arial" w:cs="Open Sans"/>
          <w:szCs w:val="22"/>
        </w:rPr>
        <w:t xml:space="preserve"> four departments of Communications, Fundraising, Marketing and Membership</w:t>
      </w:r>
      <w:r w:rsidR="00CC76FB">
        <w:rPr>
          <w:rFonts w:ascii="Open Sans" w:hAnsi="Open Sans" w:eastAsia="Arial" w:cs="Open Sans"/>
          <w:szCs w:val="22"/>
        </w:rPr>
        <w:t xml:space="preserve"> </w:t>
      </w:r>
      <w:r w:rsidR="00763EC7">
        <w:rPr>
          <w:rFonts w:ascii="Open Sans" w:hAnsi="Open Sans" w:eastAsia="Arial" w:cs="Open Sans"/>
          <w:szCs w:val="22"/>
        </w:rPr>
        <w:t xml:space="preserve">to ensure </w:t>
      </w:r>
      <w:r w:rsidR="00CC76FB">
        <w:rPr>
          <w:rFonts w:ascii="Open Sans" w:hAnsi="Open Sans" w:eastAsia="Arial" w:cs="Open Sans"/>
          <w:szCs w:val="22"/>
        </w:rPr>
        <w:t xml:space="preserve">overall delivery against the Trust’s Corporate Strategy and the directorate’s own activity plans. </w:t>
      </w:r>
      <w:r w:rsidR="00763EC7">
        <w:rPr>
          <w:rFonts w:ascii="Open Sans" w:hAnsi="Open Sans" w:eastAsia="Arial" w:cs="Open Sans"/>
          <w:szCs w:val="22"/>
        </w:rPr>
        <w:t xml:space="preserve"> </w:t>
      </w:r>
      <w:r>
        <w:rPr>
          <w:rFonts w:ascii="Open Sans" w:hAnsi="Open Sans" w:eastAsia="Arial" w:cs="Open Sans"/>
          <w:szCs w:val="22"/>
        </w:rPr>
        <w:t xml:space="preserve"> </w:t>
      </w:r>
    </w:p>
    <w:p w:rsidR="00A707DE" w:rsidP="00EE6B84" w:rsidRDefault="00A707DE" w14:paraId="7DB2AEFF" w14:textId="77777777">
      <w:pPr>
        <w:rPr>
          <w:rFonts w:ascii="Open Sans" w:hAnsi="Open Sans" w:eastAsia="Arial" w:cs="Open Sans"/>
          <w:szCs w:val="22"/>
        </w:rPr>
      </w:pPr>
    </w:p>
    <w:p w:rsidR="00A707DE" w:rsidP="00EE6B84" w:rsidRDefault="00A707DE" w14:paraId="1A53D2BC" w14:textId="21002745">
      <w:pPr>
        <w:rPr>
          <w:rFonts w:ascii="Open Sans" w:hAnsi="Open Sans" w:eastAsia="Arial" w:cs="Open Sans"/>
          <w:szCs w:val="22"/>
        </w:rPr>
      </w:pPr>
      <w:r>
        <w:rPr>
          <w:rFonts w:ascii="Open Sans" w:hAnsi="Open Sans" w:eastAsia="Arial" w:cs="Open Sans"/>
          <w:szCs w:val="22"/>
        </w:rPr>
        <w:t>It acts as a directorate secretariat making arrangements and bringing together for cross-functional and interdepartmental initiatives</w:t>
      </w:r>
      <w:r w:rsidR="00D506ED">
        <w:rPr>
          <w:rFonts w:ascii="Open Sans" w:hAnsi="Open Sans" w:eastAsia="Arial" w:cs="Open Sans"/>
          <w:szCs w:val="22"/>
        </w:rPr>
        <w:t xml:space="preserve"> and carrying out general administrative processes as required.</w:t>
      </w:r>
    </w:p>
    <w:p w:rsidR="00EE6B84" w:rsidP="00EE6B84" w:rsidRDefault="00EE6B84" w14:paraId="7F02ED84" w14:textId="16F852CD">
      <w:pPr>
        <w:suppressAutoHyphens/>
        <w:ind w:leftChars="-1" w:hanging="2" w:hangingChars="1"/>
        <w:textDirection w:val="btLr"/>
        <w:textAlignment w:val="top"/>
        <w:outlineLvl w:val="0"/>
        <w:rPr>
          <w:rFonts w:ascii="Open Sans" w:hAnsi="Open Sans" w:eastAsia="Arial" w:cs="Open Sans"/>
          <w:szCs w:val="22"/>
        </w:rPr>
      </w:pPr>
      <w:r>
        <w:rPr>
          <w:rFonts w:ascii="Open Sans" w:hAnsi="Open Sans" w:eastAsia="Arial" w:cs="Open Sans"/>
          <w:szCs w:val="22"/>
        </w:rPr>
        <w:lastRenderedPageBreak/>
        <w:t xml:space="preserve"> </w:t>
      </w:r>
    </w:p>
    <w:p w:rsidRPr="00D078A2" w:rsidR="00E21CB5" w:rsidP="00652625" w:rsidRDefault="00EE6B84" w14:paraId="604F840D" w14:textId="77777777">
      <w:pPr>
        <w:spacing w:after="120"/>
        <w:jc w:val="both"/>
        <w:rPr>
          <w:rFonts w:ascii="Open Sans" w:hAnsi="Open Sans" w:cs="Open Sans"/>
          <w:b/>
          <w:bCs/>
          <w:szCs w:val="22"/>
        </w:rPr>
      </w:pPr>
      <w:r w:rsidRPr="00D078A2">
        <w:rPr>
          <w:rFonts w:ascii="Open Sans" w:hAnsi="Open Sans" w:cs="Open Sans"/>
          <w:b/>
          <w:bCs/>
          <w:szCs w:val="22"/>
          <w:u w:val="single"/>
        </w:rPr>
        <w:t>KEY RESPONSIBILITIES</w:t>
      </w:r>
    </w:p>
    <w:p w:rsidR="00A41316" w:rsidP="00DE71B5" w:rsidRDefault="009127EB" w14:paraId="007BE6E0" w14:textId="1589BE20">
      <w:pPr>
        <w:numPr>
          <w:ilvl w:val="0"/>
          <w:numId w:val="23"/>
        </w:numPr>
        <w:spacing w:after="120"/>
        <w:rPr>
          <w:rFonts w:ascii="Open Sans" w:hAnsi="Open Sans" w:cs="Open Sans"/>
          <w:bCs/>
          <w:szCs w:val="22"/>
        </w:rPr>
      </w:pPr>
      <w:r>
        <w:rPr>
          <w:rFonts w:ascii="Open Sans" w:hAnsi="Open Sans" w:cs="Open Sans"/>
          <w:bCs/>
          <w:szCs w:val="22"/>
        </w:rPr>
        <w:t>Support the Director of A&amp;S to coordinate</w:t>
      </w:r>
      <w:r w:rsidR="00277E3E">
        <w:rPr>
          <w:rFonts w:ascii="Open Sans" w:hAnsi="Open Sans" w:cs="Open Sans"/>
          <w:bCs/>
          <w:szCs w:val="22"/>
        </w:rPr>
        <w:t>, track and report on bus</w:t>
      </w:r>
      <w:r w:rsidR="0028310B">
        <w:rPr>
          <w:rFonts w:ascii="Open Sans" w:hAnsi="Open Sans" w:cs="Open Sans"/>
          <w:bCs/>
          <w:szCs w:val="22"/>
        </w:rPr>
        <w:t>iness activity which fulfils the Trust and directorate strategies</w:t>
      </w:r>
      <w:r w:rsidR="00BA7847">
        <w:rPr>
          <w:rFonts w:ascii="Open Sans" w:hAnsi="Open Sans" w:cs="Open Sans"/>
          <w:bCs/>
          <w:szCs w:val="22"/>
        </w:rPr>
        <w:t>:</w:t>
      </w:r>
    </w:p>
    <w:p w:rsidRPr="003309C5" w:rsidR="005042F4" w:rsidP="00DE71B5" w:rsidRDefault="00BF259F" w14:paraId="733B635F" w14:textId="55F29F04">
      <w:pPr>
        <w:pStyle w:val="ListParagraph"/>
        <w:numPr>
          <w:ilvl w:val="1"/>
          <w:numId w:val="23"/>
        </w:numPr>
        <w:rPr>
          <w:rFonts w:ascii="Open Sans" w:hAnsi="Open Sans" w:cs="Open Sans"/>
          <w:bCs/>
          <w:szCs w:val="22"/>
        </w:rPr>
      </w:pPr>
      <w:r w:rsidRPr="005042F4">
        <w:rPr>
          <w:rFonts w:ascii="Open Sans" w:hAnsi="Open Sans" w:cs="Open Sans"/>
          <w:bCs/>
          <w:szCs w:val="22"/>
        </w:rPr>
        <w:t xml:space="preserve">Overall tracking of </w:t>
      </w:r>
      <w:r w:rsidRPr="005042F4" w:rsidR="00BD67BA">
        <w:rPr>
          <w:rFonts w:ascii="Open Sans" w:hAnsi="Open Sans" w:cs="Open Sans"/>
          <w:bCs/>
          <w:szCs w:val="22"/>
        </w:rPr>
        <w:t xml:space="preserve">financial transactions </w:t>
      </w:r>
      <w:r w:rsidR="00BD67BA">
        <w:rPr>
          <w:rFonts w:ascii="Open Sans" w:hAnsi="Open Sans" w:cs="Open Sans"/>
          <w:bCs/>
          <w:szCs w:val="22"/>
        </w:rPr>
        <w:t>and</w:t>
      </w:r>
      <w:r w:rsidRPr="005042F4" w:rsidR="00BA7847">
        <w:rPr>
          <w:rFonts w:ascii="Open Sans" w:hAnsi="Open Sans" w:cs="Open Sans"/>
          <w:bCs/>
          <w:szCs w:val="22"/>
        </w:rPr>
        <w:t xml:space="preserve"> procedures</w:t>
      </w:r>
      <w:r w:rsidRPr="005042F4" w:rsidR="00CF094F">
        <w:rPr>
          <w:rFonts w:ascii="Open Sans" w:hAnsi="Open Sans" w:cs="Open Sans"/>
          <w:bCs/>
          <w:szCs w:val="22"/>
        </w:rPr>
        <w:t>, monitoring</w:t>
      </w:r>
      <w:r w:rsidRPr="005042F4" w:rsidR="00BA7847">
        <w:rPr>
          <w:rFonts w:ascii="Open Sans" w:hAnsi="Open Sans" w:cs="Open Sans"/>
          <w:bCs/>
          <w:szCs w:val="22"/>
        </w:rPr>
        <w:t xml:space="preserve"> and reporting</w:t>
      </w:r>
      <w:r w:rsidR="005042F4">
        <w:rPr>
          <w:rFonts w:ascii="Open Sans" w:hAnsi="Open Sans" w:cs="Open Sans"/>
          <w:bCs/>
          <w:szCs w:val="22"/>
        </w:rPr>
        <w:t xml:space="preserve"> at a whole directorate level</w:t>
      </w:r>
      <w:r w:rsidR="00BD67BA">
        <w:rPr>
          <w:rFonts w:ascii="Open Sans" w:hAnsi="Open Sans" w:cs="Open Sans"/>
          <w:bCs/>
          <w:szCs w:val="22"/>
        </w:rPr>
        <w:t xml:space="preserve">. </w:t>
      </w:r>
      <w:r w:rsidR="003309C5">
        <w:rPr>
          <w:rFonts w:ascii="Open Sans" w:hAnsi="Open Sans" w:cs="Open Sans"/>
          <w:bCs/>
          <w:szCs w:val="22"/>
        </w:rPr>
        <w:t xml:space="preserve">This includes providing support on the </w:t>
      </w:r>
      <w:r w:rsidRPr="003309C5" w:rsidR="005042F4">
        <w:rPr>
          <w:rFonts w:ascii="Open Sans" w:hAnsi="Open Sans" w:cs="Open Sans"/>
          <w:bCs/>
          <w:szCs w:val="22"/>
        </w:rPr>
        <w:t>placement of purchase orders</w:t>
      </w:r>
      <w:r w:rsidR="003309C5">
        <w:rPr>
          <w:rFonts w:ascii="Open Sans" w:hAnsi="Open Sans" w:cs="Open Sans"/>
          <w:bCs/>
          <w:szCs w:val="22"/>
        </w:rPr>
        <w:t>.</w:t>
      </w:r>
    </w:p>
    <w:p w:rsidR="00BA7847" w:rsidP="00DE71B5" w:rsidRDefault="00BA7847" w14:paraId="5FD6459F" w14:textId="2410332C">
      <w:pPr>
        <w:numPr>
          <w:ilvl w:val="1"/>
          <w:numId w:val="23"/>
        </w:numPr>
        <w:spacing w:after="60"/>
        <w:ind w:left="1434" w:hanging="357"/>
        <w:rPr>
          <w:rFonts w:ascii="Open Sans" w:hAnsi="Open Sans" w:cs="Open Sans"/>
          <w:bCs/>
          <w:szCs w:val="22"/>
        </w:rPr>
      </w:pPr>
      <w:r>
        <w:rPr>
          <w:rFonts w:ascii="Open Sans" w:hAnsi="Open Sans" w:cs="Open Sans"/>
          <w:bCs/>
          <w:szCs w:val="22"/>
        </w:rPr>
        <w:t>Data Protection</w:t>
      </w:r>
      <w:r w:rsidR="000767FC">
        <w:rPr>
          <w:rFonts w:ascii="Open Sans" w:hAnsi="Open Sans" w:cs="Open Sans"/>
          <w:bCs/>
          <w:szCs w:val="22"/>
        </w:rPr>
        <w:t xml:space="preserve"> </w:t>
      </w:r>
      <w:r w:rsidR="00E12FCB">
        <w:rPr>
          <w:rFonts w:ascii="Open Sans" w:hAnsi="Open Sans" w:cs="Open Sans"/>
          <w:bCs/>
          <w:szCs w:val="22"/>
        </w:rPr>
        <w:t xml:space="preserve">as the </w:t>
      </w:r>
      <w:r w:rsidR="00670AF5">
        <w:rPr>
          <w:rFonts w:ascii="Open Sans" w:hAnsi="Open Sans" w:cs="Open Sans"/>
          <w:bCs/>
          <w:szCs w:val="22"/>
        </w:rPr>
        <w:t>directorate’s</w:t>
      </w:r>
      <w:r w:rsidR="00E12FCB">
        <w:rPr>
          <w:rFonts w:ascii="Open Sans" w:hAnsi="Open Sans" w:cs="Open Sans"/>
          <w:bCs/>
          <w:szCs w:val="22"/>
        </w:rPr>
        <w:t xml:space="preserve"> data champion</w:t>
      </w:r>
      <w:r w:rsidR="00670AF5">
        <w:rPr>
          <w:rFonts w:ascii="Open Sans" w:hAnsi="Open Sans" w:cs="Open Sans"/>
          <w:bCs/>
          <w:szCs w:val="22"/>
        </w:rPr>
        <w:t>.</w:t>
      </w:r>
      <w:r w:rsidR="00896B82">
        <w:rPr>
          <w:rFonts w:ascii="Open Sans" w:hAnsi="Open Sans" w:cs="Open Sans"/>
          <w:bCs/>
          <w:szCs w:val="22"/>
        </w:rPr>
        <w:t xml:space="preserve"> </w:t>
      </w:r>
    </w:p>
    <w:p w:rsidR="003F6532" w:rsidP="00DE71B5" w:rsidRDefault="003F6532" w14:paraId="4DB8977A" w14:textId="7119C8B0">
      <w:pPr>
        <w:numPr>
          <w:ilvl w:val="1"/>
          <w:numId w:val="23"/>
        </w:numPr>
        <w:spacing w:after="60"/>
        <w:ind w:left="1434" w:hanging="357"/>
        <w:rPr>
          <w:rFonts w:ascii="Open Sans" w:hAnsi="Open Sans" w:cs="Open Sans"/>
          <w:bCs/>
          <w:szCs w:val="22"/>
        </w:rPr>
      </w:pPr>
      <w:r>
        <w:rPr>
          <w:rFonts w:ascii="Open Sans" w:hAnsi="Open Sans" w:cs="Open Sans"/>
          <w:bCs/>
          <w:szCs w:val="22"/>
        </w:rPr>
        <w:t xml:space="preserve">Information management, </w:t>
      </w:r>
      <w:r w:rsidR="00A16EBF">
        <w:rPr>
          <w:rFonts w:ascii="Open Sans" w:hAnsi="Open Sans" w:cs="Open Sans"/>
          <w:bCs/>
          <w:szCs w:val="22"/>
        </w:rPr>
        <w:t>e-files &amp; folders</w:t>
      </w:r>
      <w:r w:rsidR="00DE71B5">
        <w:rPr>
          <w:rFonts w:ascii="Open Sans" w:hAnsi="Open Sans" w:cs="Open Sans"/>
          <w:bCs/>
          <w:szCs w:val="22"/>
        </w:rPr>
        <w:t>.</w:t>
      </w:r>
    </w:p>
    <w:p w:rsidR="00A7217E" w:rsidP="00DE71B5" w:rsidRDefault="00A7217E" w14:paraId="4F157D04" w14:textId="05350380">
      <w:pPr>
        <w:numPr>
          <w:ilvl w:val="1"/>
          <w:numId w:val="23"/>
        </w:numPr>
        <w:spacing w:after="60"/>
        <w:rPr>
          <w:rFonts w:ascii="Open Sans" w:hAnsi="Open Sans" w:cs="Open Sans"/>
          <w:bCs/>
          <w:szCs w:val="22"/>
        </w:rPr>
      </w:pPr>
      <w:r>
        <w:rPr>
          <w:rFonts w:ascii="Open Sans" w:hAnsi="Open Sans" w:cs="Open Sans"/>
          <w:bCs/>
          <w:szCs w:val="22"/>
        </w:rPr>
        <w:t>Tracking of team compliance with mandatory training</w:t>
      </w:r>
      <w:r w:rsidR="00DE71B5">
        <w:rPr>
          <w:rFonts w:ascii="Open Sans" w:hAnsi="Open Sans" w:cs="Open Sans"/>
          <w:bCs/>
          <w:szCs w:val="22"/>
        </w:rPr>
        <w:t>.</w:t>
      </w:r>
    </w:p>
    <w:p w:rsidR="00070F1E" w:rsidP="00DE71B5" w:rsidRDefault="00AB60CA" w14:paraId="3CE69058" w14:textId="5DD3E6D7">
      <w:pPr>
        <w:numPr>
          <w:ilvl w:val="1"/>
          <w:numId w:val="23"/>
        </w:numPr>
        <w:spacing w:after="60"/>
        <w:ind w:left="1434" w:hanging="357"/>
        <w:rPr>
          <w:rFonts w:ascii="Open Sans" w:hAnsi="Open Sans" w:cs="Open Sans"/>
          <w:bCs/>
          <w:szCs w:val="22"/>
        </w:rPr>
      </w:pPr>
      <w:r>
        <w:rPr>
          <w:rFonts w:ascii="Open Sans" w:hAnsi="Open Sans" w:cs="Open Sans"/>
          <w:bCs/>
          <w:szCs w:val="22"/>
        </w:rPr>
        <w:t>Tracking of r</w:t>
      </w:r>
      <w:r w:rsidR="00070F1E">
        <w:rPr>
          <w:rFonts w:ascii="Open Sans" w:hAnsi="Open Sans" w:cs="Open Sans"/>
          <w:bCs/>
          <w:szCs w:val="22"/>
        </w:rPr>
        <w:t>isk</w:t>
      </w:r>
      <w:r>
        <w:rPr>
          <w:rFonts w:ascii="Open Sans" w:hAnsi="Open Sans" w:cs="Open Sans"/>
          <w:bCs/>
          <w:szCs w:val="22"/>
        </w:rPr>
        <w:t>s which relate to the team</w:t>
      </w:r>
      <w:r w:rsidR="00DE71B5">
        <w:rPr>
          <w:rFonts w:ascii="Open Sans" w:hAnsi="Open Sans" w:cs="Open Sans"/>
          <w:bCs/>
          <w:szCs w:val="22"/>
        </w:rPr>
        <w:t>.</w:t>
      </w:r>
    </w:p>
    <w:p w:rsidR="00070F1E" w:rsidP="00DE71B5" w:rsidRDefault="00A466F7" w14:paraId="55839015" w14:textId="254BBFCA">
      <w:pPr>
        <w:numPr>
          <w:ilvl w:val="1"/>
          <w:numId w:val="23"/>
        </w:numPr>
        <w:spacing w:after="60"/>
        <w:ind w:left="1434" w:hanging="357"/>
        <w:rPr>
          <w:rFonts w:ascii="Open Sans" w:hAnsi="Open Sans" w:cs="Open Sans"/>
          <w:bCs/>
          <w:szCs w:val="22"/>
        </w:rPr>
      </w:pPr>
      <w:r>
        <w:rPr>
          <w:rFonts w:ascii="Open Sans" w:hAnsi="Open Sans" w:cs="Open Sans"/>
          <w:bCs/>
          <w:szCs w:val="22"/>
        </w:rPr>
        <w:t>Cyclical formal papers and reports to Board and Executive Committee (ExCo)</w:t>
      </w:r>
      <w:r w:rsidR="00DE71B5">
        <w:rPr>
          <w:rFonts w:ascii="Open Sans" w:hAnsi="Open Sans" w:cs="Open Sans"/>
          <w:bCs/>
          <w:szCs w:val="22"/>
        </w:rPr>
        <w:t>.</w:t>
      </w:r>
    </w:p>
    <w:p w:rsidR="00AF6EA5" w:rsidP="00DE71B5" w:rsidRDefault="00AB60CA" w14:paraId="34F0F4A6" w14:textId="6609819F">
      <w:pPr>
        <w:numPr>
          <w:ilvl w:val="1"/>
          <w:numId w:val="23"/>
        </w:numPr>
        <w:spacing w:after="60"/>
        <w:ind w:left="1434" w:hanging="357"/>
        <w:rPr>
          <w:rFonts w:ascii="Open Sans" w:hAnsi="Open Sans" w:cs="Open Sans"/>
          <w:bCs/>
          <w:szCs w:val="22"/>
        </w:rPr>
      </w:pPr>
      <w:r>
        <w:rPr>
          <w:rFonts w:ascii="Open Sans" w:hAnsi="Open Sans" w:cs="Open Sans"/>
          <w:bCs/>
          <w:szCs w:val="22"/>
        </w:rPr>
        <w:t>C</w:t>
      </w:r>
      <w:r w:rsidR="00ED6642">
        <w:rPr>
          <w:rFonts w:ascii="Open Sans" w:hAnsi="Open Sans" w:cs="Open Sans"/>
          <w:bCs/>
          <w:szCs w:val="22"/>
        </w:rPr>
        <w:t xml:space="preserve">oordination of any external </w:t>
      </w:r>
      <w:r w:rsidR="00AF6EA5">
        <w:rPr>
          <w:rFonts w:ascii="Open Sans" w:hAnsi="Open Sans" w:cs="Open Sans"/>
          <w:bCs/>
          <w:szCs w:val="22"/>
        </w:rPr>
        <w:t>and internal audit</w:t>
      </w:r>
      <w:r w:rsidR="00ED6642">
        <w:rPr>
          <w:rFonts w:ascii="Open Sans" w:hAnsi="Open Sans" w:cs="Open Sans"/>
          <w:bCs/>
          <w:szCs w:val="22"/>
        </w:rPr>
        <w:t xml:space="preserve"> actions</w:t>
      </w:r>
      <w:r w:rsidR="00DE71B5">
        <w:rPr>
          <w:rFonts w:ascii="Open Sans" w:hAnsi="Open Sans" w:cs="Open Sans"/>
          <w:bCs/>
          <w:szCs w:val="22"/>
        </w:rPr>
        <w:t>.</w:t>
      </w:r>
    </w:p>
    <w:p w:rsidR="00CF41A7" w:rsidP="00DE71B5" w:rsidRDefault="00CF41A7" w14:paraId="270C155D" w14:textId="77777777">
      <w:pPr>
        <w:spacing w:after="60"/>
        <w:ind w:left="1434"/>
        <w:rPr>
          <w:rFonts w:ascii="Open Sans" w:hAnsi="Open Sans" w:cs="Open Sans"/>
          <w:bCs/>
          <w:szCs w:val="22"/>
        </w:rPr>
      </w:pPr>
    </w:p>
    <w:p w:rsidR="00E53E82" w:rsidP="00DE71B5" w:rsidRDefault="00A7217E" w14:paraId="79345FAA" w14:textId="4BC39181">
      <w:pPr>
        <w:numPr>
          <w:ilvl w:val="0"/>
          <w:numId w:val="23"/>
        </w:numPr>
        <w:spacing w:after="60"/>
        <w:rPr>
          <w:rFonts w:ascii="Open Sans" w:hAnsi="Open Sans" w:cs="Open Sans"/>
          <w:bCs/>
          <w:szCs w:val="22"/>
        </w:rPr>
      </w:pPr>
      <w:r>
        <w:rPr>
          <w:rFonts w:ascii="Open Sans" w:hAnsi="Open Sans" w:cs="Open Sans"/>
          <w:bCs/>
          <w:szCs w:val="22"/>
        </w:rPr>
        <w:t xml:space="preserve">Collate </w:t>
      </w:r>
      <w:r w:rsidR="00A16EBF">
        <w:rPr>
          <w:rFonts w:ascii="Open Sans" w:hAnsi="Open Sans" w:cs="Open Sans"/>
          <w:bCs/>
          <w:szCs w:val="22"/>
        </w:rPr>
        <w:t>A&amp;S</w:t>
      </w:r>
      <w:r w:rsidR="0060264E">
        <w:rPr>
          <w:rFonts w:ascii="Open Sans" w:hAnsi="Open Sans" w:cs="Open Sans"/>
          <w:bCs/>
          <w:szCs w:val="22"/>
        </w:rPr>
        <w:t xml:space="preserve"> objectives and activities into </w:t>
      </w:r>
      <w:r w:rsidR="00A16EBF">
        <w:rPr>
          <w:rFonts w:ascii="Open Sans" w:hAnsi="Open Sans" w:cs="Open Sans"/>
          <w:bCs/>
          <w:szCs w:val="22"/>
        </w:rPr>
        <w:t>an operational plan</w:t>
      </w:r>
      <w:r w:rsidR="00C04D78">
        <w:rPr>
          <w:rFonts w:ascii="Open Sans" w:hAnsi="Open Sans" w:cs="Open Sans"/>
          <w:bCs/>
          <w:szCs w:val="22"/>
        </w:rPr>
        <w:t xml:space="preserve">; monitoring progress against </w:t>
      </w:r>
      <w:r w:rsidR="00A16EBF">
        <w:rPr>
          <w:rFonts w:ascii="Open Sans" w:hAnsi="Open Sans" w:cs="Open Sans"/>
          <w:bCs/>
          <w:szCs w:val="22"/>
        </w:rPr>
        <w:t>the plan</w:t>
      </w:r>
      <w:r w:rsidR="00C04D78">
        <w:rPr>
          <w:rFonts w:ascii="Open Sans" w:hAnsi="Open Sans" w:cs="Open Sans"/>
          <w:bCs/>
          <w:szCs w:val="22"/>
        </w:rPr>
        <w:t>; reporting progress</w:t>
      </w:r>
      <w:r w:rsidR="00524ACD">
        <w:rPr>
          <w:rFonts w:ascii="Open Sans" w:hAnsi="Open Sans" w:cs="Open Sans"/>
          <w:bCs/>
          <w:szCs w:val="22"/>
        </w:rPr>
        <w:t xml:space="preserve"> and liaising with senior colleagues on </w:t>
      </w:r>
      <w:r w:rsidR="00637179">
        <w:rPr>
          <w:rFonts w:ascii="Open Sans" w:hAnsi="Open Sans" w:cs="Open Sans"/>
          <w:bCs/>
          <w:szCs w:val="22"/>
        </w:rPr>
        <w:t>remedial actions or changes they need to make.</w:t>
      </w:r>
    </w:p>
    <w:p w:rsidR="00AB60CA" w:rsidP="00DE71B5" w:rsidRDefault="007F25D6" w14:paraId="44731D4C" w14:textId="77777777">
      <w:pPr>
        <w:numPr>
          <w:ilvl w:val="0"/>
          <w:numId w:val="23"/>
        </w:numPr>
        <w:spacing w:after="60"/>
        <w:rPr>
          <w:rFonts w:ascii="Open Sans" w:hAnsi="Open Sans" w:cs="Open Sans"/>
          <w:bCs/>
          <w:szCs w:val="22"/>
        </w:rPr>
      </w:pPr>
      <w:r>
        <w:rPr>
          <w:rFonts w:ascii="Open Sans" w:hAnsi="Open Sans" w:cs="Open Sans"/>
          <w:bCs/>
          <w:szCs w:val="22"/>
        </w:rPr>
        <w:t>Coordinate the A&amp;S Planner</w:t>
      </w:r>
      <w:r w:rsidR="005042F4">
        <w:rPr>
          <w:rFonts w:ascii="Open Sans" w:hAnsi="Open Sans" w:cs="Open Sans"/>
          <w:bCs/>
          <w:szCs w:val="22"/>
        </w:rPr>
        <w:t xml:space="preserve"> driving timely input and update across each of the four A&amp;S teams.</w:t>
      </w:r>
    </w:p>
    <w:p w:rsidRPr="00AB60CA" w:rsidR="00AB60CA" w:rsidP="00DE71B5" w:rsidRDefault="00AB60CA" w14:paraId="5DB14946" w14:textId="28B1CD18">
      <w:pPr>
        <w:numPr>
          <w:ilvl w:val="0"/>
          <w:numId w:val="23"/>
        </w:numPr>
        <w:spacing w:after="60"/>
        <w:rPr>
          <w:rFonts w:ascii="Open Sans" w:hAnsi="Open Sans" w:cs="Open Sans"/>
          <w:bCs/>
          <w:szCs w:val="22"/>
        </w:rPr>
      </w:pPr>
      <w:r w:rsidRPr="00AB60CA">
        <w:rPr>
          <w:rFonts w:ascii="Open Sans" w:hAnsi="Open Sans" w:cs="Open Sans"/>
          <w:bCs/>
          <w:szCs w:val="22"/>
        </w:rPr>
        <w:t>Management of information, collaborative working on Microsoft Sharepoint/Teams file storage &amp; sharing and associated operational guidance</w:t>
      </w:r>
    </w:p>
    <w:p w:rsidRPr="00C20E0E" w:rsidR="003D15EE" w:rsidP="00DE71B5" w:rsidRDefault="008829E6" w14:paraId="5D9BF303" w14:textId="08574887">
      <w:pPr>
        <w:numPr>
          <w:ilvl w:val="0"/>
          <w:numId w:val="23"/>
        </w:numPr>
        <w:spacing w:after="60"/>
        <w:rPr>
          <w:rFonts w:ascii="Open Sans" w:hAnsi="Open Sans" w:cs="Open Sans"/>
          <w:bCs/>
          <w:szCs w:val="22"/>
        </w:rPr>
      </w:pPr>
      <w:r>
        <w:rPr>
          <w:rFonts w:ascii="Open Sans" w:hAnsi="Open Sans" w:cs="Open Sans"/>
          <w:bCs/>
          <w:szCs w:val="22"/>
        </w:rPr>
        <w:t>Document</w:t>
      </w:r>
      <w:r w:rsidR="00D757F7">
        <w:rPr>
          <w:rFonts w:ascii="Open Sans" w:hAnsi="Open Sans" w:cs="Open Sans"/>
          <w:bCs/>
          <w:szCs w:val="22"/>
        </w:rPr>
        <w:t xml:space="preserve"> key </w:t>
      </w:r>
      <w:r w:rsidR="00D506ED">
        <w:rPr>
          <w:rFonts w:ascii="Open Sans" w:hAnsi="Open Sans" w:cs="Open Sans"/>
          <w:bCs/>
          <w:szCs w:val="22"/>
        </w:rPr>
        <w:t xml:space="preserve">Audiences &amp; Support </w:t>
      </w:r>
      <w:r w:rsidR="00D757F7">
        <w:rPr>
          <w:rFonts w:ascii="Open Sans" w:hAnsi="Open Sans" w:cs="Open Sans"/>
          <w:bCs/>
          <w:szCs w:val="22"/>
        </w:rPr>
        <w:t>work-processes</w:t>
      </w:r>
      <w:r w:rsidR="003D471F">
        <w:rPr>
          <w:rFonts w:ascii="Open Sans" w:hAnsi="Open Sans" w:cs="Open Sans"/>
          <w:bCs/>
          <w:szCs w:val="22"/>
        </w:rPr>
        <w:t>, analysing their effectiveness,</w:t>
      </w:r>
      <w:r w:rsidR="00D757F7">
        <w:rPr>
          <w:rFonts w:ascii="Open Sans" w:hAnsi="Open Sans" w:cs="Open Sans"/>
          <w:bCs/>
          <w:szCs w:val="22"/>
        </w:rPr>
        <w:t xml:space="preserve"> and </w:t>
      </w:r>
      <w:r w:rsidR="00D720EB">
        <w:rPr>
          <w:rFonts w:ascii="Open Sans" w:hAnsi="Open Sans" w:cs="Open Sans"/>
          <w:bCs/>
          <w:szCs w:val="22"/>
        </w:rPr>
        <w:t>supporting team-</w:t>
      </w:r>
      <w:r w:rsidR="00DE71B5">
        <w:rPr>
          <w:rFonts w:ascii="Open Sans" w:hAnsi="Open Sans" w:cs="Open Sans"/>
          <w:bCs/>
          <w:szCs w:val="22"/>
        </w:rPr>
        <w:t>l</w:t>
      </w:r>
      <w:r w:rsidR="00D720EB">
        <w:rPr>
          <w:rFonts w:ascii="Open Sans" w:hAnsi="Open Sans" w:cs="Open Sans"/>
          <w:bCs/>
          <w:szCs w:val="22"/>
        </w:rPr>
        <w:t>eads</w:t>
      </w:r>
      <w:r w:rsidR="00D757F7">
        <w:rPr>
          <w:rFonts w:ascii="Open Sans" w:hAnsi="Open Sans" w:cs="Open Sans"/>
          <w:bCs/>
          <w:szCs w:val="22"/>
        </w:rPr>
        <w:t xml:space="preserve"> with their </w:t>
      </w:r>
      <w:r w:rsidR="003D471F">
        <w:rPr>
          <w:rFonts w:ascii="Open Sans" w:hAnsi="Open Sans" w:cs="Open Sans"/>
          <w:bCs/>
          <w:szCs w:val="22"/>
        </w:rPr>
        <w:t>continuous improvement.</w:t>
      </w:r>
    </w:p>
    <w:p w:rsidR="00A41316" w:rsidP="00DE71B5" w:rsidRDefault="00A41316" w14:paraId="2C54D8EC" w14:textId="47C764B4">
      <w:pPr>
        <w:numPr>
          <w:ilvl w:val="0"/>
          <w:numId w:val="23"/>
        </w:numPr>
        <w:spacing w:after="60"/>
        <w:rPr>
          <w:rFonts w:ascii="Open Sans" w:hAnsi="Open Sans" w:cs="Open Sans"/>
          <w:bCs/>
          <w:szCs w:val="22"/>
        </w:rPr>
      </w:pPr>
      <w:r w:rsidRPr="00E53E82">
        <w:rPr>
          <w:rFonts w:ascii="Open Sans" w:hAnsi="Open Sans" w:cs="Open Sans"/>
          <w:bCs/>
          <w:szCs w:val="22"/>
        </w:rPr>
        <w:t xml:space="preserve">Support the </w:t>
      </w:r>
      <w:r w:rsidR="00446D90">
        <w:rPr>
          <w:rFonts w:ascii="Open Sans" w:hAnsi="Open Sans" w:cs="Open Sans"/>
          <w:bCs/>
          <w:szCs w:val="22"/>
        </w:rPr>
        <w:t>Audiences &amp; Support</w:t>
      </w:r>
      <w:r w:rsidRPr="00E53E82" w:rsidR="00446D90">
        <w:rPr>
          <w:rFonts w:ascii="Open Sans" w:hAnsi="Open Sans" w:cs="Open Sans"/>
          <w:bCs/>
          <w:szCs w:val="22"/>
        </w:rPr>
        <w:t xml:space="preserve"> </w:t>
      </w:r>
      <w:r w:rsidRPr="00E53E82">
        <w:rPr>
          <w:rFonts w:ascii="Open Sans" w:hAnsi="Open Sans" w:cs="Open Sans"/>
          <w:bCs/>
          <w:szCs w:val="22"/>
        </w:rPr>
        <w:t xml:space="preserve">Director by dealing timeously with paper and email correspondence, telephone enquiries, organisation of meetings, events, lunches, travel, accommodation, diary management, taking/distributing meeting notes or actions, collating </w:t>
      </w:r>
      <w:r w:rsidR="00D5671A">
        <w:rPr>
          <w:rFonts w:ascii="Open Sans" w:hAnsi="Open Sans" w:cs="Open Sans"/>
          <w:bCs/>
          <w:szCs w:val="22"/>
        </w:rPr>
        <w:t xml:space="preserve">credit card transactions </w:t>
      </w:r>
      <w:r w:rsidRPr="00E53E82">
        <w:rPr>
          <w:rFonts w:ascii="Open Sans" w:hAnsi="Open Sans" w:cs="Open Sans"/>
          <w:bCs/>
          <w:szCs w:val="22"/>
        </w:rPr>
        <w:t>and the coordination and provision of support documents (e.g. files, reports, minutes, meeting papers).</w:t>
      </w:r>
    </w:p>
    <w:p w:rsidRPr="00305887" w:rsidR="0020747B" w:rsidP="00DE71B5" w:rsidRDefault="00486F84" w14:paraId="2B65CA85" w14:textId="0FC7C285">
      <w:pPr>
        <w:numPr>
          <w:ilvl w:val="0"/>
          <w:numId w:val="23"/>
        </w:numPr>
        <w:spacing w:after="60"/>
        <w:rPr>
          <w:rFonts w:ascii="Open Sans" w:hAnsi="Open Sans" w:cs="Open Sans"/>
          <w:bCs/>
          <w:szCs w:val="22"/>
        </w:rPr>
      </w:pPr>
      <w:r>
        <w:rPr>
          <w:rFonts w:ascii="Open Sans" w:hAnsi="Open Sans" w:cs="Open Sans"/>
          <w:bCs/>
          <w:szCs w:val="22"/>
        </w:rPr>
        <w:t xml:space="preserve">Maintain the </w:t>
      </w:r>
      <w:r w:rsidR="00446D90">
        <w:rPr>
          <w:rFonts w:ascii="Open Sans" w:hAnsi="Open Sans" w:cs="Open Sans"/>
          <w:bCs/>
          <w:szCs w:val="22"/>
        </w:rPr>
        <w:t>Audiences &amp; Support</w:t>
      </w:r>
      <w:r>
        <w:rPr>
          <w:rFonts w:ascii="Open Sans" w:hAnsi="Open Sans" w:cs="Open Sans"/>
          <w:bCs/>
          <w:szCs w:val="22"/>
        </w:rPr>
        <w:t xml:space="preserve"> </w:t>
      </w:r>
      <w:r w:rsidR="00BF259F">
        <w:rPr>
          <w:rFonts w:ascii="Open Sans" w:hAnsi="Open Sans" w:cs="Open Sans"/>
          <w:bCs/>
          <w:szCs w:val="22"/>
        </w:rPr>
        <w:t xml:space="preserve">Outlook </w:t>
      </w:r>
      <w:r>
        <w:rPr>
          <w:rFonts w:ascii="Open Sans" w:hAnsi="Open Sans" w:cs="Open Sans"/>
          <w:bCs/>
          <w:szCs w:val="22"/>
        </w:rPr>
        <w:t xml:space="preserve">calendar (schedule </w:t>
      </w:r>
      <w:r w:rsidR="00BF259F">
        <w:rPr>
          <w:rFonts w:ascii="Open Sans" w:hAnsi="Open Sans" w:cs="Open Sans"/>
          <w:bCs/>
          <w:szCs w:val="22"/>
        </w:rPr>
        <w:t xml:space="preserve">key </w:t>
      </w:r>
      <w:r>
        <w:rPr>
          <w:rFonts w:ascii="Open Sans" w:hAnsi="Open Sans" w:cs="Open Sans"/>
          <w:bCs/>
          <w:szCs w:val="22"/>
        </w:rPr>
        <w:t>meetings, interviews, events, etc.)</w:t>
      </w:r>
    </w:p>
    <w:p w:rsidR="00945866" w:rsidP="00DE71B5" w:rsidRDefault="00945866" w14:paraId="108F69C2" w14:textId="6C2AB354">
      <w:pPr>
        <w:numPr>
          <w:ilvl w:val="0"/>
          <w:numId w:val="23"/>
        </w:numPr>
        <w:spacing w:after="60"/>
        <w:rPr>
          <w:rFonts w:ascii="Open Sans" w:hAnsi="Open Sans" w:cs="Open Sans"/>
          <w:bCs/>
          <w:szCs w:val="22"/>
        </w:rPr>
      </w:pPr>
      <w:r>
        <w:rPr>
          <w:rFonts w:ascii="Open Sans" w:hAnsi="Open Sans" w:cs="Open Sans"/>
          <w:bCs/>
          <w:szCs w:val="22"/>
        </w:rPr>
        <w:t xml:space="preserve">Supporting the wider </w:t>
      </w:r>
      <w:r w:rsidR="00A16EBF">
        <w:rPr>
          <w:rFonts w:ascii="Open Sans" w:hAnsi="Open Sans" w:cs="Open Sans"/>
          <w:bCs/>
          <w:szCs w:val="22"/>
        </w:rPr>
        <w:t xml:space="preserve">directorate </w:t>
      </w:r>
      <w:r w:rsidR="00413827">
        <w:rPr>
          <w:rFonts w:ascii="Open Sans" w:hAnsi="Open Sans" w:cs="Open Sans"/>
          <w:bCs/>
          <w:szCs w:val="22"/>
        </w:rPr>
        <w:t>with (for example, but not limited to):</w:t>
      </w:r>
    </w:p>
    <w:p w:rsidR="009B7437" w:rsidP="00DE71B5" w:rsidRDefault="0059666D" w14:paraId="7BA44958" w14:textId="0CEA0BB3">
      <w:pPr>
        <w:numPr>
          <w:ilvl w:val="1"/>
          <w:numId w:val="23"/>
        </w:numPr>
        <w:spacing w:after="60"/>
        <w:rPr>
          <w:rFonts w:ascii="Open Sans" w:hAnsi="Open Sans" w:cs="Open Sans"/>
          <w:bCs/>
          <w:szCs w:val="22"/>
        </w:rPr>
      </w:pPr>
      <w:r>
        <w:rPr>
          <w:rFonts w:ascii="Open Sans" w:hAnsi="Open Sans" w:cs="Open Sans"/>
          <w:bCs/>
          <w:szCs w:val="22"/>
        </w:rPr>
        <w:t>Co</w:t>
      </w:r>
      <w:r w:rsidR="000C613A">
        <w:rPr>
          <w:rFonts w:ascii="Open Sans" w:hAnsi="Open Sans" w:cs="Open Sans"/>
          <w:bCs/>
          <w:szCs w:val="22"/>
        </w:rPr>
        <w:t>llaborative team events</w:t>
      </w:r>
      <w:r w:rsidR="00DE71B5">
        <w:rPr>
          <w:rFonts w:ascii="Open Sans" w:hAnsi="Open Sans" w:cs="Open Sans"/>
          <w:bCs/>
          <w:szCs w:val="22"/>
        </w:rPr>
        <w:t>.</w:t>
      </w:r>
    </w:p>
    <w:p w:rsidRPr="009B7437" w:rsidR="009B7437" w:rsidP="00DE71B5" w:rsidRDefault="009B7437" w14:paraId="459328D6" w14:textId="17860E94">
      <w:pPr>
        <w:numPr>
          <w:ilvl w:val="1"/>
          <w:numId w:val="23"/>
        </w:numPr>
        <w:spacing w:after="60"/>
        <w:rPr>
          <w:rFonts w:ascii="Open Sans" w:hAnsi="Open Sans" w:cs="Open Sans"/>
          <w:bCs/>
          <w:szCs w:val="22"/>
        </w:rPr>
      </w:pPr>
      <w:r>
        <w:rPr>
          <w:rFonts w:ascii="Open Sans" w:hAnsi="Open Sans" w:cs="Open Sans"/>
          <w:bCs/>
          <w:szCs w:val="22"/>
        </w:rPr>
        <w:t>On-boarding, induction, and training of new</w:t>
      </w:r>
      <w:r w:rsidR="00391324">
        <w:rPr>
          <w:rFonts w:ascii="Open Sans" w:hAnsi="Open Sans" w:cs="Open Sans"/>
          <w:bCs/>
          <w:szCs w:val="22"/>
        </w:rPr>
        <w:t xml:space="preserve"> (Department) colleagues</w:t>
      </w:r>
      <w:r w:rsidR="00DE71B5">
        <w:rPr>
          <w:rFonts w:ascii="Open Sans" w:hAnsi="Open Sans" w:cs="Open Sans"/>
          <w:bCs/>
          <w:szCs w:val="22"/>
        </w:rPr>
        <w:t>.</w:t>
      </w:r>
    </w:p>
    <w:p w:rsidR="000C613A" w:rsidP="00DE71B5" w:rsidRDefault="009B7437" w14:paraId="58F57F58" w14:textId="7E7BFAFC">
      <w:pPr>
        <w:numPr>
          <w:ilvl w:val="1"/>
          <w:numId w:val="23"/>
        </w:numPr>
        <w:spacing w:after="60"/>
        <w:rPr>
          <w:rFonts w:ascii="Open Sans" w:hAnsi="Open Sans" w:cs="Open Sans"/>
          <w:bCs/>
          <w:szCs w:val="22"/>
        </w:rPr>
      </w:pPr>
      <w:r>
        <w:rPr>
          <w:rFonts w:ascii="Open Sans" w:hAnsi="Open Sans" w:cs="Open Sans"/>
          <w:bCs/>
          <w:szCs w:val="22"/>
        </w:rPr>
        <w:t>General administration.</w:t>
      </w:r>
    </w:p>
    <w:p w:rsidR="00391324" w:rsidP="00391324" w:rsidRDefault="00391324" w14:paraId="75588C4E" w14:textId="610B88CA">
      <w:pPr>
        <w:spacing w:after="60"/>
        <w:jc w:val="both"/>
        <w:rPr>
          <w:rFonts w:ascii="Open Sans" w:hAnsi="Open Sans" w:cs="Open Sans"/>
          <w:bCs/>
          <w:szCs w:val="22"/>
        </w:rPr>
      </w:pPr>
    </w:p>
    <w:p w:rsidRPr="0093160D" w:rsidR="00F76AE0" w:rsidP="0093160D" w:rsidRDefault="00D078A2" w14:paraId="285CD45F" w14:textId="4A659D6C">
      <w:pPr>
        <w:pStyle w:val="ListParagraph"/>
        <w:spacing w:before="120"/>
        <w:ind w:left="0"/>
        <w:rPr>
          <w:rFonts w:ascii="Open Sans" w:hAnsi="Open Sans" w:cs="Open Sans"/>
          <w:szCs w:val="22"/>
        </w:rPr>
      </w:pPr>
      <w:r>
        <w:rPr>
          <w:rFonts w:ascii="Open Sans" w:hAnsi="Open Sans" w:cs="Open Sans"/>
          <w:b/>
          <w:bCs/>
          <w:szCs w:val="22"/>
          <w:u w:val="single"/>
        </w:rPr>
        <w:t>REQUIRED QUALIFICATIONS</w:t>
      </w:r>
      <w:r w:rsidR="008F36F5">
        <w:rPr>
          <w:rFonts w:ascii="Open Sans" w:hAnsi="Open Sans" w:cs="Open Sans"/>
          <w:b/>
          <w:bCs/>
          <w:szCs w:val="22"/>
          <w:u w:val="single"/>
        </w:rPr>
        <w:t>, SKILLS, EXPERIENCE &amp; KNOWLEDGE</w:t>
      </w:r>
    </w:p>
    <w:p w:rsidR="008F36F5" w:rsidP="00BA23F6" w:rsidRDefault="008F36F5" w14:paraId="58B11165" w14:textId="77777777">
      <w:pPr>
        <w:spacing w:after="60"/>
        <w:rPr>
          <w:rFonts w:ascii="Open Sans" w:hAnsi="Open Sans" w:cs="Open Sans"/>
          <w:szCs w:val="22"/>
          <w:u w:val="single"/>
        </w:rPr>
      </w:pPr>
    </w:p>
    <w:p w:rsidRPr="00BA23F6" w:rsidR="00E61C1D" w:rsidP="00DE71B5" w:rsidRDefault="00F76AE0" w14:paraId="7E7D6A99" w14:textId="37552674">
      <w:pPr>
        <w:spacing w:after="60"/>
        <w:rPr>
          <w:rFonts w:ascii="Open Sans" w:hAnsi="Open Sans" w:cs="Open Sans"/>
          <w:szCs w:val="22"/>
          <w:u w:val="single"/>
        </w:rPr>
      </w:pPr>
      <w:r w:rsidRPr="0093160D">
        <w:rPr>
          <w:rFonts w:ascii="Open Sans" w:hAnsi="Open Sans" w:cs="Open Sans"/>
          <w:szCs w:val="22"/>
          <w:u w:val="single"/>
        </w:rPr>
        <w:t>Essential</w:t>
      </w:r>
    </w:p>
    <w:p w:rsidR="002E5DF6" w:rsidP="00DE71B5" w:rsidRDefault="00A93894" w14:paraId="21C7F073" w14:textId="5F34ED2C">
      <w:pPr>
        <w:pStyle w:val="NormalWeb"/>
        <w:numPr>
          <w:ilvl w:val="0"/>
          <w:numId w:val="26"/>
        </w:numPr>
        <w:shd w:val="clear" w:color="auto" w:fill="FFFFFF"/>
        <w:spacing w:before="0" w:beforeAutospacing="0" w:after="60" w:afterAutospacing="0"/>
        <w:ind w:left="714" w:hanging="357"/>
        <w:rPr>
          <w:rFonts w:ascii="Open Sans" w:hAnsi="Open Sans" w:cs="Open Sans"/>
          <w:sz w:val="22"/>
          <w:szCs w:val="22"/>
        </w:rPr>
      </w:pPr>
      <w:r>
        <w:rPr>
          <w:rFonts w:ascii="Open Sans" w:hAnsi="Open Sans" w:cs="Open Sans"/>
          <w:sz w:val="22"/>
          <w:szCs w:val="22"/>
        </w:rPr>
        <w:t>Significant experience as a business executive</w:t>
      </w:r>
      <w:r w:rsidR="006770EC">
        <w:rPr>
          <w:rFonts w:ascii="Open Sans" w:hAnsi="Open Sans" w:cs="Open Sans"/>
          <w:sz w:val="22"/>
          <w:szCs w:val="22"/>
        </w:rPr>
        <w:t xml:space="preserve"> or executive</w:t>
      </w:r>
      <w:r>
        <w:rPr>
          <w:rFonts w:ascii="Open Sans" w:hAnsi="Open Sans" w:cs="Open Sans"/>
          <w:sz w:val="22"/>
          <w:szCs w:val="22"/>
        </w:rPr>
        <w:t xml:space="preserve"> assistant</w:t>
      </w:r>
    </w:p>
    <w:p w:rsidR="008570B0" w:rsidP="00DE71B5" w:rsidRDefault="008570B0" w14:paraId="096A39AF" w14:textId="60A93E26">
      <w:pPr>
        <w:pStyle w:val="NormalWeb"/>
        <w:numPr>
          <w:ilvl w:val="0"/>
          <w:numId w:val="26"/>
        </w:numPr>
        <w:shd w:val="clear" w:color="auto" w:fill="FFFFFF"/>
        <w:spacing w:before="0" w:beforeAutospacing="0" w:after="60" w:afterAutospacing="0"/>
        <w:ind w:left="714" w:hanging="357"/>
        <w:rPr>
          <w:rFonts w:ascii="Open Sans" w:hAnsi="Open Sans" w:cs="Open Sans"/>
          <w:sz w:val="22"/>
          <w:szCs w:val="22"/>
        </w:rPr>
      </w:pPr>
      <w:r>
        <w:rPr>
          <w:rFonts w:ascii="Open Sans" w:hAnsi="Open Sans" w:cs="Open Sans"/>
          <w:sz w:val="22"/>
          <w:szCs w:val="22"/>
        </w:rPr>
        <w:t xml:space="preserve">Significant experience </w:t>
      </w:r>
      <w:r w:rsidR="007B62B3">
        <w:rPr>
          <w:rFonts w:ascii="Open Sans" w:hAnsi="Open Sans" w:cs="Open Sans"/>
          <w:sz w:val="22"/>
          <w:szCs w:val="22"/>
        </w:rPr>
        <w:t>of working in a multi-team department, and/or across an organisation with multiple departments</w:t>
      </w:r>
      <w:r w:rsidR="00A96575">
        <w:rPr>
          <w:rFonts w:ascii="Open Sans" w:hAnsi="Open Sans" w:cs="Open Sans"/>
          <w:sz w:val="22"/>
          <w:szCs w:val="22"/>
        </w:rPr>
        <w:t xml:space="preserve"> and locations</w:t>
      </w:r>
    </w:p>
    <w:p w:rsidRPr="00BD4A3C" w:rsidR="00A41316" w:rsidP="00DE71B5" w:rsidRDefault="00A41316" w14:paraId="0EE408DF" w14:textId="0FC1901E">
      <w:pPr>
        <w:pStyle w:val="NormalWeb"/>
        <w:numPr>
          <w:ilvl w:val="0"/>
          <w:numId w:val="26"/>
        </w:numPr>
        <w:shd w:val="clear" w:color="auto" w:fill="FFFFFF"/>
        <w:spacing w:before="0" w:beforeAutospacing="0" w:after="60" w:afterAutospacing="0"/>
        <w:ind w:left="714" w:hanging="357"/>
        <w:rPr>
          <w:rFonts w:ascii="Open Sans" w:hAnsi="Open Sans" w:cs="Open Sans"/>
          <w:sz w:val="22"/>
          <w:szCs w:val="22"/>
        </w:rPr>
      </w:pPr>
      <w:r w:rsidRPr="0093160D">
        <w:rPr>
          <w:rFonts w:ascii="Open Sans" w:hAnsi="Open Sans" w:cs="Open Sans"/>
          <w:sz w:val="22"/>
          <w:szCs w:val="22"/>
        </w:rPr>
        <w:t>Excellent communication and interpersonal skills – able to interact with wide range of people tactfully and diplomatically, including those with a high public profile</w:t>
      </w:r>
      <w:r w:rsidR="00BD4A3C">
        <w:rPr>
          <w:rFonts w:ascii="Open Sans" w:hAnsi="Open Sans" w:cs="Open Sans"/>
          <w:sz w:val="22"/>
          <w:szCs w:val="22"/>
        </w:rPr>
        <w:t xml:space="preserve"> – therefore a c</w:t>
      </w:r>
      <w:r w:rsidRPr="00BD4A3C">
        <w:rPr>
          <w:rFonts w:ascii="Open Sans" w:hAnsi="Open Sans" w:cs="Open Sans"/>
          <w:sz w:val="22"/>
          <w:szCs w:val="22"/>
        </w:rPr>
        <w:t>onfiden</w:t>
      </w:r>
      <w:r w:rsidR="00BD4A3C">
        <w:rPr>
          <w:rFonts w:ascii="Open Sans" w:hAnsi="Open Sans" w:cs="Open Sans"/>
          <w:sz w:val="22"/>
          <w:szCs w:val="22"/>
        </w:rPr>
        <w:t>t</w:t>
      </w:r>
      <w:r w:rsidRPr="00BD4A3C">
        <w:rPr>
          <w:rFonts w:ascii="Open Sans" w:hAnsi="Open Sans" w:cs="Open Sans"/>
          <w:sz w:val="22"/>
          <w:szCs w:val="22"/>
        </w:rPr>
        <w:t xml:space="preserve"> </w:t>
      </w:r>
      <w:r w:rsidRPr="00BD4A3C" w:rsidR="00BD4A3C">
        <w:rPr>
          <w:rFonts w:ascii="Open Sans" w:hAnsi="Open Sans" w:cs="Open Sans"/>
          <w:sz w:val="22"/>
          <w:szCs w:val="22"/>
        </w:rPr>
        <w:t xml:space="preserve">user of the English language </w:t>
      </w:r>
      <w:r w:rsidR="00BD4A3C">
        <w:rPr>
          <w:rFonts w:ascii="Open Sans" w:hAnsi="Open Sans" w:cs="Open Sans"/>
          <w:sz w:val="22"/>
          <w:szCs w:val="22"/>
        </w:rPr>
        <w:t>(</w:t>
      </w:r>
      <w:r w:rsidRPr="00BD4A3C" w:rsidR="00BD4A3C">
        <w:rPr>
          <w:rFonts w:ascii="Open Sans" w:hAnsi="Open Sans" w:cs="Open Sans"/>
          <w:sz w:val="22"/>
          <w:szCs w:val="22"/>
        </w:rPr>
        <w:t>written and spoken</w:t>
      </w:r>
      <w:r w:rsidR="00BD4A3C">
        <w:rPr>
          <w:rFonts w:ascii="Open Sans" w:hAnsi="Open Sans" w:cs="Open Sans"/>
          <w:sz w:val="22"/>
          <w:szCs w:val="22"/>
        </w:rPr>
        <w:t>)</w:t>
      </w:r>
    </w:p>
    <w:p w:rsidRPr="00B86898" w:rsidR="001D76C3" w:rsidP="00DE71B5" w:rsidRDefault="001D76C3" w14:paraId="28AE4B48" w14:textId="2A69F3E7">
      <w:pPr>
        <w:pStyle w:val="NormalWeb"/>
        <w:numPr>
          <w:ilvl w:val="0"/>
          <w:numId w:val="26"/>
        </w:numPr>
        <w:shd w:val="clear" w:color="auto" w:fill="FFFFFF"/>
        <w:spacing w:before="0" w:beforeAutospacing="0" w:after="60" w:afterAutospacing="0"/>
        <w:ind w:left="714" w:hanging="357"/>
        <w:rPr>
          <w:rFonts w:ascii="Open Sans" w:hAnsi="Open Sans" w:cs="Open Sans"/>
          <w:sz w:val="22"/>
          <w:szCs w:val="22"/>
        </w:rPr>
      </w:pPr>
      <w:r>
        <w:rPr>
          <w:rFonts w:ascii="Open Sans" w:hAnsi="Open Sans" w:cs="Open Sans"/>
          <w:sz w:val="22"/>
          <w:szCs w:val="22"/>
        </w:rPr>
        <w:lastRenderedPageBreak/>
        <w:t>Highly organised with e</w:t>
      </w:r>
      <w:r w:rsidRPr="00B86898">
        <w:rPr>
          <w:rFonts w:ascii="Open Sans" w:hAnsi="Open Sans" w:cs="Open Sans"/>
          <w:sz w:val="22"/>
          <w:szCs w:val="22"/>
        </w:rPr>
        <w:t xml:space="preserve">xcellent </w:t>
      </w:r>
      <w:r w:rsidR="00D75105">
        <w:rPr>
          <w:rFonts w:ascii="Open Sans" w:hAnsi="Open Sans" w:cs="Open Sans"/>
          <w:sz w:val="22"/>
          <w:szCs w:val="22"/>
        </w:rPr>
        <w:t>planning</w:t>
      </w:r>
      <w:r>
        <w:rPr>
          <w:rFonts w:ascii="Open Sans" w:hAnsi="Open Sans" w:cs="Open Sans"/>
          <w:sz w:val="22"/>
          <w:szCs w:val="22"/>
        </w:rPr>
        <w:t xml:space="preserve"> and </w:t>
      </w:r>
      <w:r w:rsidRPr="00B86898">
        <w:rPr>
          <w:rFonts w:ascii="Open Sans" w:hAnsi="Open Sans" w:cs="Open Sans"/>
          <w:sz w:val="22"/>
          <w:szCs w:val="22"/>
        </w:rPr>
        <w:t>administrative skills</w:t>
      </w:r>
      <w:r w:rsidR="000D4B4C">
        <w:rPr>
          <w:rFonts w:ascii="Open Sans" w:hAnsi="Open Sans" w:cs="Open Sans"/>
          <w:sz w:val="22"/>
          <w:szCs w:val="22"/>
        </w:rPr>
        <w:t xml:space="preserve">. Hands on experience in using </w:t>
      </w:r>
      <w:r w:rsidR="00C0211F">
        <w:rPr>
          <w:rFonts w:ascii="Open Sans" w:hAnsi="Open Sans" w:cs="Open Sans"/>
          <w:sz w:val="22"/>
          <w:szCs w:val="22"/>
        </w:rPr>
        <w:t>Microsoft 365</w:t>
      </w:r>
      <w:r w:rsidR="000D4B4C">
        <w:rPr>
          <w:rFonts w:ascii="Open Sans" w:hAnsi="Open Sans" w:cs="Open Sans"/>
          <w:sz w:val="22"/>
          <w:szCs w:val="22"/>
        </w:rPr>
        <w:t xml:space="preserve">, </w:t>
      </w:r>
      <w:r w:rsidR="00C0211F">
        <w:rPr>
          <w:rFonts w:ascii="Open Sans" w:hAnsi="Open Sans" w:cs="Open Sans"/>
          <w:sz w:val="22"/>
          <w:szCs w:val="22"/>
        </w:rPr>
        <w:t>Sharepoint, Teams and Planner</w:t>
      </w:r>
    </w:p>
    <w:p w:rsidRPr="001F7784" w:rsidR="00F76AE0" w:rsidP="00DE71B5" w:rsidRDefault="00F76AE0" w14:paraId="0DB0F289" w14:textId="0F2F5837">
      <w:pPr>
        <w:pStyle w:val="NormalWeb"/>
        <w:numPr>
          <w:ilvl w:val="0"/>
          <w:numId w:val="26"/>
        </w:numPr>
        <w:shd w:val="clear" w:color="auto" w:fill="FFFFFF"/>
        <w:spacing w:before="0" w:beforeAutospacing="0" w:after="60" w:afterAutospacing="0"/>
        <w:ind w:left="714" w:hanging="357"/>
        <w:rPr>
          <w:rFonts w:ascii="Open Sans" w:hAnsi="Open Sans" w:cs="Open Sans"/>
          <w:sz w:val="22"/>
          <w:szCs w:val="22"/>
        </w:rPr>
      </w:pPr>
      <w:r w:rsidRPr="0093160D">
        <w:rPr>
          <w:rFonts w:ascii="Open Sans" w:hAnsi="Open Sans" w:cs="Open Sans"/>
          <w:sz w:val="22"/>
          <w:szCs w:val="22"/>
        </w:rPr>
        <w:t>The ability to maintain absolute confidentiality.</w:t>
      </w:r>
    </w:p>
    <w:p w:rsidR="008F36F5" w:rsidP="00DE71B5" w:rsidRDefault="008F36F5" w14:paraId="2BB3A520" w14:textId="77777777">
      <w:pPr>
        <w:spacing w:after="60"/>
        <w:rPr>
          <w:rFonts w:ascii="Open Sans" w:hAnsi="Open Sans" w:cs="Open Sans"/>
          <w:szCs w:val="22"/>
          <w:u w:val="single"/>
        </w:rPr>
      </w:pPr>
    </w:p>
    <w:p w:rsidRPr="0093160D" w:rsidR="00F76AE0" w:rsidP="00DE71B5" w:rsidRDefault="00F76AE0" w14:paraId="5855210C" w14:textId="1BF5470E">
      <w:pPr>
        <w:spacing w:after="60"/>
        <w:rPr>
          <w:rFonts w:ascii="Open Sans" w:hAnsi="Open Sans" w:cs="Open Sans"/>
          <w:szCs w:val="22"/>
          <w:u w:val="single"/>
        </w:rPr>
      </w:pPr>
      <w:r w:rsidRPr="0093160D">
        <w:rPr>
          <w:rFonts w:ascii="Open Sans" w:hAnsi="Open Sans" w:cs="Open Sans"/>
          <w:szCs w:val="22"/>
          <w:u w:val="single"/>
        </w:rPr>
        <w:t>Desirable</w:t>
      </w:r>
    </w:p>
    <w:p w:rsidRPr="000D0B2F" w:rsidR="00F76AE0" w:rsidP="00DE71B5" w:rsidRDefault="00F76AE0" w14:paraId="032BA27B" w14:textId="12710998">
      <w:pPr>
        <w:pStyle w:val="NormalWeb"/>
        <w:numPr>
          <w:ilvl w:val="0"/>
          <w:numId w:val="28"/>
        </w:numPr>
        <w:shd w:val="clear" w:color="auto" w:fill="FFFFFF"/>
        <w:spacing w:before="0" w:beforeAutospacing="0" w:after="60" w:afterAutospacing="0"/>
        <w:rPr>
          <w:rFonts w:ascii="Open Sans" w:hAnsi="Open Sans" w:cs="Open Sans"/>
          <w:sz w:val="22"/>
          <w:szCs w:val="22"/>
        </w:rPr>
      </w:pPr>
      <w:r w:rsidRPr="0093160D">
        <w:rPr>
          <w:rFonts w:ascii="Open Sans" w:hAnsi="Open Sans" w:cs="Open Sans"/>
          <w:sz w:val="22"/>
          <w:szCs w:val="22"/>
        </w:rPr>
        <w:t>A recognised entry-level qualification</w:t>
      </w:r>
      <w:r w:rsidR="00D55792">
        <w:rPr>
          <w:rFonts w:ascii="Open Sans" w:hAnsi="Open Sans" w:cs="Open Sans"/>
          <w:sz w:val="22"/>
          <w:szCs w:val="22"/>
        </w:rPr>
        <w:t xml:space="preserve"> </w:t>
      </w:r>
      <w:r w:rsidRPr="0093160D">
        <w:rPr>
          <w:rFonts w:ascii="Open Sans" w:hAnsi="Open Sans" w:cs="Open Sans"/>
          <w:sz w:val="22"/>
          <w:szCs w:val="22"/>
        </w:rPr>
        <w:t xml:space="preserve">in </w:t>
      </w:r>
      <w:r w:rsidR="000218AC">
        <w:rPr>
          <w:rFonts w:ascii="Open Sans" w:hAnsi="Open Sans" w:cs="Open Sans"/>
          <w:sz w:val="22"/>
          <w:szCs w:val="22"/>
        </w:rPr>
        <w:t>Business Administration</w:t>
      </w:r>
      <w:r w:rsidR="004B2D03">
        <w:rPr>
          <w:rFonts w:ascii="Open Sans" w:hAnsi="Open Sans" w:cs="Open Sans"/>
          <w:sz w:val="22"/>
          <w:szCs w:val="22"/>
        </w:rPr>
        <w:t xml:space="preserve"> </w:t>
      </w:r>
      <w:r w:rsidR="004B2D03">
        <w:rPr>
          <w:rFonts w:ascii="Open Sans" w:hAnsi="Open Sans" w:cs="Open Sans"/>
          <w:i/>
          <w:iCs/>
          <w:sz w:val="22"/>
          <w:szCs w:val="22"/>
        </w:rPr>
        <w:t>or similar</w:t>
      </w:r>
      <w:r w:rsidRPr="0093160D" w:rsidR="00943940">
        <w:rPr>
          <w:rFonts w:ascii="Open Sans" w:hAnsi="Open Sans" w:cs="Open Sans"/>
          <w:sz w:val="22"/>
          <w:szCs w:val="22"/>
        </w:rPr>
        <w:t>.</w:t>
      </w:r>
    </w:p>
    <w:p w:rsidRPr="0093160D" w:rsidR="00F76AE0" w:rsidP="00DE71B5" w:rsidRDefault="00F76AE0" w14:paraId="3C04F378" w14:textId="77777777">
      <w:pPr>
        <w:numPr>
          <w:ilvl w:val="0"/>
          <w:numId w:val="28"/>
        </w:numPr>
        <w:spacing w:after="60"/>
        <w:rPr>
          <w:rFonts w:ascii="Open Sans" w:hAnsi="Open Sans" w:cs="Open Sans"/>
          <w:bCs/>
          <w:szCs w:val="22"/>
        </w:rPr>
      </w:pPr>
      <w:r w:rsidRPr="0093160D">
        <w:rPr>
          <w:rFonts w:ascii="Open Sans" w:hAnsi="Open Sans" w:cs="Open Sans"/>
          <w:bCs/>
          <w:szCs w:val="22"/>
        </w:rPr>
        <w:t>An empathy for the work of the National Trust for Scotland</w:t>
      </w:r>
      <w:r w:rsidRPr="0093160D" w:rsidR="00943940">
        <w:rPr>
          <w:rFonts w:ascii="Open Sans" w:hAnsi="Open Sans" w:cs="Open Sans"/>
          <w:bCs/>
          <w:szCs w:val="22"/>
        </w:rPr>
        <w:t>.</w:t>
      </w:r>
    </w:p>
    <w:p w:rsidRPr="0093160D" w:rsidR="00F76AE0" w:rsidP="00DE71B5" w:rsidRDefault="00F76AE0" w14:paraId="24FD1193" w14:textId="77777777">
      <w:pPr>
        <w:numPr>
          <w:ilvl w:val="0"/>
          <w:numId w:val="28"/>
        </w:numPr>
        <w:spacing w:after="60"/>
        <w:rPr>
          <w:rFonts w:ascii="Open Sans" w:hAnsi="Open Sans" w:cs="Open Sans"/>
          <w:szCs w:val="22"/>
        </w:rPr>
      </w:pPr>
      <w:r w:rsidRPr="0093160D">
        <w:rPr>
          <w:rFonts w:ascii="Open Sans" w:hAnsi="Open Sans" w:cs="Open Sans"/>
          <w:szCs w:val="22"/>
        </w:rPr>
        <w:t>A current driving licence valid for driving in the UK.</w:t>
      </w:r>
    </w:p>
    <w:p w:rsidRPr="007C72A7" w:rsidR="00F76AE0" w:rsidP="00DE71B5" w:rsidRDefault="00F76AE0" w14:paraId="1B97E9C1" w14:textId="77777777">
      <w:pPr>
        <w:tabs>
          <w:tab w:val="left" w:pos="-1440"/>
        </w:tabs>
        <w:spacing w:line="276" w:lineRule="auto"/>
        <w:rPr>
          <w:rFonts w:ascii="Open Sans" w:hAnsi="Open Sans" w:cs="Open Sans"/>
          <w:sz w:val="20"/>
          <w:szCs w:val="22"/>
        </w:rPr>
      </w:pPr>
    </w:p>
    <w:p w:rsidRPr="00F84C4C" w:rsidR="00F84C4C" w:rsidP="00DE71B5" w:rsidRDefault="00F84C4C" w14:paraId="4DE3DBE5" w14:textId="77777777">
      <w:pPr>
        <w:rPr>
          <w:rFonts w:ascii="Open Sans" w:hAnsi="Open Sans" w:cs="Open Sans"/>
          <w:bCs/>
          <w:szCs w:val="22"/>
          <w:lang w:val="en-US" w:eastAsia="en-US"/>
        </w:rPr>
      </w:pPr>
      <w:r w:rsidRPr="00F84C4C">
        <w:rPr>
          <w:rFonts w:ascii="Open Sans" w:hAnsi="Open Sans" w:cs="Open Sans"/>
          <w:b/>
          <w:bCs/>
          <w:szCs w:val="22"/>
          <w:u w:val="single"/>
          <w:lang w:val="en-US" w:eastAsia="en-US"/>
        </w:rPr>
        <w:t>DIMENSIONS AND SCOPE OF JOB</w:t>
      </w:r>
    </w:p>
    <w:p w:rsidRPr="00F84C4C" w:rsidR="00F84C4C" w:rsidP="00DE71B5" w:rsidRDefault="00F84C4C" w14:paraId="3977CD83" w14:textId="77777777">
      <w:pPr>
        <w:ind w:right="388"/>
        <w:rPr>
          <w:rFonts w:ascii="Open Sans" w:hAnsi="Open Sans" w:cs="Open Sans"/>
          <w:szCs w:val="22"/>
          <w:lang w:val="en-US" w:eastAsia="en-US"/>
        </w:rPr>
      </w:pPr>
    </w:p>
    <w:p w:rsidRPr="00F84C4C" w:rsidR="00F84C4C" w:rsidP="00DE71B5" w:rsidRDefault="00F84C4C" w14:paraId="4413F4F4" w14:textId="77777777">
      <w:pPr>
        <w:rPr>
          <w:rFonts w:ascii="Open Sans" w:hAnsi="Open Sans" w:eastAsia="Arial" w:cs="Open Sans"/>
          <w:szCs w:val="22"/>
          <w:u w:val="single"/>
          <w:lang w:val="en-US" w:eastAsia="en-US"/>
        </w:rPr>
      </w:pPr>
      <w:r w:rsidRPr="00F84C4C">
        <w:rPr>
          <w:rFonts w:ascii="Open Sans" w:hAnsi="Open Sans" w:cs="Open Sans"/>
          <w:szCs w:val="22"/>
          <w:u w:val="single"/>
          <w:lang w:val="en-US" w:eastAsia="en-US"/>
        </w:rPr>
        <w:t>People Management</w:t>
      </w:r>
    </w:p>
    <w:p w:rsidRPr="00F84C4C" w:rsidR="00F84C4C" w:rsidP="00DE71B5" w:rsidRDefault="00F84C4C" w14:paraId="4CA910BA" w14:textId="77777777">
      <w:pPr>
        <w:numPr>
          <w:ilvl w:val="0"/>
          <w:numId w:val="32"/>
        </w:numPr>
        <w:rPr>
          <w:rFonts w:ascii="Open Sans" w:hAnsi="Open Sans" w:cs="Open Sans"/>
          <w:snapToGrid w:val="0"/>
          <w:szCs w:val="22"/>
          <w:lang w:eastAsia="en-US"/>
        </w:rPr>
      </w:pPr>
      <w:r w:rsidRPr="00F84C4C">
        <w:rPr>
          <w:rFonts w:ascii="Open Sans" w:hAnsi="Open Sans" w:cs="Open Sans"/>
          <w:snapToGrid w:val="0"/>
          <w:szCs w:val="22"/>
          <w:lang w:eastAsia="en-US"/>
        </w:rPr>
        <w:t>No line management responsibility</w:t>
      </w:r>
    </w:p>
    <w:p w:rsidRPr="00F84C4C" w:rsidR="00F84C4C" w:rsidP="00DE71B5" w:rsidRDefault="00F84C4C" w14:paraId="0CF3927B" w14:textId="338AF8F2">
      <w:pPr>
        <w:numPr>
          <w:ilvl w:val="0"/>
          <w:numId w:val="32"/>
        </w:numPr>
        <w:rPr>
          <w:rFonts w:ascii="Open Sans" w:hAnsi="Open Sans" w:cs="Open Sans"/>
          <w:snapToGrid w:val="0"/>
          <w:szCs w:val="22"/>
          <w:lang w:eastAsia="en-US"/>
        </w:rPr>
      </w:pPr>
      <w:r w:rsidRPr="00F84C4C">
        <w:rPr>
          <w:rFonts w:ascii="Open Sans" w:hAnsi="Open Sans" w:cs="Open Sans"/>
          <w:snapToGrid w:val="0"/>
          <w:szCs w:val="22"/>
          <w:lang w:eastAsia="en-US"/>
        </w:rPr>
        <w:t xml:space="preserve">Close working relationship with directorate colleagues, </w:t>
      </w:r>
      <w:r w:rsidR="00201429">
        <w:rPr>
          <w:rFonts w:ascii="Open Sans" w:hAnsi="Open Sans" w:cs="Open Sans"/>
          <w:snapToGrid w:val="0"/>
          <w:szCs w:val="22"/>
          <w:lang w:eastAsia="en-US"/>
        </w:rPr>
        <w:t xml:space="preserve">ExCo, </w:t>
      </w:r>
      <w:r w:rsidRPr="00F84C4C">
        <w:rPr>
          <w:rFonts w:ascii="Open Sans" w:hAnsi="Open Sans" w:cs="Open Sans"/>
          <w:snapToGrid w:val="0"/>
          <w:szCs w:val="22"/>
          <w:lang w:eastAsia="en-US"/>
        </w:rPr>
        <w:t xml:space="preserve">property teams, regional teams and other directorates </w:t>
      </w:r>
    </w:p>
    <w:p w:rsidRPr="00F84C4C" w:rsidR="00F84C4C" w:rsidP="00DE71B5" w:rsidRDefault="00F84C4C" w14:paraId="7747232A" w14:textId="3B8F3B3E">
      <w:pPr>
        <w:numPr>
          <w:ilvl w:val="0"/>
          <w:numId w:val="32"/>
        </w:numPr>
        <w:rPr>
          <w:rFonts w:ascii="Open Sans" w:hAnsi="Open Sans" w:cs="Open Sans"/>
          <w:snapToGrid w:val="0"/>
          <w:szCs w:val="22"/>
          <w:lang w:eastAsia="en-US"/>
        </w:rPr>
      </w:pPr>
      <w:r w:rsidRPr="00F84C4C">
        <w:rPr>
          <w:rFonts w:ascii="Open Sans" w:hAnsi="Open Sans" w:cs="Open Sans"/>
          <w:snapToGrid w:val="0"/>
          <w:szCs w:val="22"/>
          <w:lang w:eastAsia="en-US"/>
        </w:rPr>
        <w:t>Work with external consultants</w:t>
      </w:r>
      <w:r w:rsidR="00670AF5">
        <w:rPr>
          <w:rFonts w:ascii="Open Sans" w:hAnsi="Open Sans" w:cs="Open Sans"/>
          <w:snapToGrid w:val="0"/>
          <w:szCs w:val="22"/>
          <w:lang w:eastAsia="en-US"/>
        </w:rPr>
        <w:t>, venues and suppliers</w:t>
      </w:r>
      <w:r w:rsidRPr="00F84C4C">
        <w:rPr>
          <w:rFonts w:ascii="Open Sans" w:hAnsi="Open Sans" w:cs="Open Sans"/>
          <w:snapToGrid w:val="0"/>
          <w:szCs w:val="22"/>
          <w:lang w:eastAsia="en-US"/>
        </w:rPr>
        <w:t xml:space="preserve"> as required</w:t>
      </w:r>
    </w:p>
    <w:p w:rsidRPr="00F84C4C" w:rsidR="00F84C4C" w:rsidP="00DE71B5" w:rsidRDefault="00F84C4C" w14:paraId="7F1D0215" w14:textId="77777777">
      <w:pPr>
        <w:numPr>
          <w:ilvl w:val="0"/>
          <w:numId w:val="32"/>
        </w:numPr>
        <w:pBdr>
          <w:top w:val="nil"/>
          <w:left w:val="nil"/>
          <w:bottom w:val="nil"/>
          <w:right w:val="nil"/>
          <w:between w:val="nil"/>
          <w:bar w:val="nil"/>
        </w:pBdr>
        <w:tabs>
          <w:tab w:val="left" w:pos="720"/>
        </w:tabs>
        <w:contextualSpacing/>
        <w:rPr>
          <w:rFonts w:ascii="Open Sans" w:hAnsi="Open Sans" w:eastAsia="Arial" w:cs="Open Sans"/>
          <w:szCs w:val="22"/>
          <w:lang w:val="en-US" w:eastAsia="en-US"/>
        </w:rPr>
      </w:pPr>
      <w:r w:rsidRPr="00F84C4C">
        <w:rPr>
          <w:rFonts w:ascii="Open Sans" w:hAnsi="Open Sans" w:cs="Open Sans"/>
          <w:szCs w:val="22"/>
          <w:lang w:val="en-US" w:eastAsia="en-US"/>
        </w:rPr>
        <w:t>Post holder will be in regular contact with a wide range of internal and external stakeholders</w:t>
      </w:r>
    </w:p>
    <w:p w:rsidRPr="00F84C4C" w:rsidR="00F84C4C" w:rsidP="00DE71B5" w:rsidRDefault="00F84C4C" w14:paraId="16E5DB57" w14:textId="77777777">
      <w:pPr>
        <w:tabs>
          <w:tab w:val="left" w:pos="720"/>
        </w:tabs>
        <w:spacing w:before="240"/>
        <w:rPr>
          <w:rFonts w:ascii="Open Sans" w:hAnsi="Open Sans" w:cs="Open Sans"/>
          <w:szCs w:val="22"/>
          <w:u w:val="single"/>
          <w:lang w:val="en-US" w:eastAsia="en-US"/>
        </w:rPr>
      </w:pPr>
      <w:r w:rsidRPr="00F84C4C">
        <w:rPr>
          <w:rFonts w:ascii="Open Sans" w:hAnsi="Open Sans" w:cs="Open Sans"/>
          <w:szCs w:val="22"/>
          <w:u w:val="single"/>
          <w:lang w:val="en-US" w:eastAsia="en-US"/>
        </w:rPr>
        <w:t>Tools / equipment / systems</w:t>
      </w:r>
    </w:p>
    <w:p w:rsidRPr="00F84C4C" w:rsidR="00F84C4C" w:rsidP="00DE71B5" w:rsidRDefault="00F84C4C" w14:paraId="0B1C47E4" w14:textId="2DAECA11">
      <w:pPr>
        <w:numPr>
          <w:ilvl w:val="0"/>
          <w:numId w:val="33"/>
        </w:numPr>
        <w:tabs>
          <w:tab w:val="left" w:pos="720"/>
        </w:tabs>
        <w:spacing w:before="240"/>
        <w:rPr>
          <w:rFonts w:ascii="Open Sans" w:hAnsi="Open Sans" w:eastAsia="Arial" w:cs="Open Sans"/>
          <w:b/>
          <w:bCs/>
          <w:szCs w:val="22"/>
          <w:lang w:val="en-US" w:eastAsia="en-US"/>
        </w:rPr>
      </w:pPr>
      <w:r w:rsidRPr="00F84C4C">
        <w:rPr>
          <w:rFonts w:ascii="Open Sans" w:hAnsi="Open Sans" w:eastAsia="Arial" w:cs="Open Sans"/>
          <w:szCs w:val="22"/>
          <w:lang w:val="en-US" w:eastAsia="en-US"/>
        </w:rPr>
        <w:t>Microsoft Office systems including Sharepoint, Onedrive, Teams, Excel</w:t>
      </w:r>
      <w:r w:rsidR="00670AF5">
        <w:rPr>
          <w:rFonts w:ascii="Open Sans" w:hAnsi="Open Sans" w:eastAsia="Arial" w:cs="Open Sans"/>
          <w:szCs w:val="22"/>
          <w:lang w:val="en-US" w:eastAsia="en-US"/>
        </w:rPr>
        <w:t>, Planner</w:t>
      </w:r>
    </w:p>
    <w:p w:rsidRPr="00F84C4C" w:rsidR="00F84C4C" w:rsidP="00DE71B5" w:rsidRDefault="00F84C4C" w14:paraId="56FE9A8B" w14:textId="77777777">
      <w:pPr>
        <w:tabs>
          <w:tab w:val="left" w:pos="720"/>
        </w:tabs>
        <w:rPr>
          <w:rFonts w:ascii="Open Sans" w:hAnsi="Open Sans" w:eastAsia="Arial" w:cs="Open Sans"/>
          <w:szCs w:val="22"/>
          <w:lang w:val="en-US" w:eastAsia="en-US"/>
        </w:rPr>
      </w:pPr>
    </w:p>
    <w:p w:rsidRPr="00F84C4C" w:rsidR="00F84C4C" w:rsidP="00DE71B5" w:rsidRDefault="00F84C4C" w14:paraId="007BA07D" w14:textId="77777777">
      <w:pPr>
        <w:tabs>
          <w:tab w:val="left" w:pos="720"/>
        </w:tabs>
        <w:rPr>
          <w:rFonts w:ascii="Open Sans" w:hAnsi="Open Sans" w:eastAsia="Arial" w:cs="Open Sans"/>
          <w:szCs w:val="22"/>
          <w:u w:val="single"/>
          <w:lang w:val="en-US" w:eastAsia="en-US"/>
        </w:rPr>
      </w:pPr>
      <w:r w:rsidRPr="00F84C4C">
        <w:rPr>
          <w:rFonts w:ascii="Open Sans" w:hAnsi="Open Sans" w:eastAsia="Arial" w:cs="Open Sans"/>
          <w:szCs w:val="22"/>
          <w:u w:val="single"/>
          <w:lang w:val="en-US" w:eastAsia="en-US"/>
        </w:rPr>
        <w:t>Key performance indicators and targets</w:t>
      </w:r>
    </w:p>
    <w:p w:rsidRPr="00E442C9" w:rsidR="0069351E" w:rsidP="00DE71B5" w:rsidRDefault="00670AF5" w14:paraId="5CB0C87C" w14:textId="72BDE37A">
      <w:pPr>
        <w:numPr>
          <w:ilvl w:val="0"/>
          <w:numId w:val="34"/>
        </w:numPr>
        <w:tabs>
          <w:tab w:val="left" w:pos="720"/>
        </w:tabs>
      </w:pPr>
      <w:r w:rsidRPr="00670AF5">
        <w:rPr>
          <w:rFonts w:ascii="Open Sans" w:hAnsi="Open Sans" w:eastAsia="Arial" w:cs="Open Sans"/>
          <w:szCs w:val="22"/>
          <w:lang w:val="en-US" w:eastAsia="en-US"/>
        </w:rPr>
        <w:t xml:space="preserve">Supports the Director of A&amp;S to track delivery and report on </w:t>
      </w:r>
      <w:r w:rsidRPr="00F84C4C" w:rsidR="00F84C4C">
        <w:rPr>
          <w:rFonts w:ascii="Open Sans" w:hAnsi="Open Sans" w:eastAsia="Arial" w:cs="Open Sans"/>
          <w:szCs w:val="22"/>
          <w:lang w:val="en-US" w:eastAsia="en-US"/>
        </w:rPr>
        <w:t xml:space="preserve">Audiences &amp; Support directorate KPIs </w:t>
      </w:r>
    </w:p>
    <w:p w:rsidR="00E442C9" w:rsidP="00E442C9" w:rsidRDefault="00E442C9" w14:paraId="1A0AEA4F" w14:textId="77777777">
      <w:pPr>
        <w:tabs>
          <w:tab w:val="left" w:pos="720"/>
        </w:tabs>
        <w:rPr>
          <w:rFonts w:ascii="Open Sans" w:hAnsi="Open Sans" w:eastAsia="Arial" w:cs="Open Sans"/>
          <w:szCs w:val="22"/>
          <w:lang w:val="en-US" w:eastAsia="en-US"/>
        </w:rPr>
      </w:pPr>
    </w:p>
    <w:p w:rsidRPr="00E442C9" w:rsidR="00362E75" w:rsidP="00E442C9" w:rsidRDefault="0058075B" w14:paraId="4E04D969" w14:textId="316B4639">
      <w:pPr>
        <w:tabs>
          <w:tab w:val="left" w:pos="720"/>
        </w:tabs>
        <w:rPr>
          <w:rFonts w:ascii="Open Sans" w:hAnsi="Open Sans" w:eastAsia="Arial" w:cs="Open Sans"/>
          <w:szCs w:val="22"/>
          <w:u w:val="single"/>
          <w:lang w:val="en-US" w:eastAsia="en-US"/>
        </w:rPr>
      </w:pPr>
      <w:r>
        <w:rPr>
          <w:rFonts w:ascii="Open Sans" w:hAnsi="Open Sans" w:eastAsia="Arial" w:cs="Open Sans"/>
          <w:szCs w:val="22"/>
          <w:u w:val="single"/>
          <w:lang w:val="en-US" w:eastAsia="en-US"/>
        </w:rPr>
        <w:t>Structure</w:t>
      </w:r>
      <w:r w:rsidRPr="00E442C9" w:rsidR="00E442C9">
        <w:rPr>
          <w:rFonts w:ascii="Open Sans" w:hAnsi="Open Sans" w:eastAsia="Arial" w:cs="Open Sans"/>
          <w:szCs w:val="22"/>
          <w:u w:val="single"/>
          <w:lang w:val="en-US" w:eastAsia="en-US"/>
        </w:rPr>
        <w:t xml:space="preserve"> chart</w:t>
      </w:r>
    </w:p>
    <w:p w:rsidR="00E442C9" w:rsidP="00E442C9" w:rsidRDefault="00E442C9" w14:paraId="72E23804" w14:textId="558D7EDE">
      <w:pPr>
        <w:tabs>
          <w:tab w:val="left" w:pos="720"/>
        </w:tabs>
        <w:rPr>
          <w:rFonts w:ascii="Open Sans" w:hAnsi="Open Sans" w:eastAsia="Arial" w:cs="Open Sans"/>
          <w:szCs w:val="22"/>
          <w:u w:val="single"/>
          <w:lang w:val="en-US" w:eastAsia="en-US"/>
        </w:rPr>
      </w:pPr>
    </w:p>
    <w:p w:rsidRPr="00E442C9" w:rsidR="0058075B" w:rsidP="00E442C9" w:rsidRDefault="0058075B" w14:paraId="6BBACFB4" w14:textId="7B716DD1">
      <w:pPr>
        <w:tabs>
          <w:tab w:val="left" w:pos="720"/>
        </w:tabs>
        <w:rPr>
          <w:rFonts w:ascii="Open Sans" w:hAnsi="Open Sans" w:eastAsia="Arial" w:cs="Open Sans"/>
          <w:szCs w:val="22"/>
          <w:u w:val="single"/>
          <w:lang w:val="en-US" w:eastAsia="en-US"/>
        </w:rPr>
      </w:pPr>
      <w:r>
        <w:rPr>
          <w:noProof/>
        </w:rPr>
        <w:drawing>
          <wp:inline distT="0" distB="0" distL="0" distR="0" wp14:anchorId="498EE8BB" wp14:editId="2201F822">
            <wp:extent cx="6479540" cy="3562985"/>
            <wp:effectExtent l="0" t="0" r="92710" b="0"/>
            <wp:docPr id="1131826747" name="Diagram 1">
              <a:extLst xmlns:a="http://schemas.openxmlformats.org/drawingml/2006/main">
                <a:ext uri="{FF2B5EF4-FFF2-40B4-BE49-F238E27FC236}">
                  <a16:creationId xmlns:a16="http://schemas.microsoft.com/office/drawing/2014/main" id="{1047F722-173B-08B8-7374-03F22A715A5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Pr="00E442C9" w:rsidR="00E442C9" w:rsidP="00E442C9" w:rsidRDefault="00E442C9" w14:paraId="6B8BE763" w14:textId="77777777">
      <w:pPr>
        <w:tabs>
          <w:tab w:val="left" w:pos="720"/>
        </w:tabs>
        <w:rPr>
          <w:rFonts w:ascii="Open Sans" w:hAnsi="Open Sans" w:cs="Open Sans"/>
          <w:b/>
          <w:bCs/>
          <w:szCs w:val="22"/>
          <w:u w:val="single"/>
          <w:lang w:val="en-US" w:eastAsia="en-US"/>
        </w:rPr>
      </w:pPr>
    </w:p>
    <w:p w:rsidR="00362E75" w:rsidP="00E442C9" w:rsidRDefault="00362E75" w14:paraId="5756C5A9" w14:textId="77777777">
      <w:pPr>
        <w:jc w:val="both"/>
        <w:rPr>
          <w:rFonts w:ascii="Open Sans" w:hAnsi="Open Sans" w:eastAsia="Arial" w:cs="Open Sans"/>
          <w:szCs w:val="22"/>
          <w:u w:val="single"/>
          <w:lang w:val="en-US" w:eastAsia="en-US"/>
        </w:rPr>
      </w:pPr>
    </w:p>
    <w:p w:rsidRPr="00E442C9" w:rsidR="00E442C9" w:rsidP="00E442C9" w:rsidRDefault="00E442C9" w14:paraId="7138BD91" w14:textId="7B71C9C7">
      <w:pPr>
        <w:jc w:val="both"/>
        <w:rPr>
          <w:rFonts w:ascii="Open Sans" w:hAnsi="Open Sans" w:eastAsia="Arial" w:cs="Open Sans"/>
          <w:szCs w:val="22"/>
          <w:u w:val="single"/>
          <w:lang w:val="en-US" w:eastAsia="en-US"/>
        </w:rPr>
      </w:pPr>
      <w:r w:rsidRPr="00E442C9">
        <w:rPr>
          <w:rFonts w:ascii="Open Sans" w:hAnsi="Open Sans" w:eastAsia="Arial" w:cs="Open Sans"/>
          <w:szCs w:val="22"/>
          <w:u w:val="single"/>
          <w:lang w:val="en-US" w:eastAsia="en-US"/>
        </w:rPr>
        <w:lastRenderedPageBreak/>
        <w:t>Workplace context</w:t>
      </w:r>
    </w:p>
    <w:p w:rsidRPr="00E442C9" w:rsidR="00E442C9" w:rsidP="00E442C9" w:rsidRDefault="00E442C9" w14:paraId="28CD6694" w14:textId="77777777">
      <w:pPr>
        <w:numPr>
          <w:ilvl w:val="0"/>
          <w:numId w:val="35"/>
        </w:numPr>
        <w:contextualSpacing/>
        <w:jc w:val="both"/>
        <w:rPr>
          <w:rFonts w:ascii="Open Sans" w:hAnsi="Open Sans" w:eastAsia="Arial" w:cs="Open Sans"/>
          <w:szCs w:val="22"/>
          <w:lang w:val="en-US" w:eastAsia="en-US"/>
        </w:rPr>
      </w:pPr>
      <w:r w:rsidRPr="00E442C9">
        <w:rPr>
          <w:rFonts w:ascii="Open Sans" w:hAnsi="Open Sans" w:eastAsia="Arial" w:cs="Open Sans"/>
          <w:szCs w:val="22"/>
          <w:lang w:val="en-US" w:eastAsia="en-US"/>
        </w:rPr>
        <w:t>This role could be based either from the Edinburgh office, or another Trust office location if appropriate. There is also flexibility for hybrid working by arrangement, either from home or other Trust locations. Regular travel to the Edinburgh office should be expected for meetings and co-working sessions. Occasional travel to other Trust locations and other sites will be required. Note that as the Trust’s properties are often in remote or rural locations where public transport may be limited, the ability and confidence to drive in the UK is desirable.</w:t>
      </w:r>
    </w:p>
    <w:p w:rsidRPr="00E442C9" w:rsidR="00E442C9" w:rsidP="00E442C9" w:rsidRDefault="00E442C9" w14:paraId="6AE4FBD4" w14:textId="77777777">
      <w:pPr>
        <w:keepNext/>
        <w:suppressAutoHyphens/>
        <w:ind w:leftChars="-1" w:hanging="2" w:hangingChars="1"/>
        <w:jc w:val="both"/>
        <w:textDirection w:val="btLr"/>
        <w:textAlignment w:val="top"/>
        <w:outlineLvl w:val="0"/>
        <w:rPr>
          <w:rFonts w:ascii="Open Sans" w:hAnsi="Open Sans" w:eastAsia="Arial" w:cs="Open Sans"/>
          <w:position w:val="-1"/>
          <w:szCs w:val="22"/>
          <w:lang w:val="en-US" w:eastAsia="en-US"/>
        </w:rPr>
      </w:pPr>
    </w:p>
    <w:p w:rsidRPr="00E442C9" w:rsidR="00E442C9" w:rsidP="00E442C9" w:rsidRDefault="00E442C9" w14:paraId="6D9DD977" w14:textId="77777777">
      <w:pPr>
        <w:keepNext/>
        <w:spacing w:line="276" w:lineRule="auto"/>
        <w:jc w:val="both"/>
        <w:outlineLvl w:val="0"/>
        <w:rPr>
          <w:rFonts w:ascii="Open Sans" w:hAnsi="Open Sans" w:cs="Open Sans"/>
          <w:b/>
          <w:bCs/>
          <w:szCs w:val="22"/>
          <w:lang w:val="en-US" w:eastAsia="en-US"/>
        </w:rPr>
      </w:pPr>
      <w:r w:rsidRPr="00E442C9">
        <w:rPr>
          <w:rFonts w:ascii="Open Sans" w:hAnsi="Open Sans" w:cs="Open Sans"/>
          <w:b/>
          <w:bCs/>
          <w:szCs w:val="22"/>
          <w:lang w:val="en-US" w:eastAsia="en-US"/>
        </w:rPr>
        <w:t xml:space="preserve">The </w:t>
      </w:r>
      <w:r w:rsidRPr="00E442C9">
        <w:rPr>
          <w:rFonts w:ascii="Open Sans" w:hAnsi="Open Sans" w:cs="Open Sans"/>
          <w:b/>
          <w:bCs/>
          <w:szCs w:val="22"/>
          <w:u w:val="single"/>
          <w:lang w:val="en-US" w:eastAsia="en-US"/>
        </w:rPr>
        <w:t>Purpose</w:t>
      </w:r>
      <w:r w:rsidRPr="00E442C9">
        <w:rPr>
          <w:rFonts w:ascii="Open Sans" w:hAnsi="Open Sans" w:cs="Open Sans"/>
          <w:b/>
          <w:bCs/>
          <w:szCs w:val="22"/>
          <w:lang w:val="en-US" w:eastAsia="en-US"/>
        </w:rPr>
        <w:t xml:space="preserve">, </w:t>
      </w:r>
      <w:r w:rsidRPr="00E442C9">
        <w:rPr>
          <w:rFonts w:ascii="Open Sans" w:hAnsi="Open Sans" w:cs="Open Sans"/>
          <w:b/>
          <w:bCs/>
          <w:szCs w:val="22"/>
          <w:u w:val="single"/>
          <w:lang w:val="en-US" w:eastAsia="en-US"/>
        </w:rPr>
        <w:t>Context</w:t>
      </w:r>
      <w:r w:rsidRPr="00E442C9">
        <w:rPr>
          <w:rFonts w:ascii="Open Sans" w:hAnsi="Open Sans" w:cs="Open Sans"/>
          <w:b/>
          <w:bCs/>
          <w:szCs w:val="22"/>
          <w:lang w:val="en-US" w:eastAsia="en-US"/>
        </w:rPr>
        <w:t xml:space="preserve">, </w:t>
      </w:r>
      <w:r w:rsidRPr="00E442C9">
        <w:rPr>
          <w:rFonts w:ascii="Open Sans" w:hAnsi="Open Sans" w:cs="Open Sans"/>
          <w:b/>
          <w:bCs/>
          <w:szCs w:val="22"/>
          <w:u w:val="single"/>
          <w:lang w:val="en-US" w:eastAsia="en-US"/>
        </w:rPr>
        <w:t>Key Responsibilities</w:t>
      </w:r>
      <w:r w:rsidRPr="00E442C9">
        <w:rPr>
          <w:rFonts w:ascii="Open Sans" w:hAnsi="Open Sans" w:cs="Open Sans"/>
          <w:b/>
          <w:bCs/>
          <w:szCs w:val="22"/>
          <w:lang w:val="en-US" w:eastAsia="en-US"/>
        </w:rPr>
        <w:t xml:space="preserve">, and </w:t>
      </w:r>
      <w:r w:rsidRPr="00E442C9">
        <w:rPr>
          <w:rFonts w:ascii="Open Sans" w:hAnsi="Open Sans" w:cs="Open Sans"/>
          <w:b/>
          <w:bCs/>
          <w:szCs w:val="22"/>
          <w:u w:val="single"/>
          <w:lang w:val="en-US" w:eastAsia="en-US"/>
        </w:rPr>
        <w:t xml:space="preserve">Person Specification </w:t>
      </w:r>
      <w:r w:rsidRPr="00E442C9">
        <w:rPr>
          <w:rFonts w:ascii="Open Sans" w:hAnsi="Open Sans" w:cs="Open Sans"/>
          <w:b/>
          <w:bCs/>
          <w:szCs w:val="22"/>
          <w:lang w:val="en-US" w:eastAsia="en-US"/>
        </w:rPr>
        <w:t>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rsidRPr="00E442C9" w:rsidR="00E442C9" w:rsidP="00E442C9" w:rsidRDefault="00E442C9" w14:paraId="5BACA855" w14:textId="77777777">
      <w:pPr>
        <w:rPr>
          <w:rFonts w:ascii="Open Sans" w:hAnsi="Open Sans" w:cs="Open Sans"/>
          <w:szCs w:val="22"/>
          <w:lang w:val="en-US" w:eastAsia="en-US"/>
        </w:rPr>
      </w:pPr>
    </w:p>
    <w:p w:rsidR="0BCE269C" w:rsidP="5A8892A3" w:rsidRDefault="0BCE269C" w14:paraId="2E6F0DDE" w14:textId="6EE7C52D">
      <w:pPr>
        <w:pStyle w:val="Normal"/>
        <w:spacing w:after="200" w:line="240" w:lineRule="atLeast"/>
        <w:jc w:val="both"/>
        <w:rPr>
          <w:rFonts w:ascii="Open Sans" w:hAnsi="Open Sans" w:eastAsia="Calibri" w:cs="Open Sans"/>
          <w:b w:val="1"/>
          <w:bCs w:val="1"/>
          <w:color w:val="000000" w:themeColor="text1" w:themeTint="FF" w:themeShade="FF"/>
          <w:u w:val="single"/>
          <w:lang w:val="en-US" w:eastAsia="en-US"/>
        </w:rPr>
      </w:pPr>
      <w:r w:rsidRPr="5A8892A3" w:rsidR="0BCE269C">
        <w:rPr>
          <w:rFonts w:ascii="Open Sans" w:hAnsi="Open Sans" w:eastAsia="Calibri" w:cs="Open Sans"/>
          <w:b w:val="1"/>
          <w:bCs w:val="1"/>
          <w:color w:val="000000" w:themeColor="text1" w:themeTint="FF" w:themeShade="FF"/>
          <w:u w:val="single"/>
          <w:lang w:val="en-US" w:eastAsia="en-US"/>
        </w:rPr>
        <w:t xml:space="preserve">Applications </w:t>
      </w:r>
    </w:p>
    <w:p w:rsidR="0BCE269C" w:rsidP="5A8892A3" w:rsidRDefault="0BCE269C" w14:paraId="05CEFC36" w14:textId="5DE84D63">
      <w:pPr>
        <w:pStyle w:val="Normal"/>
        <w:spacing w:after="200" w:line="240" w:lineRule="atLeast"/>
        <w:jc w:val="both"/>
        <w:rPr>
          <w:rFonts w:ascii="Open Sans" w:hAnsi="Open Sans" w:eastAsia="Calibri" w:cs="Open Sans"/>
          <w:color w:val="000000" w:themeColor="text1" w:themeTint="FF" w:themeShade="FF"/>
          <w:lang w:val="en-US" w:eastAsia="en-US"/>
        </w:rPr>
      </w:pPr>
      <w:r w:rsidRPr="5A8892A3" w:rsidR="0BCE269C">
        <w:rPr>
          <w:rFonts w:ascii="Open Sans" w:hAnsi="Open Sans" w:eastAsia="Calibri" w:cs="Open Sans"/>
          <w:color w:val="000000" w:themeColor="text1" w:themeTint="FF" w:themeShade="FF"/>
          <w:lang w:val="en-US" w:eastAsia="en-US"/>
        </w:rPr>
        <w:t xml:space="preserve">Interested applicants should forward their Curriculum Vitae (CV) or an Application Form to the People Services Department (Applications) by email via </w:t>
      </w:r>
      <w:r w:rsidRPr="5A8892A3" w:rsidR="0BCE269C">
        <w:rPr>
          <w:rFonts w:ascii="Open Sans" w:hAnsi="Open Sans" w:eastAsia="Calibri" w:cs="Open Sans"/>
          <w:color w:val="000000" w:themeColor="text1" w:themeTint="FF" w:themeShade="FF"/>
          <w:lang w:val="en-US" w:eastAsia="en-US"/>
        </w:rPr>
        <w:t>workforus@nts.org.uk</w:t>
      </w:r>
      <w:r w:rsidRPr="5A8892A3" w:rsidR="0BCE269C">
        <w:rPr>
          <w:rFonts w:ascii="Open Sans" w:hAnsi="Open Sans" w:eastAsia="Calibri" w:cs="Open Sans"/>
          <w:color w:val="000000" w:themeColor="text1" w:themeTint="FF" w:themeShade="FF"/>
          <w:lang w:val="en-US" w:eastAsia="en-US"/>
        </w:rPr>
        <w:t>, by Sunday 28th April 2024</w:t>
      </w:r>
    </w:p>
    <w:p w:rsidR="0BCE269C" w:rsidP="5A8892A3" w:rsidRDefault="0BCE269C" w14:paraId="2B33D365" w14:textId="15D7EFCC">
      <w:pPr>
        <w:pStyle w:val="Normal"/>
        <w:spacing w:after="200" w:line="240" w:lineRule="atLeast"/>
        <w:jc w:val="both"/>
        <w:rPr>
          <w:rFonts w:ascii="Open Sans" w:hAnsi="Open Sans" w:eastAsia="Calibri" w:cs="Open Sans"/>
          <w:color w:val="000000" w:themeColor="text1" w:themeTint="FF" w:themeShade="FF"/>
          <w:lang w:val="en-US" w:eastAsia="en-US"/>
        </w:rPr>
      </w:pPr>
      <w:r w:rsidRPr="5A8892A3" w:rsidR="0BCE269C">
        <w:rPr>
          <w:rFonts w:ascii="Open Sans" w:hAnsi="Open Sans" w:eastAsia="Calibri" w:cs="Open Sans"/>
          <w:color w:val="000000" w:themeColor="text1" w:themeTint="FF" w:themeShade="FF"/>
          <w:lang w:val="en-US" w:eastAsia="en-US"/>
        </w:rPr>
        <w:t xml:space="preserve">Please ensure your CV includes your full name and contact details, the CV file sent to us should be titled your first </w:t>
      </w:r>
      <w:r w:rsidRPr="5A8892A3" w:rsidR="0BCE269C">
        <w:rPr>
          <w:rFonts w:ascii="Open Sans" w:hAnsi="Open Sans" w:eastAsia="Calibri" w:cs="Open Sans"/>
          <w:color w:val="000000" w:themeColor="text1" w:themeTint="FF" w:themeShade="FF"/>
          <w:lang w:val="en-US" w:eastAsia="en-US"/>
        </w:rPr>
        <w:t>initial</w:t>
      </w:r>
      <w:r w:rsidRPr="5A8892A3" w:rsidR="0BCE269C">
        <w:rPr>
          <w:rFonts w:ascii="Open Sans" w:hAnsi="Open Sans" w:eastAsia="Calibri" w:cs="Open Sans"/>
          <w:color w:val="000000" w:themeColor="text1" w:themeTint="FF" w:themeShade="FF"/>
          <w:lang w:val="en-US" w:eastAsia="en-US"/>
        </w:rPr>
        <w:t xml:space="preserve"> and surname. When </w:t>
      </w:r>
      <w:r w:rsidRPr="5A8892A3" w:rsidR="0BCE269C">
        <w:rPr>
          <w:rFonts w:ascii="Open Sans" w:hAnsi="Open Sans" w:eastAsia="Calibri" w:cs="Open Sans"/>
          <w:color w:val="000000" w:themeColor="text1" w:themeTint="FF" w:themeShade="FF"/>
          <w:lang w:val="en-US" w:eastAsia="en-US"/>
        </w:rPr>
        <w:t>submitting</w:t>
      </w:r>
      <w:r w:rsidRPr="5A8892A3" w:rsidR="0BCE269C">
        <w:rPr>
          <w:rFonts w:ascii="Open Sans" w:hAnsi="Open Sans" w:eastAsia="Calibri" w:cs="Open Sans"/>
          <w:color w:val="000000" w:themeColor="text1" w:themeTint="FF" w:themeShade="FF"/>
          <w:lang w:val="en-US" w:eastAsia="en-US"/>
        </w:rPr>
        <w:t xml:space="preserve"> your CV please </w:t>
      </w:r>
      <w:r w:rsidRPr="5A8892A3" w:rsidR="0BCE269C">
        <w:rPr>
          <w:rFonts w:ascii="Open Sans" w:hAnsi="Open Sans" w:eastAsia="Calibri" w:cs="Open Sans"/>
          <w:color w:val="000000" w:themeColor="text1" w:themeTint="FF" w:themeShade="FF"/>
          <w:lang w:val="en-US" w:eastAsia="en-US"/>
        </w:rPr>
        <w:t>state</w:t>
      </w:r>
      <w:r w:rsidRPr="5A8892A3" w:rsidR="0BCE269C">
        <w:rPr>
          <w:rFonts w:ascii="Open Sans" w:hAnsi="Open Sans" w:eastAsia="Calibri" w:cs="Open Sans"/>
          <w:color w:val="000000" w:themeColor="text1" w:themeTint="FF" w:themeShade="FF"/>
          <w:lang w:val="en-US" w:eastAsia="en-US"/>
        </w:rPr>
        <w:t xml:space="preserve"> the position and job location of the vacancy you are applying for in the subject title or body of your email: For </w:t>
      </w:r>
      <w:r w:rsidRPr="5A8892A3" w:rsidR="0BCE269C">
        <w:rPr>
          <w:rFonts w:ascii="Open Sans" w:hAnsi="Open Sans" w:eastAsia="Calibri" w:cs="Open Sans"/>
          <w:color w:val="000000" w:themeColor="text1" w:themeTint="FF" w:themeShade="FF"/>
          <w:lang w:val="en-US" w:eastAsia="en-US"/>
        </w:rPr>
        <w:t>example</w:t>
      </w:r>
      <w:r w:rsidRPr="5A8892A3" w:rsidR="0BCE269C">
        <w:rPr>
          <w:rFonts w:ascii="Open Sans" w:hAnsi="Open Sans" w:eastAsia="Calibri" w:cs="Open Sans"/>
          <w:color w:val="000000" w:themeColor="text1" w:themeTint="FF" w:themeShade="FF"/>
          <w:lang w:val="en-US" w:eastAsia="en-US"/>
        </w:rPr>
        <w:t xml:space="preserve"> "Gardener - Culzean"</w:t>
      </w:r>
    </w:p>
    <w:p w:rsidRPr="00E442C9" w:rsidR="00E442C9" w:rsidP="00E442C9" w:rsidRDefault="00E442C9" w14:paraId="451DEBFB" w14:textId="77777777">
      <w:pPr>
        <w:rPr>
          <w:rFonts w:ascii="Open Sans" w:hAnsi="Open Sans" w:cs="Open Sans"/>
          <w:color w:val="FF0000"/>
          <w:szCs w:val="22"/>
          <w:lang w:val="en-US" w:eastAsia="en-US"/>
        </w:rPr>
      </w:pPr>
    </w:p>
    <w:p w:rsidRPr="006D5613" w:rsidR="00E442C9" w:rsidP="00E442C9" w:rsidRDefault="00E442C9" w14:paraId="30FDF2CD" w14:textId="77777777">
      <w:pPr>
        <w:tabs>
          <w:tab w:val="left" w:pos="720"/>
        </w:tabs>
      </w:pPr>
    </w:p>
    <w:sectPr w:rsidRPr="006D5613" w:rsidR="00E442C9" w:rsidSect="00174AA5">
      <w:pgSz w:w="11906" w:h="16838" w:orient="portrait"/>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AA5" w:rsidP="00AA71AE" w:rsidRDefault="00174AA5" w14:paraId="76104B9A" w14:textId="77777777">
      <w:r>
        <w:separator/>
      </w:r>
    </w:p>
  </w:endnote>
  <w:endnote w:type="continuationSeparator" w:id="0">
    <w:p w:rsidR="00174AA5" w:rsidP="00AA71AE" w:rsidRDefault="00174AA5" w14:paraId="7F6420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ypographic Ext">
    <w:altName w:val="Symbol"/>
    <w:charset w:val="02"/>
    <w:family w:val="swiss"/>
    <w:pitch w:val="variable"/>
    <w:sig w:usb0="00000000" w:usb1="10000000" w:usb2="00000000" w:usb3="00000000" w:csb0="80000000" w:csb1="00000000"/>
  </w:font>
  <w:font w:name="Optima">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altName w:val="Trebuchet M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AA5" w:rsidP="00AA71AE" w:rsidRDefault="00174AA5" w14:paraId="6B6C05C2" w14:textId="77777777">
      <w:r>
        <w:separator/>
      </w:r>
    </w:p>
  </w:footnote>
  <w:footnote w:type="continuationSeparator" w:id="0">
    <w:p w:rsidR="00174AA5" w:rsidP="00AA71AE" w:rsidRDefault="00174AA5" w14:paraId="05D6B30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DAE"/>
    <w:multiLevelType w:val="hybridMultilevel"/>
    <w:tmpl w:val="D5CECC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E26089"/>
    <w:multiLevelType w:val="hybridMultilevel"/>
    <w:tmpl w:val="72582D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5287D52"/>
    <w:multiLevelType w:val="hybridMultilevel"/>
    <w:tmpl w:val="19FE7BBC"/>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55C4B1A"/>
    <w:multiLevelType w:val="hybridMultilevel"/>
    <w:tmpl w:val="BED2F4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55C5799"/>
    <w:multiLevelType w:val="hybridMultilevel"/>
    <w:tmpl w:val="BE484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A9070E9"/>
    <w:multiLevelType w:val="hybridMultilevel"/>
    <w:tmpl w:val="F03256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0802BB"/>
    <w:multiLevelType w:val="hybridMultilevel"/>
    <w:tmpl w:val="88AA62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EE8161D"/>
    <w:multiLevelType w:val="hybridMultilevel"/>
    <w:tmpl w:val="F4167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0566BEE"/>
    <w:multiLevelType w:val="hybridMultilevel"/>
    <w:tmpl w:val="CD4EB68E"/>
    <w:lvl w:ilvl="0" w:tplc="D9424A02">
      <w:start w:val="1"/>
      <w:numFmt w:val="bullet"/>
      <w:lvlText w:val=""/>
      <w:lvlJc w:val="left"/>
      <w:pPr>
        <w:tabs>
          <w:tab w:val="num" w:pos="1080"/>
        </w:tabs>
        <w:ind w:left="1080" w:hanging="360"/>
      </w:pPr>
      <w:rPr>
        <w:rFonts w:hint="default" w:ascii="Symbol" w:hAnsi="Symbol"/>
        <w:color w:val="auto"/>
      </w:rPr>
    </w:lvl>
    <w:lvl w:ilvl="1" w:tplc="04090003">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9" w15:restartNumberingAfterBreak="0">
    <w:nsid w:val="12F164D2"/>
    <w:multiLevelType w:val="multilevel"/>
    <w:tmpl w:val="8B1085B6"/>
    <w:lvl w:ilvl="0">
      <w:start w:val="1"/>
      <w:numFmt w:val="bullet"/>
      <w:lvlText w:val=""/>
      <w:lvlJc w:val="left"/>
      <w:pPr>
        <w:ind w:left="567" w:hanging="207"/>
      </w:pPr>
      <w:rPr>
        <w:rFonts w:hint="default" w:ascii="Symbol" w:hAnsi="Symbol"/>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0" w15:restartNumberingAfterBreak="0">
    <w:nsid w:val="184B2436"/>
    <w:multiLevelType w:val="hybridMultilevel"/>
    <w:tmpl w:val="A62A3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D51FD7"/>
    <w:multiLevelType w:val="hybridMultilevel"/>
    <w:tmpl w:val="682CFDEE"/>
    <w:lvl w:ilvl="0" w:tplc="04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2700"/>
        </w:tabs>
        <w:ind w:left="2700" w:hanging="360"/>
      </w:pPr>
      <w:rPr>
        <w:rFonts w:hint="default" w:ascii="Courier New" w:hAnsi="Courier New" w:cs="Courier New"/>
      </w:rPr>
    </w:lvl>
    <w:lvl w:ilvl="2" w:tplc="08090005" w:tentative="1">
      <w:start w:val="1"/>
      <w:numFmt w:val="bullet"/>
      <w:lvlText w:val=""/>
      <w:lvlJc w:val="left"/>
      <w:pPr>
        <w:tabs>
          <w:tab w:val="num" w:pos="3420"/>
        </w:tabs>
        <w:ind w:left="3420" w:hanging="360"/>
      </w:pPr>
      <w:rPr>
        <w:rFonts w:hint="default" w:ascii="Wingdings" w:hAnsi="Wingdings"/>
      </w:rPr>
    </w:lvl>
    <w:lvl w:ilvl="3" w:tplc="08090001" w:tentative="1">
      <w:start w:val="1"/>
      <w:numFmt w:val="bullet"/>
      <w:lvlText w:val=""/>
      <w:lvlJc w:val="left"/>
      <w:pPr>
        <w:tabs>
          <w:tab w:val="num" w:pos="4140"/>
        </w:tabs>
        <w:ind w:left="4140" w:hanging="360"/>
      </w:pPr>
      <w:rPr>
        <w:rFonts w:hint="default" w:ascii="Symbol" w:hAnsi="Symbol"/>
      </w:rPr>
    </w:lvl>
    <w:lvl w:ilvl="4" w:tplc="08090003" w:tentative="1">
      <w:start w:val="1"/>
      <w:numFmt w:val="bullet"/>
      <w:lvlText w:val="o"/>
      <w:lvlJc w:val="left"/>
      <w:pPr>
        <w:tabs>
          <w:tab w:val="num" w:pos="4860"/>
        </w:tabs>
        <w:ind w:left="4860" w:hanging="360"/>
      </w:pPr>
      <w:rPr>
        <w:rFonts w:hint="default" w:ascii="Courier New" w:hAnsi="Courier New" w:cs="Courier New"/>
      </w:rPr>
    </w:lvl>
    <w:lvl w:ilvl="5" w:tplc="08090005" w:tentative="1">
      <w:start w:val="1"/>
      <w:numFmt w:val="bullet"/>
      <w:lvlText w:val=""/>
      <w:lvlJc w:val="left"/>
      <w:pPr>
        <w:tabs>
          <w:tab w:val="num" w:pos="5580"/>
        </w:tabs>
        <w:ind w:left="5580" w:hanging="360"/>
      </w:pPr>
      <w:rPr>
        <w:rFonts w:hint="default" w:ascii="Wingdings" w:hAnsi="Wingdings"/>
      </w:rPr>
    </w:lvl>
    <w:lvl w:ilvl="6" w:tplc="08090001" w:tentative="1">
      <w:start w:val="1"/>
      <w:numFmt w:val="bullet"/>
      <w:lvlText w:val=""/>
      <w:lvlJc w:val="left"/>
      <w:pPr>
        <w:tabs>
          <w:tab w:val="num" w:pos="6300"/>
        </w:tabs>
        <w:ind w:left="6300" w:hanging="360"/>
      </w:pPr>
      <w:rPr>
        <w:rFonts w:hint="default" w:ascii="Symbol" w:hAnsi="Symbol"/>
      </w:rPr>
    </w:lvl>
    <w:lvl w:ilvl="7" w:tplc="08090003" w:tentative="1">
      <w:start w:val="1"/>
      <w:numFmt w:val="bullet"/>
      <w:lvlText w:val="o"/>
      <w:lvlJc w:val="left"/>
      <w:pPr>
        <w:tabs>
          <w:tab w:val="num" w:pos="7020"/>
        </w:tabs>
        <w:ind w:left="7020" w:hanging="360"/>
      </w:pPr>
      <w:rPr>
        <w:rFonts w:hint="default" w:ascii="Courier New" w:hAnsi="Courier New" w:cs="Courier New"/>
      </w:rPr>
    </w:lvl>
    <w:lvl w:ilvl="8" w:tplc="08090005" w:tentative="1">
      <w:start w:val="1"/>
      <w:numFmt w:val="bullet"/>
      <w:lvlText w:val=""/>
      <w:lvlJc w:val="left"/>
      <w:pPr>
        <w:tabs>
          <w:tab w:val="num" w:pos="7740"/>
        </w:tabs>
        <w:ind w:left="7740" w:hanging="360"/>
      </w:pPr>
      <w:rPr>
        <w:rFonts w:hint="default" w:ascii="Wingdings" w:hAnsi="Wingdings"/>
      </w:rPr>
    </w:lvl>
  </w:abstractNum>
  <w:abstractNum w:abstractNumId="12" w15:restartNumberingAfterBreak="0">
    <w:nsid w:val="26F663F2"/>
    <w:multiLevelType w:val="hybridMultilevel"/>
    <w:tmpl w:val="3D3ED4A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0E6790"/>
    <w:multiLevelType w:val="hybridMultilevel"/>
    <w:tmpl w:val="C6461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9FA1EE1"/>
    <w:multiLevelType w:val="hybridMultilevel"/>
    <w:tmpl w:val="98BE391C"/>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0D175F3"/>
    <w:multiLevelType w:val="hybridMultilevel"/>
    <w:tmpl w:val="B49EC5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1B35E27"/>
    <w:multiLevelType w:val="hybridMultilevel"/>
    <w:tmpl w:val="91E0C17E"/>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Typographic Ext"/>
      </w:rPr>
    </w:lvl>
    <w:lvl w:ilvl="2" w:tplc="08090005">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Typographic Ext"/>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Typographic Ext"/>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66864E1"/>
    <w:multiLevelType w:val="hybridMultilevel"/>
    <w:tmpl w:val="8A42741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B840386"/>
    <w:multiLevelType w:val="hybridMultilevel"/>
    <w:tmpl w:val="B1A2154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C666120"/>
    <w:multiLevelType w:val="hybridMultilevel"/>
    <w:tmpl w:val="880498D2"/>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2340"/>
        </w:tabs>
        <w:ind w:left="2340" w:hanging="360"/>
      </w:pPr>
      <w:rPr>
        <w:rFonts w:hint="default" w:ascii="Courier New" w:hAnsi="Courier New" w:cs="Courier New"/>
      </w:rPr>
    </w:lvl>
    <w:lvl w:ilvl="2" w:tplc="08090005" w:tentative="1">
      <w:start w:val="1"/>
      <w:numFmt w:val="bullet"/>
      <w:lvlText w:val=""/>
      <w:lvlJc w:val="left"/>
      <w:pPr>
        <w:tabs>
          <w:tab w:val="num" w:pos="3060"/>
        </w:tabs>
        <w:ind w:left="3060" w:hanging="360"/>
      </w:pPr>
      <w:rPr>
        <w:rFonts w:hint="default" w:ascii="Wingdings" w:hAnsi="Wingdings"/>
      </w:rPr>
    </w:lvl>
    <w:lvl w:ilvl="3" w:tplc="08090001" w:tentative="1">
      <w:start w:val="1"/>
      <w:numFmt w:val="bullet"/>
      <w:lvlText w:val=""/>
      <w:lvlJc w:val="left"/>
      <w:pPr>
        <w:tabs>
          <w:tab w:val="num" w:pos="3780"/>
        </w:tabs>
        <w:ind w:left="3780" w:hanging="360"/>
      </w:pPr>
      <w:rPr>
        <w:rFonts w:hint="default" w:ascii="Symbol" w:hAnsi="Symbol"/>
      </w:rPr>
    </w:lvl>
    <w:lvl w:ilvl="4" w:tplc="08090003" w:tentative="1">
      <w:start w:val="1"/>
      <w:numFmt w:val="bullet"/>
      <w:lvlText w:val="o"/>
      <w:lvlJc w:val="left"/>
      <w:pPr>
        <w:tabs>
          <w:tab w:val="num" w:pos="4500"/>
        </w:tabs>
        <w:ind w:left="4500" w:hanging="360"/>
      </w:pPr>
      <w:rPr>
        <w:rFonts w:hint="default" w:ascii="Courier New" w:hAnsi="Courier New" w:cs="Courier New"/>
      </w:rPr>
    </w:lvl>
    <w:lvl w:ilvl="5" w:tplc="08090005" w:tentative="1">
      <w:start w:val="1"/>
      <w:numFmt w:val="bullet"/>
      <w:lvlText w:val=""/>
      <w:lvlJc w:val="left"/>
      <w:pPr>
        <w:tabs>
          <w:tab w:val="num" w:pos="5220"/>
        </w:tabs>
        <w:ind w:left="5220" w:hanging="360"/>
      </w:pPr>
      <w:rPr>
        <w:rFonts w:hint="default" w:ascii="Wingdings" w:hAnsi="Wingdings"/>
      </w:rPr>
    </w:lvl>
    <w:lvl w:ilvl="6" w:tplc="08090001" w:tentative="1">
      <w:start w:val="1"/>
      <w:numFmt w:val="bullet"/>
      <w:lvlText w:val=""/>
      <w:lvlJc w:val="left"/>
      <w:pPr>
        <w:tabs>
          <w:tab w:val="num" w:pos="5940"/>
        </w:tabs>
        <w:ind w:left="5940" w:hanging="360"/>
      </w:pPr>
      <w:rPr>
        <w:rFonts w:hint="default" w:ascii="Symbol" w:hAnsi="Symbol"/>
      </w:rPr>
    </w:lvl>
    <w:lvl w:ilvl="7" w:tplc="08090003" w:tentative="1">
      <w:start w:val="1"/>
      <w:numFmt w:val="bullet"/>
      <w:lvlText w:val="o"/>
      <w:lvlJc w:val="left"/>
      <w:pPr>
        <w:tabs>
          <w:tab w:val="num" w:pos="6660"/>
        </w:tabs>
        <w:ind w:left="6660" w:hanging="360"/>
      </w:pPr>
      <w:rPr>
        <w:rFonts w:hint="default" w:ascii="Courier New" w:hAnsi="Courier New" w:cs="Courier New"/>
      </w:rPr>
    </w:lvl>
    <w:lvl w:ilvl="8" w:tplc="08090005" w:tentative="1">
      <w:start w:val="1"/>
      <w:numFmt w:val="bullet"/>
      <w:lvlText w:val=""/>
      <w:lvlJc w:val="left"/>
      <w:pPr>
        <w:tabs>
          <w:tab w:val="num" w:pos="7380"/>
        </w:tabs>
        <w:ind w:left="7380" w:hanging="360"/>
      </w:pPr>
      <w:rPr>
        <w:rFonts w:hint="default" w:ascii="Wingdings" w:hAnsi="Wingdings"/>
      </w:rPr>
    </w:lvl>
  </w:abstractNum>
  <w:abstractNum w:abstractNumId="20" w15:restartNumberingAfterBreak="0">
    <w:nsid w:val="404A0565"/>
    <w:multiLevelType w:val="hybridMultilevel"/>
    <w:tmpl w:val="C1AA308C"/>
    <w:lvl w:ilvl="0" w:tplc="BD141750">
      <w:numFmt w:val="bullet"/>
      <w:lvlText w:val="-"/>
      <w:lvlJc w:val="left"/>
      <w:pPr>
        <w:ind w:left="720" w:hanging="360"/>
      </w:pPr>
      <w:rPr>
        <w:rFonts w:hint="default" w:ascii="Optima" w:hAnsi="Optima"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39563EF"/>
    <w:multiLevelType w:val="hybridMultilevel"/>
    <w:tmpl w:val="8A008D2C"/>
    <w:lvl w:ilvl="0" w:tplc="BF6663FA">
      <w:start w:val="1"/>
      <w:numFmt w:val="bullet"/>
      <w:lvlText w:val=""/>
      <w:lvlJc w:val="left"/>
      <w:pPr>
        <w:ind w:left="720" w:hanging="360"/>
      </w:pPr>
      <w:rPr>
        <w:rFonts w:hint="default" w:ascii="Wingdings" w:hAnsi="Wingdings"/>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F34FFB"/>
    <w:multiLevelType w:val="hybridMultilevel"/>
    <w:tmpl w:val="2B84BB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24957"/>
    <w:multiLevelType w:val="hybridMultilevel"/>
    <w:tmpl w:val="A5308DB6"/>
    <w:lvl w:ilvl="0" w:tplc="D9424A0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B35423C"/>
    <w:multiLevelType w:val="hybridMultilevel"/>
    <w:tmpl w:val="B212F362"/>
    <w:lvl w:ilvl="0" w:tplc="D9424A02">
      <w:start w:val="1"/>
      <w:numFmt w:val="bullet"/>
      <w:lvlText w:val=""/>
      <w:lvlJc w:val="left"/>
      <w:pPr>
        <w:tabs>
          <w:tab w:val="num" w:pos="360"/>
        </w:tabs>
        <w:ind w:left="360" w:hanging="360"/>
      </w:pPr>
      <w:rPr>
        <w:rFonts w:hint="default" w:ascii="Symbol" w:hAnsi="Symbol"/>
        <w:color w:val="auto"/>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E3D1D19"/>
    <w:multiLevelType w:val="hybridMultilevel"/>
    <w:tmpl w:val="FA2AB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E7C0566"/>
    <w:multiLevelType w:val="hybridMultilevel"/>
    <w:tmpl w:val="AD203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1F11F52"/>
    <w:multiLevelType w:val="multilevel"/>
    <w:tmpl w:val="8416B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329564B"/>
    <w:multiLevelType w:val="hybridMultilevel"/>
    <w:tmpl w:val="A89255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A8C4A01"/>
    <w:multiLevelType w:val="hybridMultilevel"/>
    <w:tmpl w:val="8BE44AF8"/>
    <w:lvl w:ilvl="0" w:tplc="85D48DB6">
      <w:start w:val="1"/>
      <w:numFmt w:val="bullet"/>
      <w:lvlText w:val=""/>
      <w:lvlJc w:val="left"/>
      <w:pPr>
        <w:tabs>
          <w:tab w:val="num" w:pos="360"/>
        </w:tabs>
        <w:ind w:left="340" w:hanging="34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85D48DB6">
      <w:start w:val="1"/>
      <w:numFmt w:val="bullet"/>
      <w:lvlText w:val=""/>
      <w:lvlJc w:val="left"/>
      <w:pPr>
        <w:tabs>
          <w:tab w:val="num" w:pos="2160"/>
        </w:tabs>
        <w:ind w:left="2140" w:hanging="34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F8E7568"/>
    <w:multiLevelType w:val="hybridMultilevel"/>
    <w:tmpl w:val="C928BC8A"/>
    <w:lvl w:ilvl="0" w:tplc="C1E89814">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33B76CF"/>
    <w:multiLevelType w:val="hybridMultilevel"/>
    <w:tmpl w:val="48F44484"/>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2" w15:restartNumberingAfterBreak="0">
    <w:nsid w:val="74193D98"/>
    <w:multiLevelType w:val="hybridMultilevel"/>
    <w:tmpl w:val="6708F34A"/>
    <w:lvl w:ilvl="0" w:tplc="C1E89814">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8C4545D"/>
    <w:multiLevelType w:val="multilevel"/>
    <w:tmpl w:val="50F893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BA06AA8"/>
    <w:multiLevelType w:val="hybridMultilevel"/>
    <w:tmpl w:val="FF1C659A"/>
    <w:lvl w:ilvl="0" w:tplc="D9424A02">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243468">
    <w:abstractNumId w:val="19"/>
  </w:num>
  <w:num w:numId="2" w16cid:durableId="489954499">
    <w:abstractNumId w:val="11"/>
  </w:num>
  <w:num w:numId="3" w16cid:durableId="733506853">
    <w:abstractNumId w:val="29"/>
  </w:num>
  <w:num w:numId="4" w16cid:durableId="40328650">
    <w:abstractNumId w:val="24"/>
  </w:num>
  <w:num w:numId="5" w16cid:durableId="1274433701">
    <w:abstractNumId w:val="2"/>
  </w:num>
  <w:num w:numId="6" w16cid:durableId="589437179">
    <w:abstractNumId w:val="14"/>
  </w:num>
  <w:num w:numId="7" w16cid:durableId="2129858730">
    <w:abstractNumId w:val="20"/>
  </w:num>
  <w:num w:numId="8" w16cid:durableId="1960843088">
    <w:abstractNumId w:val="7"/>
  </w:num>
  <w:num w:numId="9" w16cid:durableId="366102796">
    <w:abstractNumId w:val="3"/>
  </w:num>
  <w:num w:numId="10" w16cid:durableId="451825715">
    <w:abstractNumId w:val="22"/>
  </w:num>
  <w:num w:numId="11" w16cid:durableId="71778141">
    <w:abstractNumId w:val="32"/>
  </w:num>
  <w:num w:numId="12" w16cid:durableId="433212555">
    <w:abstractNumId w:val="30"/>
  </w:num>
  <w:num w:numId="13" w16cid:durableId="1176192978">
    <w:abstractNumId w:val="4"/>
  </w:num>
  <w:num w:numId="14" w16cid:durableId="30109594">
    <w:abstractNumId w:val="1"/>
  </w:num>
  <w:num w:numId="15" w16cid:durableId="1126315154">
    <w:abstractNumId w:val="23"/>
  </w:num>
  <w:num w:numId="16" w16cid:durableId="322859188">
    <w:abstractNumId w:val="34"/>
  </w:num>
  <w:num w:numId="17" w16cid:durableId="2083679509">
    <w:abstractNumId w:val="21"/>
  </w:num>
  <w:num w:numId="18" w16cid:durableId="241256672">
    <w:abstractNumId w:val="31"/>
  </w:num>
  <w:num w:numId="19" w16cid:durableId="2094668846">
    <w:abstractNumId w:val="25"/>
  </w:num>
  <w:num w:numId="20" w16cid:durableId="1111247368">
    <w:abstractNumId w:val="28"/>
  </w:num>
  <w:num w:numId="21" w16cid:durableId="1273707362">
    <w:abstractNumId w:val="16"/>
  </w:num>
  <w:num w:numId="22" w16cid:durableId="1643264514">
    <w:abstractNumId w:val="8"/>
  </w:num>
  <w:num w:numId="23" w16cid:durableId="1871330746">
    <w:abstractNumId w:val="18"/>
  </w:num>
  <w:num w:numId="24" w16cid:durableId="409276817">
    <w:abstractNumId w:val="15"/>
  </w:num>
  <w:num w:numId="25" w16cid:durableId="1458833735">
    <w:abstractNumId w:val="6"/>
  </w:num>
  <w:num w:numId="26" w16cid:durableId="1539464748">
    <w:abstractNumId w:val="10"/>
  </w:num>
  <w:num w:numId="27" w16cid:durableId="1555116603">
    <w:abstractNumId w:val="17"/>
  </w:num>
  <w:num w:numId="28" w16cid:durableId="1143500210">
    <w:abstractNumId w:val="5"/>
  </w:num>
  <w:num w:numId="29" w16cid:durableId="923610454">
    <w:abstractNumId w:val="12"/>
  </w:num>
  <w:num w:numId="30" w16cid:durableId="2101098461">
    <w:abstractNumId w:val="27"/>
  </w:num>
  <w:num w:numId="31" w16cid:durableId="1443497577">
    <w:abstractNumId w:val="33"/>
  </w:num>
  <w:num w:numId="32" w16cid:durableId="496313828">
    <w:abstractNumId w:val="0"/>
  </w:num>
  <w:num w:numId="33" w16cid:durableId="1463961468">
    <w:abstractNumId w:val="13"/>
  </w:num>
  <w:num w:numId="34" w16cid:durableId="1715692118">
    <w:abstractNumId w:val="26"/>
  </w:num>
  <w:num w:numId="35" w16cid:durableId="6348706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C2"/>
    <w:rsid w:val="00011D30"/>
    <w:rsid w:val="000168BB"/>
    <w:rsid w:val="000218AC"/>
    <w:rsid w:val="00026EE2"/>
    <w:rsid w:val="000439B0"/>
    <w:rsid w:val="00056ECD"/>
    <w:rsid w:val="0006642B"/>
    <w:rsid w:val="00070F1E"/>
    <w:rsid w:val="000767FC"/>
    <w:rsid w:val="000803AB"/>
    <w:rsid w:val="00092B2E"/>
    <w:rsid w:val="000B0B78"/>
    <w:rsid w:val="000B470D"/>
    <w:rsid w:val="000B69A7"/>
    <w:rsid w:val="000C3F58"/>
    <w:rsid w:val="000C613A"/>
    <w:rsid w:val="000D0B2F"/>
    <w:rsid w:val="000D4B4C"/>
    <w:rsid w:val="000E0C82"/>
    <w:rsid w:val="000E7B1F"/>
    <w:rsid w:val="000F10E9"/>
    <w:rsid w:val="000F1FF5"/>
    <w:rsid w:val="001259A3"/>
    <w:rsid w:val="00127BCF"/>
    <w:rsid w:val="001332E6"/>
    <w:rsid w:val="00143C1D"/>
    <w:rsid w:val="00174AA5"/>
    <w:rsid w:val="00194E81"/>
    <w:rsid w:val="00196815"/>
    <w:rsid w:val="001A3996"/>
    <w:rsid w:val="001A5FD3"/>
    <w:rsid w:val="001B5B6D"/>
    <w:rsid w:val="001C6878"/>
    <w:rsid w:val="001C702A"/>
    <w:rsid w:val="001C75FC"/>
    <w:rsid w:val="001C7C4C"/>
    <w:rsid w:val="001D76C3"/>
    <w:rsid w:val="001E0582"/>
    <w:rsid w:val="001F7784"/>
    <w:rsid w:val="00201429"/>
    <w:rsid w:val="002033E5"/>
    <w:rsid w:val="00204172"/>
    <w:rsid w:val="0020747B"/>
    <w:rsid w:val="002154FB"/>
    <w:rsid w:val="00230A25"/>
    <w:rsid w:val="00237CBE"/>
    <w:rsid w:val="00251434"/>
    <w:rsid w:val="002573D5"/>
    <w:rsid w:val="0026132C"/>
    <w:rsid w:val="00270BF9"/>
    <w:rsid w:val="00276367"/>
    <w:rsid w:val="00277E3E"/>
    <w:rsid w:val="0028310B"/>
    <w:rsid w:val="002A0F97"/>
    <w:rsid w:val="002B663B"/>
    <w:rsid w:val="002D4B08"/>
    <w:rsid w:val="002E20C5"/>
    <w:rsid w:val="002E3FA1"/>
    <w:rsid w:val="002E5DF6"/>
    <w:rsid w:val="002F08CF"/>
    <w:rsid w:val="002F4114"/>
    <w:rsid w:val="0030207B"/>
    <w:rsid w:val="00305887"/>
    <w:rsid w:val="00305D3B"/>
    <w:rsid w:val="00317437"/>
    <w:rsid w:val="003204F7"/>
    <w:rsid w:val="00321176"/>
    <w:rsid w:val="00324153"/>
    <w:rsid w:val="00330999"/>
    <w:rsid w:val="003309C5"/>
    <w:rsid w:val="00340B3F"/>
    <w:rsid w:val="00341A13"/>
    <w:rsid w:val="0035363C"/>
    <w:rsid w:val="00362E75"/>
    <w:rsid w:val="0036400B"/>
    <w:rsid w:val="00371F8A"/>
    <w:rsid w:val="00391324"/>
    <w:rsid w:val="003B36BE"/>
    <w:rsid w:val="003C688B"/>
    <w:rsid w:val="003D15EE"/>
    <w:rsid w:val="003D3B7F"/>
    <w:rsid w:val="003D471F"/>
    <w:rsid w:val="003D57E6"/>
    <w:rsid w:val="003E143F"/>
    <w:rsid w:val="003E6CE9"/>
    <w:rsid w:val="003F10A0"/>
    <w:rsid w:val="003F6532"/>
    <w:rsid w:val="00403E26"/>
    <w:rsid w:val="004047B5"/>
    <w:rsid w:val="00406114"/>
    <w:rsid w:val="00412222"/>
    <w:rsid w:val="00413827"/>
    <w:rsid w:val="004168D8"/>
    <w:rsid w:val="00421DE7"/>
    <w:rsid w:val="00425B77"/>
    <w:rsid w:val="00433550"/>
    <w:rsid w:val="004459EF"/>
    <w:rsid w:val="00446D90"/>
    <w:rsid w:val="00456880"/>
    <w:rsid w:val="004634DE"/>
    <w:rsid w:val="00465BC2"/>
    <w:rsid w:val="0047328B"/>
    <w:rsid w:val="00480751"/>
    <w:rsid w:val="00480E5C"/>
    <w:rsid w:val="00486F84"/>
    <w:rsid w:val="00490114"/>
    <w:rsid w:val="004B142D"/>
    <w:rsid w:val="004B2D03"/>
    <w:rsid w:val="004B672F"/>
    <w:rsid w:val="004B7098"/>
    <w:rsid w:val="004D3873"/>
    <w:rsid w:val="004D4470"/>
    <w:rsid w:val="004E2789"/>
    <w:rsid w:val="004E2B5B"/>
    <w:rsid w:val="004E390C"/>
    <w:rsid w:val="004E6922"/>
    <w:rsid w:val="0050256E"/>
    <w:rsid w:val="005042F4"/>
    <w:rsid w:val="00510FB3"/>
    <w:rsid w:val="00524ACD"/>
    <w:rsid w:val="0058075B"/>
    <w:rsid w:val="00590C83"/>
    <w:rsid w:val="00592BA6"/>
    <w:rsid w:val="00593497"/>
    <w:rsid w:val="0059666D"/>
    <w:rsid w:val="005A2575"/>
    <w:rsid w:val="005E5929"/>
    <w:rsid w:val="0060264E"/>
    <w:rsid w:val="0063507C"/>
    <w:rsid w:val="00637179"/>
    <w:rsid w:val="00652625"/>
    <w:rsid w:val="006540BD"/>
    <w:rsid w:val="00670AF5"/>
    <w:rsid w:val="006770EC"/>
    <w:rsid w:val="00687340"/>
    <w:rsid w:val="0069351E"/>
    <w:rsid w:val="00695D6D"/>
    <w:rsid w:val="006A6774"/>
    <w:rsid w:val="006C20D0"/>
    <w:rsid w:val="006D0185"/>
    <w:rsid w:val="006D5613"/>
    <w:rsid w:val="006E65CF"/>
    <w:rsid w:val="006F7B5F"/>
    <w:rsid w:val="007004BE"/>
    <w:rsid w:val="00707C1F"/>
    <w:rsid w:val="00711244"/>
    <w:rsid w:val="007477AF"/>
    <w:rsid w:val="00763EC7"/>
    <w:rsid w:val="007652BD"/>
    <w:rsid w:val="00795446"/>
    <w:rsid w:val="0079785F"/>
    <w:rsid w:val="007B62B3"/>
    <w:rsid w:val="007C58E9"/>
    <w:rsid w:val="007C72A7"/>
    <w:rsid w:val="007D431E"/>
    <w:rsid w:val="007E3BE4"/>
    <w:rsid w:val="007F0D12"/>
    <w:rsid w:val="007F25D6"/>
    <w:rsid w:val="007F638B"/>
    <w:rsid w:val="00801350"/>
    <w:rsid w:val="008226F1"/>
    <w:rsid w:val="008351E0"/>
    <w:rsid w:val="0084679D"/>
    <w:rsid w:val="008470E3"/>
    <w:rsid w:val="008501D0"/>
    <w:rsid w:val="0085337E"/>
    <w:rsid w:val="0085622F"/>
    <w:rsid w:val="008570B0"/>
    <w:rsid w:val="00860B59"/>
    <w:rsid w:val="008829E6"/>
    <w:rsid w:val="00890131"/>
    <w:rsid w:val="00896B82"/>
    <w:rsid w:val="008D5A29"/>
    <w:rsid w:val="008F07B8"/>
    <w:rsid w:val="008F36F5"/>
    <w:rsid w:val="00900C8F"/>
    <w:rsid w:val="00911FEB"/>
    <w:rsid w:val="009127EB"/>
    <w:rsid w:val="0093160D"/>
    <w:rsid w:val="00943940"/>
    <w:rsid w:val="00945866"/>
    <w:rsid w:val="00946B27"/>
    <w:rsid w:val="00975751"/>
    <w:rsid w:val="00981114"/>
    <w:rsid w:val="009B7437"/>
    <w:rsid w:val="009C1909"/>
    <w:rsid w:val="009D068F"/>
    <w:rsid w:val="009E1189"/>
    <w:rsid w:val="009E2A2C"/>
    <w:rsid w:val="009F5AC4"/>
    <w:rsid w:val="00A16EBF"/>
    <w:rsid w:val="00A24722"/>
    <w:rsid w:val="00A26C62"/>
    <w:rsid w:val="00A34E8D"/>
    <w:rsid w:val="00A41316"/>
    <w:rsid w:val="00A466F7"/>
    <w:rsid w:val="00A6157F"/>
    <w:rsid w:val="00A6301D"/>
    <w:rsid w:val="00A707DE"/>
    <w:rsid w:val="00A7217E"/>
    <w:rsid w:val="00A7225B"/>
    <w:rsid w:val="00A93894"/>
    <w:rsid w:val="00A94D57"/>
    <w:rsid w:val="00A96575"/>
    <w:rsid w:val="00AA71AE"/>
    <w:rsid w:val="00AB0604"/>
    <w:rsid w:val="00AB60CA"/>
    <w:rsid w:val="00AC443C"/>
    <w:rsid w:val="00AD177D"/>
    <w:rsid w:val="00AE0D7D"/>
    <w:rsid w:val="00AE46BB"/>
    <w:rsid w:val="00AF6EA5"/>
    <w:rsid w:val="00B245EA"/>
    <w:rsid w:val="00B46DC2"/>
    <w:rsid w:val="00B5179D"/>
    <w:rsid w:val="00B55AD5"/>
    <w:rsid w:val="00B61151"/>
    <w:rsid w:val="00B765CC"/>
    <w:rsid w:val="00B81EE0"/>
    <w:rsid w:val="00B86898"/>
    <w:rsid w:val="00B966C2"/>
    <w:rsid w:val="00BA23F6"/>
    <w:rsid w:val="00BA7847"/>
    <w:rsid w:val="00BB1BA9"/>
    <w:rsid w:val="00BB31DC"/>
    <w:rsid w:val="00BB3E6C"/>
    <w:rsid w:val="00BB4DF6"/>
    <w:rsid w:val="00BD4A3C"/>
    <w:rsid w:val="00BD5100"/>
    <w:rsid w:val="00BD67BA"/>
    <w:rsid w:val="00BE219A"/>
    <w:rsid w:val="00BE3231"/>
    <w:rsid w:val="00BF259F"/>
    <w:rsid w:val="00C0211F"/>
    <w:rsid w:val="00C0375D"/>
    <w:rsid w:val="00C04D78"/>
    <w:rsid w:val="00C20E0E"/>
    <w:rsid w:val="00C31954"/>
    <w:rsid w:val="00C47124"/>
    <w:rsid w:val="00C56B67"/>
    <w:rsid w:val="00C5777C"/>
    <w:rsid w:val="00C70871"/>
    <w:rsid w:val="00C87677"/>
    <w:rsid w:val="00CC4A03"/>
    <w:rsid w:val="00CC76FB"/>
    <w:rsid w:val="00CD78A6"/>
    <w:rsid w:val="00CE2C23"/>
    <w:rsid w:val="00CE718A"/>
    <w:rsid w:val="00CF094F"/>
    <w:rsid w:val="00CF41A7"/>
    <w:rsid w:val="00D078A2"/>
    <w:rsid w:val="00D22485"/>
    <w:rsid w:val="00D37735"/>
    <w:rsid w:val="00D4019B"/>
    <w:rsid w:val="00D4504F"/>
    <w:rsid w:val="00D506ED"/>
    <w:rsid w:val="00D55792"/>
    <w:rsid w:val="00D5671A"/>
    <w:rsid w:val="00D720EB"/>
    <w:rsid w:val="00D75105"/>
    <w:rsid w:val="00D757F7"/>
    <w:rsid w:val="00D825D0"/>
    <w:rsid w:val="00D907F4"/>
    <w:rsid w:val="00DB344D"/>
    <w:rsid w:val="00DB4681"/>
    <w:rsid w:val="00DB5789"/>
    <w:rsid w:val="00DD19CD"/>
    <w:rsid w:val="00DD1CE6"/>
    <w:rsid w:val="00DD6B32"/>
    <w:rsid w:val="00DE317F"/>
    <w:rsid w:val="00DE71B5"/>
    <w:rsid w:val="00DF4809"/>
    <w:rsid w:val="00E0276E"/>
    <w:rsid w:val="00E12FCB"/>
    <w:rsid w:val="00E21706"/>
    <w:rsid w:val="00E21CB5"/>
    <w:rsid w:val="00E220CE"/>
    <w:rsid w:val="00E41AC9"/>
    <w:rsid w:val="00E442C9"/>
    <w:rsid w:val="00E53E82"/>
    <w:rsid w:val="00E61C1D"/>
    <w:rsid w:val="00E70E7B"/>
    <w:rsid w:val="00E74263"/>
    <w:rsid w:val="00EA518F"/>
    <w:rsid w:val="00EA5EBF"/>
    <w:rsid w:val="00ED6642"/>
    <w:rsid w:val="00ED7EC4"/>
    <w:rsid w:val="00EE218E"/>
    <w:rsid w:val="00EE438E"/>
    <w:rsid w:val="00EE6B84"/>
    <w:rsid w:val="00EE78F6"/>
    <w:rsid w:val="00F1188A"/>
    <w:rsid w:val="00F37ED8"/>
    <w:rsid w:val="00F63735"/>
    <w:rsid w:val="00F71773"/>
    <w:rsid w:val="00F76AE0"/>
    <w:rsid w:val="00F81F63"/>
    <w:rsid w:val="00F83A6A"/>
    <w:rsid w:val="00F84888"/>
    <w:rsid w:val="00F84C4C"/>
    <w:rsid w:val="00F9543A"/>
    <w:rsid w:val="00FA1B12"/>
    <w:rsid w:val="00FA6551"/>
    <w:rsid w:val="00FB6E9F"/>
    <w:rsid w:val="00FC61EA"/>
    <w:rsid w:val="00FF56D3"/>
    <w:rsid w:val="0BCE269C"/>
    <w:rsid w:val="24B4BA94"/>
    <w:rsid w:val="2BDEC5E0"/>
    <w:rsid w:val="2D3E7444"/>
    <w:rsid w:val="40734560"/>
    <w:rsid w:val="5A8892A3"/>
    <w:rsid w:val="7AEB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9CF6"/>
  <w15:chartTrackingRefBased/>
  <w15:docId w15:val="{DD8619A5-B258-4324-8294-6361537C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hAnsi="Optima"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6DC2"/>
    <w:rPr>
      <w:rFonts w:eastAsia="Times New Roman"/>
      <w:sz w:val="22"/>
      <w:szCs w:val="24"/>
    </w:rPr>
  </w:style>
  <w:style w:type="paragraph" w:styleId="Heading1">
    <w:name w:val="heading 1"/>
    <w:basedOn w:val="Normal"/>
    <w:next w:val="Normal"/>
    <w:link w:val="Heading1Char"/>
    <w:qFormat/>
    <w:rsid w:val="00B46DC2"/>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B46DC2"/>
    <w:pPr>
      <w:keepNext/>
      <w:keepLines/>
      <w:spacing w:before="200"/>
      <w:outlineLvl w:val="1"/>
    </w:pPr>
    <w:rPr>
      <w:rFonts w:ascii="Cambria" w:hAnsi="Cambria"/>
      <w:b/>
      <w:bCs/>
      <w:color w:val="4F81BD"/>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46DC2"/>
    <w:rPr>
      <w:rFonts w:ascii="Arial" w:hAnsi="Arial" w:eastAsia="Times New Roman" w:cs="Arial"/>
      <w:b/>
      <w:bCs/>
      <w:kern w:val="32"/>
      <w:sz w:val="32"/>
      <w:szCs w:val="32"/>
      <w:lang w:eastAsia="en-GB"/>
    </w:rPr>
  </w:style>
  <w:style w:type="character" w:styleId="Heading2Char" w:customStyle="1">
    <w:name w:val="Heading 2 Char"/>
    <w:link w:val="Heading2"/>
    <w:uiPriority w:val="9"/>
    <w:rsid w:val="00B46DC2"/>
    <w:rPr>
      <w:rFonts w:ascii="Cambria" w:hAnsi="Cambria" w:eastAsia="Times New Roman" w:cs="Times New Roman"/>
      <w:b/>
      <w:bCs/>
      <w:color w:val="4F81BD"/>
      <w:sz w:val="26"/>
      <w:szCs w:val="26"/>
      <w:lang w:eastAsia="en-GB"/>
    </w:rPr>
  </w:style>
  <w:style w:type="paragraph" w:styleId="Header">
    <w:name w:val="header"/>
    <w:basedOn w:val="Normal"/>
    <w:link w:val="HeaderChar"/>
    <w:rsid w:val="00B46DC2"/>
    <w:pPr>
      <w:tabs>
        <w:tab w:val="center" w:pos="4153"/>
        <w:tab w:val="right" w:pos="8306"/>
      </w:tabs>
    </w:pPr>
  </w:style>
  <w:style w:type="character" w:styleId="HeaderChar" w:customStyle="1">
    <w:name w:val="Header Char"/>
    <w:link w:val="Header"/>
    <w:rsid w:val="00B46DC2"/>
    <w:rPr>
      <w:rFonts w:eastAsia="Times New Roman" w:cs="Times New Roman"/>
      <w:sz w:val="22"/>
      <w:szCs w:val="24"/>
    </w:rPr>
  </w:style>
  <w:style w:type="paragraph" w:styleId="BodyText">
    <w:name w:val="Body Text"/>
    <w:basedOn w:val="Normal"/>
    <w:link w:val="BodyTextChar"/>
    <w:uiPriority w:val="99"/>
    <w:semiHidden/>
    <w:unhideWhenUsed/>
    <w:rsid w:val="00B46DC2"/>
    <w:pPr>
      <w:spacing w:after="120"/>
    </w:pPr>
  </w:style>
  <w:style w:type="character" w:styleId="BodyTextChar" w:customStyle="1">
    <w:name w:val="Body Text Char"/>
    <w:link w:val="BodyText"/>
    <w:uiPriority w:val="99"/>
    <w:semiHidden/>
    <w:rsid w:val="00B46DC2"/>
    <w:rPr>
      <w:rFonts w:eastAsia="Times New Roman" w:cs="Times New Roman"/>
      <w:sz w:val="22"/>
      <w:szCs w:val="24"/>
      <w:lang w:eastAsia="en-GB"/>
    </w:rPr>
  </w:style>
  <w:style w:type="character" w:styleId="Hyperlink">
    <w:name w:val="Hyperlink"/>
    <w:uiPriority w:val="99"/>
    <w:unhideWhenUsed/>
    <w:rsid w:val="00B46DC2"/>
    <w:rPr>
      <w:strike w:val="0"/>
      <w:dstrike w:val="0"/>
      <w:color w:val="0000FF"/>
      <w:u w:val="none"/>
      <w:effect w:val="none"/>
    </w:rPr>
  </w:style>
  <w:style w:type="paragraph" w:styleId="BodyText3">
    <w:name w:val="Body Text 3"/>
    <w:basedOn w:val="Normal"/>
    <w:link w:val="BodyText3Char"/>
    <w:rsid w:val="00B46DC2"/>
    <w:pPr>
      <w:spacing w:after="120"/>
    </w:pPr>
    <w:rPr>
      <w:sz w:val="16"/>
      <w:szCs w:val="16"/>
    </w:rPr>
  </w:style>
  <w:style w:type="character" w:styleId="BodyText3Char" w:customStyle="1">
    <w:name w:val="Body Text 3 Char"/>
    <w:link w:val="BodyText3"/>
    <w:rsid w:val="00B46DC2"/>
    <w:rPr>
      <w:rFonts w:eastAsia="Times New Roman" w:cs="Times New Roman"/>
      <w:sz w:val="16"/>
      <w:szCs w:val="16"/>
      <w:lang w:eastAsia="en-GB"/>
    </w:rPr>
  </w:style>
  <w:style w:type="paragraph" w:styleId="MemLetSub1" w:customStyle="1">
    <w:name w:val="Mem/Let Sub 1"/>
    <w:next w:val="Normal"/>
    <w:rsid w:val="00B46DC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eastAsia="Times New Roman"/>
      <w:b/>
      <w:caps/>
      <w:sz w:val="22"/>
      <w:lang w:eastAsia="en-US"/>
    </w:rPr>
  </w:style>
  <w:style w:type="paragraph" w:styleId="BalloonText">
    <w:name w:val="Balloon Text"/>
    <w:basedOn w:val="Normal"/>
    <w:link w:val="BalloonTextChar"/>
    <w:uiPriority w:val="99"/>
    <w:semiHidden/>
    <w:unhideWhenUsed/>
    <w:rsid w:val="00B46DC2"/>
    <w:rPr>
      <w:rFonts w:ascii="Tahoma" w:hAnsi="Tahoma"/>
      <w:sz w:val="16"/>
      <w:szCs w:val="16"/>
    </w:rPr>
  </w:style>
  <w:style w:type="character" w:styleId="BalloonTextChar" w:customStyle="1">
    <w:name w:val="Balloon Text Char"/>
    <w:link w:val="BalloonText"/>
    <w:uiPriority w:val="99"/>
    <w:semiHidden/>
    <w:rsid w:val="00B46DC2"/>
    <w:rPr>
      <w:rFonts w:ascii="Tahoma" w:hAnsi="Tahoma" w:eastAsia="Times New Roman" w:cs="Tahoma"/>
      <w:sz w:val="16"/>
      <w:szCs w:val="16"/>
      <w:lang w:eastAsia="en-GB"/>
    </w:rPr>
  </w:style>
  <w:style w:type="paragraph" w:styleId="ListParagraph">
    <w:name w:val="List Paragraph"/>
    <w:basedOn w:val="Normal"/>
    <w:uiPriority w:val="34"/>
    <w:qFormat/>
    <w:rsid w:val="006F7B5F"/>
    <w:pPr>
      <w:ind w:left="720"/>
      <w:contextualSpacing/>
    </w:pPr>
  </w:style>
  <w:style w:type="paragraph" w:styleId="Title">
    <w:name w:val="Title"/>
    <w:basedOn w:val="Normal"/>
    <w:link w:val="TitleChar"/>
    <w:qFormat/>
    <w:rsid w:val="00AA71AE"/>
    <w:pPr>
      <w:jc w:val="center"/>
    </w:pPr>
    <w:rPr>
      <w:rFonts w:ascii="Times New Roman" w:hAnsi="Times New Roman"/>
      <w:b/>
      <w:bCs/>
      <w:sz w:val="24"/>
      <w:u w:val="single"/>
      <w:lang w:eastAsia="en-US"/>
    </w:rPr>
  </w:style>
  <w:style w:type="character" w:styleId="TitleChar" w:customStyle="1">
    <w:name w:val="Title Char"/>
    <w:link w:val="Title"/>
    <w:rsid w:val="00AA71AE"/>
    <w:rPr>
      <w:rFonts w:ascii="Times New Roman" w:hAnsi="Times New Roman" w:eastAsia="Times New Roman"/>
      <w:b/>
      <w:bCs/>
      <w:sz w:val="24"/>
      <w:szCs w:val="24"/>
      <w:u w:val="single"/>
      <w:lang w:eastAsia="en-US"/>
    </w:rPr>
  </w:style>
  <w:style w:type="paragraph" w:styleId="FootnoteText">
    <w:name w:val="footnote text"/>
    <w:basedOn w:val="Normal"/>
    <w:link w:val="FootnoteTextChar"/>
    <w:uiPriority w:val="99"/>
    <w:semiHidden/>
    <w:unhideWhenUsed/>
    <w:rsid w:val="00AA71AE"/>
    <w:rPr>
      <w:sz w:val="20"/>
      <w:szCs w:val="20"/>
    </w:rPr>
  </w:style>
  <w:style w:type="character" w:styleId="FootnoteTextChar" w:customStyle="1">
    <w:name w:val="Footnote Text Char"/>
    <w:link w:val="FootnoteText"/>
    <w:uiPriority w:val="99"/>
    <w:semiHidden/>
    <w:rsid w:val="00AA71AE"/>
    <w:rPr>
      <w:rFonts w:eastAsia="Times New Roman"/>
    </w:rPr>
  </w:style>
  <w:style w:type="character" w:styleId="FootnoteReference">
    <w:name w:val="footnote reference"/>
    <w:uiPriority w:val="99"/>
    <w:semiHidden/>
    <w:unhideWhenUsed/>
    <w:rsid w:val="00AA71AE"/>
    <w:rPr>
      <w:vertAlign w:val="superscript"/>
    </w:rPr>
  </w:style>
  <w:style w:type="paragraph" w:styleId="Default" w:customStyle="1">
    <w:name w:val="Default"/>
    <w:rsid w:val="00F76AE0"/>
    <w:pPr>
      <w:autoSpaceDE w:val="0"/>
      <w:autoSpaceDN w:val="0"/>
      <w:adjustRightInd w:val="0"/>
    </w:pPr>
    <w:rPr>
      <w:rFonts w:ascii="Open Sans" w:hAnsi="Open Sans" w:cs="Open Sans"/>
      <w:color w:val="000000"/>
      <w:sz w:val="24"/>
      <w:szCs w:val="24"/>
      <w:lang w:eastAsia="en-US"/>
    </w:rPr>
  </w:style>
  <w:style w:type="character" w:styleId="wbzude" w:customStyle="1">
    <w:name w:val="wbzude"/>
    <w:rsid w:val="00F76AE0"/>
  </w:style>
  <w:style w:type="paragraph" w:styleId="NormalWeb">
    <w:name w:val="Normal (Web)"/>
    <w:basedOn w:val="Normal"/>
    <w:uiPriority w:val="99"/>
    <w:unhideWhenUsed/>
    <w:rsid w:val="00F76AE0"/>
    <w:pPr>
      <w:spacing w:before="100" w:beforeAutospacing="1" w:after="100" w:afterAutospacing="1"/>
    </w:pPr>
    <w:rPr>
      <w:rFonts w:ascii="Times New Roman" w:hAnsi="Times New Roman"/>
      <w:sz w:val="24"/>
    </w:rPr>
  </w:style>
  <w:style w:type="paragraph" w:styleId="BodyTextIndent3">
    <w:name w:val="Body Text Indent 3"/>
    <w:basedOn w:val="Normal"/>
    <w:link w:val="BodyTextIndent3Char"/>
    <w:rsid w:val="00A41316"/>
    <w:pPr>
      <w:spacing w:after="120"/>
      <w:ind w:left="283"/>
    </w:pPr>
    <w:rPr>
      <w:rFonts w:ascii="Times New Roman" w:hAnsi="Times New Roman"/>
      <w:sz w:val="16"/>
      <w:szCs w:val="16"/>
      <w:lang w:eastAsia="en-US"/>
    </w:rPr>
  </w:style>
  <w:style w:type="character" w:styleId="BodyTextIndent3Char" w:customStyle="1">
    <w:name w:val="Body Text Indent 3 Char"/>
    <w:link w:val="BodyTextIndent3"/>
    <w:rsid w:val="00A41316"/>
    <w:rPr>
      <w:rFonts w:ascii="Times New Roman" w:hAnsi="Times New Roman" w:eastAsia="Times New Roman"/>
      <w:sz w:val="16"/>
      <w:szCs w:val="16"/>
      <w:lang w:eastAsia="en-US"/>
    </w:rPr>
  </w:style>
  <w:style w:type="paragraph" w:styleId="Revision">
    <w:name w:val="Revision"/>
    <w:hidden/>
    <w:uiPriority w:val="99"/>
    <w:semiHidden/>
    <w:rsid w:val="000E0C82"/>
    <w:rPr>
      <w:rFonts w:eastAsia="Times New Roman"/>
      <w:sz w:val="22"/>
      <w:szCs w:val="24"/>
    </w:rPr>
  </w:style>
  <w:style w:type="character" w:styleId="CommentReference">
    <w:name w:val="annotation reference"/>
    <w:uiPriority w:val="99"/>
    <w:rsid w:val="00EE6B84"/>
    <w:rPr>
      <w:sz w:val="16"/>
      <w:szCs w:val="16"/>
    </w:rPr>
  </w:style>
  <w:style w:type="paragraph" w:styleId="CommentText">
    <w:name w:val="annotation text"/>
    <w:basedOn w:val="Normal"/>
    <w:link w:val="CommentTextChar"/>
    <w:uiPriority w:val="99"/>
    <w:rsid w:val="00EE6B84"/>
    <w:rPr>
      <w:rFonts w:ascii="Arial" w:hAnsi="Arial"/>
      <w:sz w:val="20"/>
      <w:szCs w:val="20"/>
      <w:lang w:val="en-US" w:eastAsia="en-US"/>
    </w:rPr>
  </w:style>
  <w:style w:type="character" w:styleId="CommentTextChar" w:customStyle="1">
    <w:name w:val="Comment Text Char"/>
    <w:basedOn w:val="DefaultParagraphFont"/>
    <w:link w:val="CommentText"/>
    <w:uiPriority w:val="99"/>
    <w:rsid w:val="00EE6B84"/>
    <w:rPr>
      <w:rFonts w:ascii="Arial" w:hAnsi="Arial" w:eastAsia="Times New Roman"/>
      <w:lang w:val="en-US" w:eastAsia="en-US"/>
    </w:rPr>
  </w:style>
  <w:style w:type="paragraph" w:styleId="CommentSubject">
    <w:name w:val="annotation subject"/>
    <w:basedOn w:val="CommentText"/>
    <w:next w:val="CommentText"/>
    <w:link w:val="CommentSubjectChar"/>
    <w:uiPriority w:val="99"/>
    <w:semiHidden/>
    <w:unhideWhenUsed/>
    <w:rsid w:val="00896B82"/>
    <w:rPr>
      <w:rFonts w:ascii="Optima" w:hAnsi="Optima"/>
      <w:b/>
      <w:bCs/>
      <w:lang w:val="en-GB" w:eastAsia="en-GB"/>
    </w:rPr>
  </w:style>
  <w:style w:type="character" w:styleId="CommentSubjectChar" w:customStyle="1">
    <w:name w:val="Comment Subject Char"/>
    <w:basedOn w:val="CommentTextChar"/>
    <w:link w:val="CommentSubject"/>
    <w:uiPriority w:val="99"/>
    <w:semiHidden/>
    <w:rsid w:val="00896B82"/>
    <w:rPr>
      <w:rFonts w:ascii="Arial" w:hAnsi="Arial" w:eastAsia="Times New Roman"/>
      <w:b/>
      <w:bCs/>
      <w:lang w:val="en-US" w:eastAsia="en-US"/>
    </w:rPr>
  </w:style>
  <w:style w:type="paragraph" w:styleId="BodyText2">
    <w:name w:val="Body Text 2"/>
    <w:basedOn w:val="Normal"/>
    <w:link w:val="BodyText2Char"/>
    <w:uiPriority w:val="99"/>
    <w:semiHidden/>
    <w:unhideWhenUsed/>
    <w:rsid w:val="00F84C4C"/>
    <w:pPr>
      <w:spacing w:after="120" w:line="480" w:lineRule="auto"/>
    </w:pPr>
  </w:style>
  <w:style w:type="character" w:styleId="BodyText2Char" w:customStyle="1">
    <w:name w:val="Body Text 2 Char"/>
    <w:basedOn w:val="DefaultParagraphFont"/>
    <w:link w:val="BodyText2"/>
    <w:uiPriority w:val="99"/>
    <w:semiHidden/>
    <w:rsid w:val="00F84C4C"/>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033638">
      <w:bodyDiv w:val="1"/>
      <w:marLeft w:val="0"/>
      <w:marRight w:val="0"/>
      <w:marTop w:val="0"/>
      <w:marBottom w:val="0"/>
      <w:divBdr>
        <w:top w:val="none" w:sz="0" w:space="0" w:color="auto"/>
        <w:left w:val="none" w:sz="0" w:space="0" w:color="auto"/>
        <w:bottom w:val="none" w:sz="0" w:space="0" w:color="auto"/>
        <w:right w:val="none" w:sz="0" w:space="0" w:color="auto"/>
      </w:divBdr>
    </w:div>
    <w:div w:id="5835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Layout" Target="diagrams/layout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diagramData" Target="diagrams/data1.xml" Id="rId12" /><Relationship Type="http://schemas.openxmlformats.org/officeDocument/2006/relationships/customXml" Target="../customXml/item2.xml" Id="rId2" /><Relationship Type="http://schemas.microsoft.com/office/2007/relationships/diagramDrawing" Target="diagrams/drawing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diagramColors" Target="diagrams/colors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QuickStyle" Target="diagrams/quickStyle1.xml" Id="rId14"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8CD68-C65E-47C8-AC25-D12BBE165A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7BF3BE2-F1C2-4BC9-A99F-11F2750496EE}">
      <dgm:prSet phldrT="[Text]"/>
      <dgm:spPr>
        <a:solidFill>
          <a:schemeClr val="accent5">
            <a:lumMod val="75000"/>
          </a:schemeClr>
        </a:solidFill>
      </dgm:spPr>
      <dgm:t>
        <a:bodyPr/>
        <a:lstStyle/>
        <a:p>
          <a:r>
            <a:rPr lang="en-GB"/>
            <a:t>Director of </a:t>
          </a:r>
        </a:p>
        <a:p>
          <a:r>
            <a:rPr lang="en-GB"/>
            <a:t>Audiences &amp; Support</a:t>
          </a:r>
        </a:p>
        <a:p>
          <a:r>
            <a:rPr lang="en-GB"/>
            <a:t>Jane Ferguson</a:t>
          </a:r>
        </a:p>
      </dgm:t>
    </dgm:pt>
    <dgm:pt modelId="{93630545-6BF5-4356-9400-54ED51AFAF41}" type="parTrans" cxnId="{2C4C62BB-0AFC-48E0-B747-6A2926274747}">
      <dgm:prSet/>
      <dgm:spPr/>
      <dgm:t>
        <a:bodyPr/>
        <a:lstStyle/>
        <a:p>
          <a:endParaRPr lang="en-GB"/>
        </a:p>
      </dgm:t>
    </dgm:pt>
    <dgm:pt modelId="{5191B1ED-E910-4D6A-87B1-633F008AF073}" type="sibTrans" cxnId="{2C4C62BB-0AFC-48E0-B747-6A2926274747}">
      <dgm:prSet/>
      <dgm:spPr/>
      <dgm:t>
        <a:bodyPr/>
        <a:lstStyle/>
        <a:p>
          <a:endParaRPr lang="en-GB"/>
        </a:p>
      </dgm:t>
    </dgm:pt>
    <dgm:pt modelId="{152A37FE-80DC-4378-9448-BBF3F9CF22FB}" type="asst">
      <dgm:prSet phldrT="[Text]"/>
      <dgm:spPr>
        <a:solidFill>
          <a:schemeClr val="accent5">
            <a:lumMod val="75000"/>
          </a:schemeClr>
        </a:solidFill>
      </dgm:spPr>
      <dgm:t>
        <a:bodyPr/>
        <a:lstStyle/>
        <a:p>
          <a:r>
            <a:rPr lang="en-GB" dirty="0"/>
            <a:t>Business Coordinator</a:t>
          </a:r>
        </a:p>
      </dgm:t>
    </dgm:pt>
    <dgm:pt modelId="{F0D1EB3D-2857-46FB-AB85-1B75D22DFAEA}" type="parTrans" cxnId="{2B0FC6F7-C13B-417A-85A5-B870ADE7A89E}">
      <dgm:prSet/>
      <dgm:spPr/>
      <dgm:t>
        <a:bodyPr/>
        <a:lstStyle/>
        <a:p>
          <a:endParaRPr lang="en-GB"/>
        </a:p>
      </dgm:t>
    </dgm:pt>
    <dgm:pt modelId="{53FC89F8-4294-467F-B322-E1270C24CEF7}" type="sibTrans" cxnId="{2B0FC6F7-C13B-417A-85A5-B870ADE7A89E}">
      <dgm:prSet/>
      <dgm:spPr/>
      <dgm:t>
        <a:bodyPr/>
        <a:lstStyle/>
        <a:p>
          <a:endParaRPr lang="en-GB"/>
        </a:p>
      </dgm:t>
    </dgm:pt>
    <dgm:pt modelId="{F1865AD0-535E-4CE9-90F9-2F230F2CAA74}">
      <dgm:prSet phldrT="[Text]"/>
      <dgm:spPr>
        <a:solidFill>
          <a:schemeClr val="accent5">
            <a:lumMod val="75000"/>
          </a:schemeClr>
        </a:solidFill>
      </dgm:spPr>
      <dgm:t>
        <a:bodyPr/>
        <a:lstStyle/>
        <a:p>
          <a:r>
            <a:rPr lang="en-GB"/>
            <a:t>Strategic Public Affairs Advisor</a:t>
          </a:r>
        </a:p>
        <a:p>
          <a:r>
            <a:rPr lang="en-GB"/>
            <a:t>Jim Whyteside</a:t>
          </a:r>
        </a:p>
      </dgm:t>
    </dgm:pt>
    <dgm:pt modelId="{7A1F17D4-D6F6-4D12-BCBD-90BAF80590CC}" type="parTrans" cxnId="{11D15D79-C495-4C2F-8EDE-690623D4C169}">
      <dgm:prSet/>
      <dgm:spPr>
        <a:ln>
          <a:solidFill>
            <a:schemeClr val="accent5">
              <a:lumMod val="50000"/>
            </a:schemeClr>
          </a:solidFill>
        </a:ln>
      </dgm:spPr>
      <dgm:t>
        <a:bodyPr/>
        <a:lstStyle/>
        <a:p>
          <a:endParaRPr lang="en-GB"/>
        </a:p>
      </dgm:t>
    </dgm:pt>
    <dgm:pt modelId="{E5D20A41-62CA-48AB-86D3-5B6059C788CB}" type="sibTrans" cxnId="{11D15D79-C495-4C2F-8EDE-690623D4C169}">
      <dgm:prSet/>
      <dgm:spPr/>
      <dgm:t>
        <a:bodyPr/>
        <a:lstStyle/>
        <a:p>
          <a:endParaRPr lang="en-GB"/>
        </a:p>
      </dgm:t>
    </dgm:pt>
    <dgm:pt modelId="{4F81C985-8B8F-48C7-A14B-5C71F356E95E}">
      <dgm:prSet phldrT="[Text]"/>
      <dgm:spPr>
        <a:solidFill>
          <a:schemeClr val="accent5">
            <a:lumMod val="75000"/>
          </a:schemeClr>
        </a:solidFill>
      </dgm:spPr>
      <dgm:t>
        <a:bodyPr/>
        <a:lstStyle/>
        <a:p>
          <a:r>
            <a:rPr lang="en-GB"/>
            <a:t>Head of Communications Sarah Cuthbert-Kerr</a:t>
          </a:r>
        </a:p>
      </dgm:t>
    </dgm:pt>
    <dgm:pt modelId="{AB9126FE-0991-48A9-B070-6E61D71BD44A}" type="parTrans" cxnId="{8EF061D1-F557-4ED2-B966-5985244F5C7E}">
      <dgm:prSet/>
      <dgm:spPr/>
      <dgm:t>
        <a:bodyPr/>
        <a:lstStyle/>
        <a:p>
          <a:endParaRPr lang="en-GB"/>
        </a:p>
      </dgm:t>
    </dgm:pt>
    <dgm:pt modelId="{C3AF64B2-5B96-41F4-B3E3-3FCEFEDB768C}" type="sibTrans" cxnId="{8EF061D1-F557-4ED2-B966-5985244F5C7E}">
      <dgm:prSet/>
      <dgm:spPr/>
      <dgm:t>
        <a:bodyPr/>
        <a:lstStyle/>
        <a:p>
          <a:endParaRPr lang="en-GB"/>
        </a:p>
      </dgm:t>
    </dgm:pt>
    <dgm:pt modelId="{6A689314-E576-4217-950E-8B3D2CD3FBF9}">
      <dgm:prSet phldrT="[Text]"/>
      <dgm:spPr>
        <a:solidFill>
          <a:schemeClr val="accent5">
            <a:lumMod val="75000"/>
          </a:schemeClr>
        </a:solidFill>
      </dgm:spPr>
      <dgm:t>
        <a:bodyPr/>
        <a:lstStyle/>
        <a:p>
          <a:r>
            <a:rPr lang="en-GB" dirty="0"/>
            <a:t>Head of Fundraising</a:t>
          </a:r>
        </a:p>
        <a:p>
          <a:r>
            <a:rPr lang="en-GB"/>
            <a:t>Ali MacLeod</a:t>
          </a:r>
        </a:p>
      </dgm:t>
    </dgm:pt>
    <dgm:pt modelId="{EA07F9DF-4FBD-4159-89AA-7647AA78F9FA}" type="parTrans" cxnId="{2D31DE31-9371-4EFF-8763-A885C27D1BB1}">
      <dgm:prSet/>
      <dgm:spPr/>
      <dgm:t>
        <a:bodyPr/>
        <a:lstStyle/>
        <a:p>
          <a:endParaRPr lang="en-GB"/>
        </a:p>
      </dgm:t>
    </dgm:pt>
    <dgm:pt modelId="{64E65B58-2062-4110-9AD2-383CAB7CD3DA}" type="sibTrans" cxnId="{2D31DE31-9371-4EFF-8763-A885C27D1BB1}">
      <dgm:prSet/>
      <dgm:spPr/>
      <dgm:t>
        <a:bodyPr/>
        <a:lstStyle/>
        <a:p>
          <a:endParaRPr lang="en-GB"/>
        </a:p>
      </dgm:t>
    </dgm:pt>
    <dgm:pt modelId="{C236C696-DF0A-4F5C-8DF9-EE486348A331}">
      <dgm:prSet/>
      <dgm:spPr>
        <a:solidFill>
          <a:schemeClr val="accent5">
            <a:lumMod val="75000"/>
          </a:schemeClr>
        </a:solidFill>
      </dgm:spPr>
      <dgm:t>
        <a:bodyPr/>
        <a:lstStyle/>
        <a:p>
          <a:r>
            <a:rPr lang="en-GB"/>
            <a:t>Head of Marketing</a:t>
          </a:r>
        </a:p>
        <a:p>
          <a:r>
            <a:rPr lang="en-GB"/>
            <a:t>Laura Cheyne</a:t>
          </a:r>
        </a:p>
      </dgm:t>
    </dgm:pt>
    <dgm:pt modelId="{3CF4DD90-C498-4BBF-9118-FAD259C00A31}" type="parTrans" cxnId="{B430B4F0-F1E5-4CF2-A18C-E8067BADA27A}">
      <dgm:prSet/>
      <dgm:spPr>
        <a:ln>
          <a:solidFill>
            <a:schemeClr val="accent5">
              <a:lumMod val="50000"/>
            </a:schemeClr>
          </a:solidFill>
        </a:ln>
      </dgm:spPr>
      <dgm:t>
        <a:bodyPr/>
        <a:lstStyle/>
        <a:p>
          <a:endParaRPr lang="en-GB"/>
        </a:p>
      </dgm:t>
    </dgm:pt>
    <dgm:pt modelId="{421760F2-B884-4755-BCB0-45DCEB8737AB}" type="sibTrans" cxnId="{B430B4F0-F1E5-4CF2-A18C-E8067BADA27A}">
      <dgm:prSet/>
      <dgm:spPr/>
      <dgm:t>
        <a:bodyPr/>
        <a:lstStyle/>
        <a:p>
          <a:endParaRPr lang="en-GB"/>
        </a:p>
      </dgm:t>
    </dgm:pt>
    <dgm:pt modelId="{9C10D4F3-4F4F-471B-9F9E-44463A6F5D7E}">
      <dgm:prSet/>
      <dgm:spPr>
        <a:solidFill>
          <a:schemeClr val="accent5">
            <a:lumMod val="75000"/>
          </a:schemeClr>
        </a:solidFill>
      </dgm:spPr>
      <dgm:t>
        <a:bodyPr/>
        <a:lstStyle/>
        <a:p>
          <a:r>
            <a:rPr lang="en-GB"/>
            <a:t>Head of Membership</a:t>
          </a:r>
        </a:p>
        <a:p>
          <a:r>
            <a:rPr lang="en-GB"/>
            <a:t>Kerryn Kirkpatrick</a:t>
          </a:r>
        </a:p>
      </dgm:t>
    </dgm:pt>
    <dgm:pt modelId="{28F9AE2A-640D-4295-993F-19688701715C}" type="parTrans" cxnId="{18E79E5D-A75C-46CC-BC89-7882CF55E479}">
      <dgm:prSet/>
      <dgm:spPr>
        <a:ln>
          <a:solidFill>
            <a:schemeClr val="accent5">
              <a:lumMod val="50000"/>
            </a:schemeClr>
          </a:solidFill>
        </a:ln>
      </dgm:spPr>
      <dgm:t>
        <a:bodyPr/>
        <a:lstStyle/>
        <a:p>
          <a:endParaRPr lang="en-GB"/>
        </a:p>
      </dgm:t>
    </dgm:pt>
    <dgm:pt modelId="{BF778210-3E30-4FC6-8D28-23FF79993C4A}" type="sibTrans" cxnId="{18E79E5D-A75C-46CC-BC89-7882CF55E479}">
      <dgm:prSet/>
      <dgm:spPr/>
      <dgm:t>
        <a:bodyPr/>
        <a:lstStyle/>
        <a:p>
          <a:endParaRPr lang="en-GB"/>
        </a:p>
      </dgm:t>
    </dgm:pt>
    <dgm:pt modelId="{3CCAB985-4845-4DBA-8BB9-8A16C12C0145}" type="pres">
      <dgm:prSet presAssocID="{4518CD68-C65E-47C8-AC25-D12BBE165AA2}" presName="hierChild1" presStyleCnt="0">
        <dgm:presLayoutVars>
          <dgm:orgChart val="1"/>
          <dgm:chPref val="1"/>
          <dgm:dir/>
          <dgm:animOne val="branch"/>
          <dgm:animLvl val="lvl"/>
          <dgm:resizeHandles/>
        </dgm:presLayoutVars>
      </dgm:prSet>
      <dgm:spPr/>
    </dgm:pt>
    <dgm:pt modelId="{AB21A285-39BF-44D0-88BF-7D803FA97108}" type="pres">
      <dgm:prSet presAssocID="{D7BF3BE2-F1C2-4BC9-A99F-11F2750496EE}" presName="hierRoot1" presStyleCnt="0">
        <dgm:presLayoutVars>
          <dgm:hierBranch val="init"/>
        </dgm:presLayoutVars>
      </dgm:prSet>
      <dgm:spPr/>
    </dgm:pt>
    <dgm:pt modelId="{468A6712-9801-487E-8364-C104034CF144}" type="pres">
      <dgm:prSet presAssocID="{D7BF3BE2-F1C2-4BC9-A99F-11F2750496EE}" presName="rootComposite1" presStyleCnt="0"/>
      <dgm:spPr/>
    </dgm:pt>
    <dgm:pt modelId="{AC2EE296-85F6-47A9-AD78-438AC0E27901}" type="pres">
      <dgm:prSet presAssocID="{D7BF3BE2-F1C2-4BC9-A99F-11F2750496EE}" presName="rootText1" presStyleLbl="node0" presStyleIdx="0" presStyleCnt="1">
        <dgm:presLayoutVars>
          <dgm:chPref val="3"/>
        </dgm:presLayoutVars>
      </dgm:prSet>
      <dgm:spPr/>
    </dgm:pt>
    <dgm:pt modelId="{075ABD51-9A81-40B4-9301-5B6200E6C499}" type="pres">
      <dgm:prSet presAssocID="{D7BF3BE2-F1C2-4BC9-A99F-11F2750496EE}" presName="rootConnector1" presStyleLbl="node1" presStyleIdx="0" presStyleCnt="0"/>
      <dgm:spPr/>
    </dgm:pt>
    <dgm:pt modelId="{8EE5D403-3D37-41BE-A0A3-099647CBA8EA}" type="pres">
      <dgm:prSet presAssocID="{D7BF3BE2-F1C2-4BC9-A99F-11F2750496EE}" presName="hierChild2" presStyleCnt="0"/>
      <dgm:spPr/>
    </dgm:pt>
    <dgm:pt modelId="{E7DC0096-42C9-4957-8F3C-5AA03CD0878C}" type="pres">
      <dgm:prSet presAssocID="{7A1F17D4-D6F6-4D12-BCBD-90BAF80590CC}" presName="Name37" presStyleLbl="parChTrans1D2" presStyleIdx="0" presStyleCnt="6"/>
      <dgm:spPr/>
    </dgm:pt>
    <dgm:pt modelId="{6FD71310-5A77-4EA2-A336-7ED6367D5A27}" type="pres">
      <dgm:prSet presAssocID="{F1865AD0-535E-4CE9-90F9-2F230F2CAA74}" presName="hierRoot2" presStyleCnt="0">
        <dgm:presLayoutVars>
          <dgm:hierBranch val="init"/>
        </dgm:presLayoutVars>
      </dgm:prSet>
      <dgm:spPr/>
    </dgm:pt>
    <dgm:pt modelId="{5F21B0A2-F2C0-4C96-A2D6-F03F8578F648}" type="pres">
      <dgm:prSet presAssocID="{F1865AD0-535E-4CE9-90F9-2F230F2CAA74}" presName="rootComposite" presStyleCnt="0"/>
      <dgm:spPr/>
    </dgm:pt>
    <dgm:pt modelId="{396A8A10-AABB-4B5C-B87E-C252607DA112}" type="pres">
      <dgm:prSet presAssocID="{F1865AD0-535E-4CE9-90F9-2F230F2CAA74}" presName="rootText" presStyleLbl="node2" presStyleIdx="0" presStyleCnt="5">
        <dgm:presLayoutVars>
          <dgm:chPref val="3"/>
        </dgm:presLayoutVars>
      </dgm:prSet>
      <dgm:spPr/>
    </dgm:pt>
    <dgm:pt modelId="{D6F6195F-40DF-4487-877F-1E0AA3A0FCC3}" type="pres">
      <dgm:prSet presAssocID="{F1865AD0-535E-4CE9-90F9-2F230F2CAA74}" presName="rootConnector" presStyleLbl="node2" presStyleIdx="0" presStyleCnt="5"/>
      <dgm:spPr/>
    </dgm:pt>
    <dgm:pt modelId="{842528E6-BA0F-4B4C-9176-FEE06045CFD7}" type="pres">
      <dgm:prSet presAssocID="{F1865AD0-535E-4CE9-90F9-2F230F2CAA74}" presName="hierChild4" presStyleCnt="0"/>
      <dgm:spPr/>
    </dgm:pt>
    <dgm:pt modelId="{85CBBC85-6424-45B3-8116-A2B806E1022A}" type="pres">
      <dgm:prSet presAssocID="{F1865AD0-535E-4CE9-90F9-2F230F2CAA74}" presName="hierChild5" presStyleCnt="0"/>
      <dgm:spPr/>
    </dgm:pt>
    <dgm:pt modelId="{121F9857-6551-4A67-9C35-A6B79AD133BE}" type="pres">
      <dgm:prSet presAssocID="{AB9126FE-0991-48A9-B070-6E61D71BD44A}" presName="Name37" presStyleLbl="parChTrans1D2" presStyleIdx="1" presStyleCnt="6"/>
      <dgm:spPr/>
    </dgm:pt>
    <dgm:pt modelId="{EDB43CE2-257A-4AE9-B199-83AE034D63F1}" type="pres">
      <dgm:prSet presAssocID="{4F81C985-8B8F-48C7-A14B-5C71F356E95E}" presName="hierRoot2" presStyleCnt="0">
        <dgm:presLayoutVars>
          <dgm:hierBranch val="init"/>
        </dgm:presLayoutVars>
      </dgm:prSet>
      <dgm:spPr/>
    </dgm:pt>
    <dgm:pt modelId="{D03D04B6-B0FF-48EB-9F28-C83E04B219FA}" type="pres">
      <dgm:prSet presAssocID="{4F81C985-8B8F-48C7-A14B-5C71F356E95E}" presName="rootComposite" presStyleCnt="0"/>
      <dgm:spPr/>
    </dgm:pt>
    <dgm:pt modelId="{07ADEE60-6C17-4BF1-9D9B-AD3AB35C9517}" type="pres">
      <dgm:prSet presAssocID="{4F81C985-8B8F-48C7-A14B-5C71F356E95E}" presName="rootText" presStyleLbl="node2" presStyleIdx="1" presStyleCnt="5">
        <dgm:presLayoutVars>
          <dgm:chPref val="3"/>
        </dgm:presLayoutVars>
      </dgm:prSet>
      <dgm:spPr/>
    </dgm:pt>
    <dgm:pt modelId="{2405A4D6-044E-4E3D-8169-C578692502A6}" type="pres">
      <dgm:prSet presAssocID="{4F81C985-8B8F-48C7-A14B-5C71F356E95E}" presName="rootConnector" presStyleLbl="node2" presStyleIdx="1" presStyleCnt="5"/>
      <dgm:spPr/>
    </dgm:pt>
    <dgm:pt modelId="{F67E54C3-56F0-42A6-AA24-1A7D76718347}" type="pres">
      <dgm:prSet presAssocID="{4F81C985-8B8F-48C7-A14B-5C71F356E95E}" presName="hierChild4" presStyleCnt="0"/>
      <dgm:spPr/>
    </dgm:pt>
    <dgm:pt modelId="{7C8194D2-45CD-4BA1-9ED4-4ED689BE336D}" type="pres">
      <dgm:prSet presAssocID="{4F81C985-8B8F-48C7-A14B-5C71F356E95E}" presName="hierChild5" presStyleCnt="0"/>
      <dgm:spPr/>
    </dgm:pt>
    <dgm:pt modelId="{620C28CA-952E-4155-83A1-A98319AA3BB7}" type="pres">
      <dgm:prSet presAssocID="{EA07F9DF-4FBD-4159-89AA-7647AA78F9FA}" presName="Name37" presStyleLbl="parChTrans1D2" presStyleIdx="2" presStyleCnt="6"/>
      <dgm:spPr/>
    </dgm:pt>
    <dgm:pt modelId="{EDE9B9DE-6C76-4841-90B3-2F541C67D98F}" type="pres">
      <dgm:prSet presAssocID="{6A689314-E576-4217-950E-8B3D2CD3FBF9}" presName="hierRoot2" presStyleCnt="0">
        <dgm:presLayoutVars>
          <dgm:hierBranch val="init"/>
        </dgm:presLayoutVars>
      </dgm:prSet>
      <dgm:spPr/>
    </dgm:pt>
    <dgm:pt modelId="{D9342FBC-F808-4283-B584-305CC7318903}" type="pres">
      <dgm:prSet presAssocID="{6A689314-E576-4217-950E-8B3D2CD3FBF9}" presName="rootComposite" presStyleCnt="0"/>
      <dgm:spPr/>
    </dgm:pt>
    <dgm:pt modelId="{955AF501-3907-4A10-B785-C305F4E055D4}" type="pres">
      <dgm:prSet presAssocID="{6A689314-E576-4217-950E-8B3D2CD3FBF9}" presName="rootText" presStyleLbl="node2" presStyleIdx="2" presStyleCnt="5">
        <dgm:presLayoutVars>
          <dgm:chPref val="3"/>
        </dgm:presLayoutVars>
      </dgm:prSet>
      <dgm:spPr/>
    </dgm:pt>
    <dgm:pt modelId="{DB9B5648-115C-49DD-9CB6-A2330AE6AE6E}" type="pres">
      <dgm:prSet presAssocID="{6A689314-E576-4217-950E-8B3D2CD3FBF9}" presName="rootConnector" presStyleLbl="node2" presStyleIdx="2" presStyleCnt="5"/>
      <dgm:spPr/>
    </dgm:pt>
    <dgm:pt modelId="{1919499A-5607-47D6-B75A-1A1228B38D10}" type="pres">
      <dgm:prSet presAssocID="{6A689314-E576-4217-950E-8B3D2CD3FBF9}" presName="hierChild4" presStyleCnt="0"/>
      <dgm:spPr/>
    </dgm:pt>
    <dgm:pt modelId="{64C40B6F-FE60-4745-B61F-0F73C9FF23F5}" type="pres">
      <dgm:prSet presAssocID="{6A689314-E576-4217-950E-8B3D2CD3FBF9}" presName="hierChild5" presStyleCnt="0"/>
      <dgm:spPr/>
    </dgm:pt>
    <dgm:pt modelId="{BF508AAD-51ED-4809-9183-02C013F550C9}" type="pres">
      <dgm:prSet presAssocID="{3CF4DD90-C498-4BBF-9118-FAD259C00A31}" presName="Name37" presStyleLbl="parChTrans1D2" presStyleIdx="3" presStyleCnt="6"/>
      <dgm:spPr/>
    </dgm:pt>
    <dgm:pt modelId="{C8B246D7-4C20-4C68-B273-FB31E7FF828A}" type="pres">
      <dgm:prSet presAssocID="{C236C696-DF0A-4F5C-8DF9-EE486348A331}" presName="hierRoot2" presStyleCnt="0">
        <dgm:presLayoutVars>
          <dgm:hierBranch val="init"/>
        </dgm:presLayoutVars>
      </dgm:prSet>
      <dgm:spPr/>
    </dgm:pt>
    <dgm:pt modelId="{54F77198-1A0F-49C9-AB7B-10C9E39C2BDE}" type="pres">
      <dgm:prSet presAssocID="{C236C696-DF0A-4F5C-8DF9-EE486348A331}" presName="rootComposite" presStyleCnt="0"/>
      <dgm:spPr/>
    </dgm:pt>
    <dgm:pt modelId="{A0ED60F1-0CF5-409A-A5BA-7ED8C072BEB4}" type="pres">
      <dgm:prSet presAssocID="{C236C696-DF0A-4F5C-8DF9-EE486348A331}" presName="rootText" presStyleLbl="node2" presStyleIdx="3" presStyleCnt="5">
        <dgm:presLayoutVars>
          <dgm:chPref val="3"/>
        </dgm:presLayoutVars>
      </dgm:prSet>
      <dgm:spPr/>
    </dgm:pt>
    <dgm:pt modelId="{9356F03B-AEFC-46D0-8AAD-014DD0BB8269}" type="pres">
      <dgm:prSet presAssocID="{C236C696-DF0A-4F5C-8DF9-EE486348A331}" presName="rootConnector" presStyleLbl="node2" presStyleIdx="3" presStyleCnt="5"/>
      <dgm:spPr/>
    </dgm:pt>
    <dgm:pt modelId="{49D7C7F9-74B2-4B58-8812-A3B34D3FD75A}" type="pres">
      <dgm:prSet presAssocID="{C236C696-DF0A-4F5C-8DF9-EE486348A331}" presName="hierChild4" presStyleCnt="0"/>
      <dgm:spPr/>
    </dgm:pt>
    <dgm:pt modelId="{3A0303C5-B342-447B-BCB0-087EE105062E}" type="pres">
      <dgm:prSet presAssocID="{C236C696-DF0A-4F5C-8DF9-EE486348A331}" presName="hierChild5" presStyleCnt="0"/>
      <dgm:spPr/>
    </dgm:pt>
    <dgm:pt modelId="{10B5C894-E94B-4351-A608-0EEAEB9471FC}" type="pres">
      <dgm:prSet presAssocID="{28F9AE2A-640D-4295-993F-19688701715C}" presName="Name37" presStyleLbl="parChTrans1D2" presStyleIdx="4" presStyleCnt="6"/>
      <dgm:spPr/>
    </dgm:pt>
    <dgm:pt modelId="{EB1BEB02-311A-4544-ADD3-7CE7804B8D29}" type="pres">
      <dgm:prSet presAssocID="{9C10D4F3-4F4F-471B-9F9E-44463A6F5D7E}" presName="hierRoot2" presStyleCnt="0">
        <dgm:presLayoutVars>
          <dgm:hierBranch val="init"/>
        </dgm:presLayoutVars>
      </dgm:prSet>
      <dgm:spPr/>
    </dgm:pt>
    <dgm:pt modelId="{385197AF-9EAD-44DF-B4FF-F3F45455050D}" type="pres">
      <dgm:prSet presAssocID="{9C10D4F3-4F4F-471B-9F9E-44463A6F5D7E}" presName="rootComposite" presStyleCnt="0"/>
      <dgm:spPr/>
    </dgm:pt>
    <dgm:pt modelId="{C1A4C449-07CA-47A5-921B-7F523E759150}" type="pres">
      <dgm:prSet presAssocID="{9C10D4F3-4F4F-471B-9F9E-44463A6F5D7E}" presName="rootText" presStyleLbl="node2" presStyleIdx="4" presStyleCnt="5">
        <dgm:presLayoutVars>
          <dgm:chPref val="3"/>
        </dgm:presLayoutVars>
      </dgm:prSet>
      <dgm:spPr/>
    </dgm:pt>
    <dgm:pt modelId="{3A0B77B6-0AC4-431C-B681-9120F558C791}" type="pres">
      <dgm:prSet presAssocID="{9C10D4F3-4F4F-471B-9F9E-44463A6F5D7E}" presName="rootConnector" presStyleLbl="node2" presStyleIdx="4" presStyleCnt="5"/>
      <dgm:spPr/>
    </dgm:pt>
    <dgm:pt modelId="{2180A58B-FE12-4DCB-BEE5-9F6FB0E545DF}" type="pres">
      <dgm:prSet presAssocID="{9C10D4F3-4F4F-471B-9F9E-44463A6F5D7E}" presName="hierChild4" presStyleCnt="0"/>
      <dgm:spPr/>
    </dgm:pt>
    <dgm:pt modelId="{21382942-C5E1-49C3-A786-9F3E387B129F}" type="pres">
      <dgm:prSet presAssocID="{9C10D4F3-4F4F-471B-9F9E-44463A6F5D7E}" presName="hierChild5" presStyleCnt="0"/>
      <dgm:spPr/>
    </dgm:pt>
    <dgm:pt modelId="{DB65DB95-3A14-4F4C-9ED2-B998162EF394}" type="pres">
      <dgm:prSet presAssocID="{D7BF3BE2-F1C2-4BC9-A99F-11F2750496EE}" presName="hierChild3" presStyleCnt="0"/>
      <dgm:spPr/>
    </dgm:pt>
    <dgm:pt modelId="{DBB38A01-9B45-47FE-8738-94098BD65634}" type="pres">
      <dgm:prSet presAssocID="{F0D1EB3D-2857-46FB-AB85-1B75D22DFAEA}" presName="Name111" presStyleLbl="parChTrans1D2" presStyleIdx="5" presStyleCnt="6"/>
      <dgm:spPr/>
    </dgm:pt>
    <dgm:pt modelId="{7FD76B66-B585-497C-B49A-71686FF5F86F}" type="pres">
      <dgm:prSet presAssocID="{152A37FE-80DC-4378-9448-BBF3F9CF22FB}" presName="hierRoot3" presStyleCnt="0">
        <dgm:presLayoutVars>
          <dgm:hierBranch val="init"/>
        </dgm:presLayoutVars>
      </dgm:prSet>
      <dgm:spPr/>
    </dgm:pt>
    <dgm:pt modelId="{769900AA-6D80-4ACA-9E02-0D1740360C86}" type="pres">
      <dgm:prSet presAssocID="{152A37FE-80DC-4378-9448-BBF3F9CF22FB}" presName="rootComposite3" presStyleCnt="0"/>
      <dgm:spPr/>
    </dgm:pt>
    <dgm:pt modelId="{A4C2BC27-012C-429E-825E-394A39E09F3E}" type="pres">
      <dgm:prSet presAssocID="{152A37FE-80DC-4378-9448-BBF3F9CF22FB}" presName="rootText3" presStyleLbl="asst1" presStyleIdx="0" presStyleCnt="1">
        <dgm:presLayoutVars>
          <dgm:chPref val="3"/>
        </dgm:presLayoutVars>
      </dgm:prSet>
      <dgm:spPr/>
    </dgm:pt>
    <dgm:pt modelId="{13F16443-E152-422C-8B9A-DAFF45A9138E}" type="pres">
      <dgm:prSet presAssocID="{152A37FE-80DC-4378-9448-BBF3F9CF22FB}" presName="rootConnector3" presStyleLbl="asst1" presStyleIdx="0" presStyleCnt="1"/>
      <dgm:spPr/>
    </dgm:pt>
    <dgm:pt modelId="{5843A25D-CE57-46CF-8E21-24AC53FB6541}" type="pres">
      <dgm:prSet presAssocID="{152A37FE-80DC-4378-9448-BBF3F9CF22FB}" presName="hierChild6" presStyleCnt="0"/>
      <dgm:spPr/>
    </dgm:pt>
    <dgm:pt modelId="{66F9BF16-9FE6-45AD-9217-938FD656DFEB}" type="pres">
      <dgm:prSet presAssocID="{152A37FE-80DC-4378-9448-BBF3F9CF22FB}" presName="hierChild7" presStyleCnt="0"/>
      <dgm:spPr/>
    </dgm:pt>
  </dgm:ptLst>
  <dgm:cxnLst>
    <dgm:cxn modelId="{95EF4B09-8C9B-42A4-8480-5ADE3F2C24BB}" type="presOf" srcId="{4518CD68-C65E-47C8-AC25-D12BBE165AA2}" destId="{3CCAB985-4845-4DBA-8BB9-8A16C12C0145}" srcOrd="0" destOrd="0" presId="urn:microsoft.com/office/officeart/2005/8/layout/orgChart1"/>
    <dgm:cxn modelId="{C7BA2E19-878D-46F3-AE06-DF93436AF694}" type="presOf" srcId="{F0D1EB3D-2857-46FB-AB85-1B75D22DFAEA}" destId="{DBB38A01-9B45-47FE-8738-94098BD65634}" srcOrd="0" destOrd="0" presId="urn:microsoft.com/office/officeart/2005/8/layout/orgChart1"/>
    <dgm:cxn modelId="{F2BE5A24-8EA3-47FD-9D3D-C8258990266B}" type="presOf" srcId="{28F9AE2A-640D-4295-993F-19688701715C}" destId="{10B5C894-E94B-4351-A608-0EEAEB9471FC}" srcOrd="0" destOrd="0" presId="urn:microsoft.com/office/officeart/2005/8/layout/orgChart1"/>
    <dgm:cxn modelId="{81327528-4A75-40EB-ADA1-EBCD82002EE6}" type="presOf" srcId="{9C10D4F3-4F4F-471B-9F9E-44463A6F5D7E}" destId="{3A0B77B6-0AC4-431C-B681-9120F558C791}" srcOrd="1" destOrd="0" presId="urn:microsoft.com/office/officeart/2005/8/layout/orgChart1"/>
    <dgm:cxn modelId="{2CBC8729-236B-4F66-84E3-9534BD46738A}" type="presOf" srcId="{152A37FE-80DC-4378-9448-BBF3F9CF22FB}" destId="{A4C2BC27-012C-429E-825E-394A39E09F3E}" srcOrd="0" destOrd="0" presId="urn:microsoft.com/office/officeart/2005/8/layout/orgChart1"/>
    <dgm:cxn modelId="{DD5FB02C-C143-4032-A2EA-E39C4026E5E8}" type="presOf" srcId="{7A1F17D4-D6F6-4D12-BCBD-90BAF80590CC}" destId="{E7DC0096-42C9-4957-8F3C-5AA03CD0878C}" srcOrd="0" destOrd="0" presId="urn:microsoft.com/office/officeart/2005/8/layout/orgChart1"/>
    <dgm:cxn modelId="{EBFC7931-53FB-468C-BA82-AB5EFF34626F}" type="presOf" srcId="{D7BF3BE2-F1C2-4BC9-A99F-11F2750496EE}" destId="{075ABD51-9A81-40B4-9301-5B6200E6C499}" srcOrd="1" destOrd="0" presId="urn:microsoft.com/office/officeart/2005/8/layout/orgChart1"/>
    <dgm:cxn modelId="{2D31DE31-9371-4EFF-8763-A885C27D1BB1}" srcId="{D7BF3BE2-F1C2-4BC9-A99F-11F2750496EE}" destId="{6A689314-E576-4217-950E-8B3D2CD3FBF9}" srcOrd="3" destOrd="0" parTransId="{EA07F9DF-4FBD-4159-89AA-7647AA78F9FA}" sibTransId="{64E65B58-2062-4110-9AD2-383CAB7CD3DA}"/>
    <dgm:cxn modelId="{6DDB7C32-EBCC-49EB-8484-3981FB9C799F}" type="presOf" srcId="{9C10D4F3-4F4F-471B-9F9E-44463A6F5D7E}" destId="{C1A4C449-07CA-47A5-921B-7F523E759150}" srcOrd="0" destOrd="0" presId="urn:microsoft.com/office/officeart/2005/8/layout/orgChart1"/>
    <dgm:cxn modelId="{18E79E5D-A75C-46CC-BC89-7882CF55E479}" srcId="{D7BF3BE2-F1C2-4BC9-A99F-11F2750496EE}" destId="{9C10D4F3-4F4F-471B-9F9E-44463A6F5D7E}" srcOrd="5" destOrd="0" parTransId="{28F9AE2A-640D-4295-993F-19688701715C}" sibTransId="{BF778210-3E30-4FC6-8D28-23FF79993C4A}"/>
    <dgm:cxn modelId="{2BA71D60-55CF-4999-BC14-912BAE40CF0E}" type="presOf" srcId="{6A689314-E576-4217-950E-8B3D2CD3FBF9}" destId="{955AF501-3907-4A10-B785-C305F4E055D4}" srcOrd="0" destOrd="0" presId="urn:microsoft.com/office/officeart/2005/8/layout/orgChart1"/>
    <dgm:cxn modelId="{1F530A44-3749-4450-BFB4-D97C7A9F2158}" type="presOf" srcId="{F1865AD0-535E-4CE9-90F9-2F230F2CAA74}" destId="{D6F6195F-40DF-4487-877F-1E0AA3A0FCC3}" srcOrd="1" destOrd="0" presId="urn:microsoft.com/office/officeart/2005/8/layout/orgChart1"/>
    <dgm:cxn modelId="{AAABD146-374E-48F0-87C2-31E3565CFC1B}" type="presOf" srcId="{152A37FE-80DC-4378-9448-BBF3F9CF22FB}" destId="{13F16443-E152-422C-8B9A-DAFF45A9138E}" srcOrd="1" destOrd="0" presId="urn:microsoft.com/office/officeart/2005/8/layout/orgChart1"/>
    <dgm:cxn modelId="{0529034A-351A-4257-B35A-BF60B64429A0}" type="presOf" srcId="{4F81C985-8B8F-48C7-A14B-5C71F356E95E}" destId="{2405A4D6-044E-4E3D-8169-C578692502A6}" srcOrd="1" destOrd="0" presId="urn:microsoft.com/office/officeart/2005/8/layout/orgChart1"/>
    <dgm:cxn modelId="{CBA12E74-F872-4E93-AF58-9F45593ADFB8}" type="presOf" srcId="{6A689314-E576-4217-950E-8B3D2CD3FBF9}" destId="{DB9B5648-115C-49DD-9CB6-A2330AE6AE6E}" srcOrd="1" destOrd="0" presId="urn:microsoft.com/office/officeart/2005/8/layout/orgChart1"/>
    <dgm:cxn modelId="{CC64E577-24D1-4138-8137-B538AF83117A}" type="presOf" srcId="{4F81C985-8B8F-48C7-A14B-5C71F356E95E}" destId="{07ADEE60-6C17-4BF1-9D9B-AD3AB35C9517}" srcOrd="0" destOrd="0" presId="urn:microsoft.com/office/officeart/2005/8/layout/orgChart1"/>
    <dgm:cxn modelId="{11D15D79-C495-4C2F-8EDE-690623D4C169}" srcId="{D7BF3BE2-F1C2-4BC9-A99F-11F2750496EE}" destId="{F1865AD0-535E-4CE9-90F9-2F230F2CAA74}" srcOrd="1" destOrd="0" parTransId="{7A1F17D4-D6F6-4D12-BCBD-90BAF80590CC}" sibTransId="{E5D20A41-62CA-48AB-86D3-5B6059C788CB}"/>
    <dgm:cxn modelId="{CE64E198-D074-4D11-8EB3-CBEE0B704910}" type="presOf" srcId="{3CF4DD90-C498-4BBF-9118-FAD259C00A31}" destId="{BF508AAD-51ED-4809-9183-02C013F550C9}" srcOrd="0" destOrd="0" presId="urn:microsoft.com/office/officeart/2005/8/layout/orgChart1"/>
    <dgm:cxn modelId="{3444F79C-08D9-4B53-ACD2-153CC0DA2B4D}" type="presOf" srcId="{AB9126FE-0991-48A9-B070-6E61D71BD44A}" destId="{121F9857-6551-4A67-9C35-A6B79AD133BE}" srcOrd="0" destOrd="0" presId="urn:microsoft.com/office/officeart/2005/8/layout/orgChart1"/>
    <dgm:cxn modelId="{9062269F-A09A-4034-B35B-8B60D6D5EF10}" type="presOf" srcId="{C236C696-DF0A-4F5C-8DF9-EE486348A331}" destId="{9356F03B-AEFC-46D0-8AAD-014DD0BB8269}" srcOrd="1" destOrd="0" presId="urn:microsoft.com/office/officeart/2005/8/layout/orgChart1"/>
    <dgm:cxn modelId="{EA28C2A0-37B6-4C27-89A2-D0523871BA8F}" type="presOf" srcId="{EA07F9DF-4FBD-4159-89AA-7647AA78F9FA}" destId="{620C28CA-952E-4155-83A1-A98319AA3BB7}" srcOrd="0" destOrd="0" presId="urn:microsoft.com/office/officeart/2005/8/layout/orgChart1"/>
    <dgm:cxn modelId="{2C4C62BB-0AFC-48E0-B747-6A2926274747}" srcId="{4518CD68-C65E-47C8-AC25-D12BBE165AA2}" destId="{D7BF3BE2-F1C2-4BC9-A99F-11F2750496EE}" srcOrd="0" destOrd="0" parTransId="{93630545-6BF5-4356-9400-54ED51AFAF41}" sibTransId="{5191B1ED-E910-4D6A-87B1-633F008AF073}"/>
    <dgm:cxn modelId="{8EF061D1-F557-4ED2-B966-5985244F5C7E}" srcId="{D7BF3BE2-F1C2-4BC9-A99F-11F2750496EE}" destId="{4F81C985-8B8F-48C7-A14B-5C71F356E95E}" srcOrd="2" destOrd="0" parTransId="{AB9126FE-0991-48A9-B070-6E61D71BD44A}" sibTransId="{C3AF64B2-5B96-41F4-B3E3-3FCEFEDB768C}"/>
    <dgm:cxn modelId="{3BFD71D2-D2F8-4141-8763-BA4BFA196A95}" type="presOf" srcId="{D7BF3BE2-F1C2-4BC9-A99F-11F2750496EE}" destId="{AC2EE296-85F6-47A9-AD78-438AC0E27901}" srcOrd="0" destOrd="0" presId="urn:microsoft.com/office/officeart/2005/8/layout/orgChart1"/>
    <dgm:cxn modelId="{5A19F3E0-4627-4726-B3BF-7253C1BD63A7}" type="presOf" srcId="{C236C696-DF0A-4F5C-8DF9-EE486348A331}" destId="{A0ED60F1-0CF5-409A-A5BA-7ED8C072BEB4}" srcOrd="0" destOrd="0" presId="urn:microsoft.com/office/officeart/2005/8/layout/orgChart1"/>
    <dgm:cxn modelId="{B430B4F0-F1E5-4CF2-A18C-E8067BADA27A}" srcId="{D7BF3BE2-F1C2-4BC9-A99F-11F2750496EE}" destId="{C236C696-DF0A-4F5C-8DF9-EE486348A331}" srcOrd="4" destOrd="0" parTransId="{3CF4DD90-C498-4BBF-9118-FAD259C00A31}" sibTransId="{421760F2-B884-4755-BCB0-45DCEB8737AB}"/>
    <dgm:cxn modelId="{2B0FC6F7-C13B-417A-85A5-B870ADE7A89E}" srcId="{D7BF3BE2-F1C2-4BC9-A99F-11F2750496EE}" destId="{152A37FE-80DC-4378-9448-BBF3F9CF22FB}" srcOrd="0" destOrd="0" parTransId="{F0D1EB3D-2857-46FB-AB85-1B75D22DFAEA}" sibTransId="{53FC89F8-4294-467F-B322-E1270C24CEF7}"/>
    <dgm:cxn modelId="{9D6CF2FE-09C8-4C40-ABAD-CC917EE5BD59}" type="presOf" srcId="{F1865AD0-535E-4CE9-90F9-2F230F2CAA74}" destId="{396A8A10-AABB-4B5C-B87E-C252607DA112}" srcOrd="0" destOrd="0" presId="urn:microsoft.com/office/officeart/2005/8/layout/orgChart1"/>
    <dgm:cxn modelId="{140D4BE2-1226-4C30-8489-1B8C3BC97F8E}" type="presParOf" srcId="{3CCAB985-4845-4DBA-8BB9-8A16C12C0145}" destId="{AB21A285-39BF-44D0-88BF-7D803FA97108}" srcOrd="0" destOrd="0" presId="urn:microsoft.com/office/officeart/2005/8/layout/orgChart1"/>
    <dgm:cxn modelId="{2900CB4C-A8EC-48A9-AD6E-31CB1E2A27B1}" type="presParOf" srcId="{AB21A285-39BF-44D0-88BF-7D803FA97108}" destId="{468A6712-9801-487E-8364-C104034CF144}" srcOrd="0" destOrd="0" presId="urn:microsoft.com/office/officeart/2005/8/layout/orgChart1"/>
    <dgm:cxn modelId="{C9890CD7-F563-44BF-946E-500CE6F37D69}" type="presParOf" srcId="{468A6712-9801-487E-8364-C104034CF144}" destId="{AC2EE296-85F6-47A9-AD78-438AC0E27901}" srcOrd="0" destOrd="0" presId="urn:microsoft.com/office/officeart/2005/8/layout/orgChart1"/>
    <dgm:cxn modelId="{67012FBC-B474-499C-BC56-7D74667756D9}" type="presParOf" srcId="{468A6712-9801-487E-8364-C104034CF144}" destId="{075ABD51-9A81-40B4-9301-5B6200E6C499}" srcOrd="1" destOrd="0" presId="urn:microsoft.com/office/officeart/2005/8/layout/orgChart1"/>
    <dgm:cxn modelId="{7B11D698-6AC2-4514-8BB5-40AC76E84A5B}" type="presParOf" srcId="{AB21A285-39BF-44D0-88BF-7D803FA97108}" destId="{8EE5D403-3D37-41BE-A0A3-099647CBA8EA}" srcOrd="1" destOrd="0" presId="urn:microsoft.com/office/officeart/2005/8/layout/orgChart1"/>
    <dgm:cxn modelId="{0C77002F-81EE-4B2C-A97A-7B736894CA7B}" type="presParOf" srcId="{8EE5D403-3D37-41BE-A0A3-099647CBA8EA}" destId="{E7DC0096-42C9-4957-8F3C-5AA03CD0878C}" srcOrd="0" destOrd="0" presId="urn:microsoft.com/office/officeart/2005/8/layout/orgChart1"/>
    <dgm:cxn modelId="{C6CAF7F6-DA46-4F9C-B84C-33D359DA02C7}" type="presParOf" srcId="{8EE5D403-3D37-41BE-A0A3-099647CBA8EA}" destId="{6FD71310-5A77-4EA2-A336-7ED6367D5A27}" srcOrd="1" destOrd="0" presId="urn:microsoft.com/office/officeart/2005/8/layout/orgChart1"/>
    <dgm:cxn modelId="{056742DB-7847-44B5-825F-690B85D0E665}" type="presParOf" srcId="{6FD71310-5A77-4EA2-A336-7ED6367D5A27}" destId="{5F21B0A2-F2C0-4C96-A2D6-F03F8578F648}" srcOrd="0" destOrd="0" presId="urn:microsoft.com/office/officeart/2005/8/layout/orgChart1"/>
    <dgm:cxn modelId="{58E036A1-76BA-406B-9F4E-2ED6139E1D2A}" type="presParOf" srcId="{5F21B0A2-F2C0-4C96-A2D6-F03F8578F648}" destId="{396A8A10-AABB-4B5C-B87E-C252607DA112}" srcOrd="0" destOrd="0" presId="urn:microsoft.com/office/officeart/2005/8/layout/orgChart1"/>
    <dgm:cxn modelId="{86EAC7C1-2EF0-4242-AFC5-1DB41C8C3A58}" type="presParOf" srcId="{5F21B0A2-F2C0-4C96-A2D6-F03F8578F648}" destId="{D6F6195F-40DF-4487-877F-1E0AA3A0FCC3}" srcOrd="1" destOrd="0" presId="urn:microsoft.com/office/officeart/2005/8/layout/orgChart1"/>
    <dgm:cxn modelId="{7C24BEEB-1E89-4F0E-873C-8EF756D29C1C}" type="presParOf" srcId="{6FD71310-5A77-4EA2-A336-7ED6367D5A27}" destId="{842528E6-BA0F-4B4C-9176-FEE06045CFD7}" srcOrd="1" destOrd="0" presId="urn:microsoft.com/office/officeart/2005/8/layout/orgChart1"/>
    <dgm:cxn modelId="{3FF1135A-5166-49C5-B85F-BF670A22B4BF}" type="presParOf" srcId="{6FD71310-5A77-4EA2-A336-7ED6367D5A27}" destId="{85CBBC85-6424-45B3-8116-A2B806E1022A}" srcOrd="2" destOrd="0" presId="urn:microsoft.com/office/officeart/2005/8/layout/orgChart1"/>
    <dgm:cxn modelId="{313FD693-DC64-4E87-A08A-5011839E773E}" type="presParOf" srcId="{8EE5D403-3D37-41BE-A0A3-099647CBA8EA}" destId="{121F9857-6551-4A67-9C35-A6B79AD133BE}" srcOrd="2" destOrd="0" presId="urn:microsoft.com/office/officeart/2005/8/layout/orgChart1"/>
    <dgm:cxn modelId="{D5933BF0-6474-48F2-B218-EBB08C25A315}" type="presParOf" srcId="{8EE5D403-3D37-41BE-A0A3-099647CBA8EA}" destId="{EDB43CE2-257A-4AE9-B199-83AE034D63F1}" srcOrd="3" destOrd="0" presId="urn:microsoft.com/office/officeart/2005/8/layout/orgChart1"/>
    <dgm:cxn modelId="{D62ADDCF-E839-4888-ADED-36849C4711EA}" type="presParOf" srcId="{EDB43CE2-257A-4AE9-B199-83AE034D63F1}" destId="{D03D04B6-B0FF-48EB-9F28-C83E04B219FA}" srcOrd="0" destOrd="0" presId="urn:microsoft.com/office/officeart/2005/8/layout/orgChart1"/>
    <dgm:cxn modelId="{74107306-31BB-40BE-9A0A-929F3E53C416}" type="presParOf" srcId="{D03D04B6-B0FF-48EB-9F28-C83E04B219FA}" destId="{07ADEE60-6C17-4BF1-9D9B-AD3AB35C9517}" srcOrd="0" destOrd="0" presId="urn:microsoft.com/office/officeart/2005/8/layout/orgChart1"/>
    <dgm:cxn modelId="{67FA1E45-A7F2-4906-9F40-F6BB766FFF0D}" type="presParOf" srcId="{D03D04B6-B0FF-48EB-9F28-C83E04B219FA}" destId="{2405A4D6-044E-4E3D-8169-C578692502A6}" srcOrd="1" destOrd="0" presId="urn:microsoft.com/office/officeart/2005/8/layout/orgChart1"/>
    <dgm:cxn modelId="{AB4A7929-F577-4B28-A96C-D350D814D496}" type="presParOf" srcId="{EDB43CE2-257A-4AE9-B199-83AE034D63F1}" destId="{F67E54C3-56F0-42A6-AA24-1A7D76718347}" srcOrd="1" destOrd="0" presId="urn:microsoft.com/office/officeart/2005/8/layout/orgChart1"/>
    <dgm:cxn modelId="{B2A8A46C-9931-4770-90E0-3A8C103DE721}" type="presParOf" srcId="{EDB43CE2-257A-4AE9-B199-83AE034D63F1}" destId="{7C8194D2-45CD-4BA1-9ED4-4ED689BE336D}" srcOrd="2" destOrd="0" presId="urn:microsoft.com/office/officeart/2005/8/layout/orgChart1"/>
    <dgm:cxn modelId="{761F0CD0-0C6B-497C-89F8-8EA37ADB8D9C}" type="presParOf" srcId="{8EE5D403-3D37-41BE-A0A3-099647CBA8EA}" destId="{620C28CA-952E-4155-83A1-A98319AA3BB7}" srcOrd="4" destOrd="0" presId="urn:microsoft.com/office/officeart/2005/8/layout/orgChart1"/>
    <dgm:cxn modelId="{2B9EFB49-8663-4EDF-8C90-7737D56BAD0C}" type="presParOf" srcId="{8EE5D403-3D37-41BE-A0A3-099647CBA8EA}" destId="{EDE9B9DE-6C76-4841-90B3-2F541C67D98F}" srcOrd="5" destOrd="0" presId="urn:microsoft.com/office/officeart/2005/8/layout/orgChart1"/>
    <dgm:cxn modelId="{FAEF9CB4-ED6B-4B40-8692-539BA6E0610F}" type="presParOf" srcId="{EDE9B9DE-6C76-4841-90B3-2F541C67D98F}" destId="{D9342FBC-F808-4283-B584-305CC7318903}" srcOrd="0" destOrd="0" presId="urn:microsoft.com/office/officeart/2005/8/layout/orgChart1"/>
    <dgm:cxn modelId="{6DB4C4AC-1973-4A20-9019-67FE749789CE}" type="presParOf" srcId="{D9342FBC-F808-4283-B584-305CC7318903}" destId="{955AF501-3907-4A10-B785-C305F4E055D4}" srcOrd="0" destOrd="0" presId="urn:microsoft.com/office/officeart/2005/8/layout/orgChart1"/>
    <dgm:cxn modelId="{B7061BD9-0C16-4459-9F3F-64D4FA204507}" type="presParOf" srcId="{D9342FBC-F808-4283-B584-305CC7318903}" destId="{DB9B5648-115C-49DD-9CB6-A2330AE6AE6E}" srcOrd="1" destOrd="0" presId="urn:microsoft.com/office/officeart/2005/8/layout/orgChart1"/>
    <dgm:cxn modelId="{5B6F21C6-AC5D-4433-B5AD-814D113268F3}" type="presParOf" srcId="{EDE9B9DE-6C76-4841-90B3-2F541C67D98F}" destId="{1919499A-5607-47D6-B75A-1A1228B38D10}" srcOrd="1" destOrd="0" presId="urn:microsoft.com/office/officeart/2005/8/layout/orgChart1"/>
    <dgm:cxn modelId="{B1DF8E6B-6A19-4CAC-B45F-2D1044DADBAE}" type="presParOf" srcId="{EDE9B9DE-6C76-4841-90B3-2F541C67D98F}" destId="{64C40B6F-FE60-4745-B61F-0F73C9FF23F5}" srcOrd="2" destOrd="0" presId="urn:microsoft.com/office/officeart/2005/8/layout/orgChart1"/>
    <dgm:cxn modelId="{7C559C2D-A0A2-4F2D-8C01-975736A79FD2}" type="presParOf" srcId="{8EE5D403-3D37-41BE-A0A3-099647CBA8EA}" destId="{BF508AAD-51ED-4809-9183-02C013F550C9}" srcOrd="6" destOrd="0" presId="urn:microsoft.com/office/officeart/2005/8/layout/orgChart1"/>
    <dgm:cxn modelId="{94C8FB36-6B60-438B-901D-8E8C5A983E2C}" type="presParOf" srcId="{8EE5D403-3D37-41BE-A0A3-099647CBA8EA}" destId="{C8B246D7-4C20-4C68-B273-FB31E7FF828A}" srcOrd="7" destOrd="0" presId="urn:microsoft.com/office/officeart/2005/8/layout/orgChart1"/>
    <dgm:cxn modelId="{B0F9DBB8-45D8-48CC-99B3-D9BC9DD7A12E}" type="presParOf" srcId="{C8B246D7-4C20-4C68-B273-FB31E7FF828A}" destId="{54F77198-1A0F-49C9-AB7B-10C9E39C2BDE}" srcOrd="0" destOrd="0" presId="urn:microsoft.com/office/officeart/2005/8/layout/orgChart1"/>
    <dgm:cxn modelId="{96A48335-41B6-4279-A57B-0C4C5E6BF089}" type="presParOf" srcId="{54F77198-1A0F-49C9-AB7B-10C9E39C2BDE}" destId="{A0ED60F1-0CF5-409A-A5BA-7ED8C072BEB4}" srcOrd="0" destOrd="0" presId="urn:microsoft.com/office/officeart/2005/8/layout/orgChart1"/>
    <dgm:cxn modelId="{3420DCEC-DD95-44A8-97C6-A1E702290A92}" type="presParOf" srcId="{54F77198-1A0F-49C9-AB7B-10C9E39C2BDE}" destId="{9356F03B-AEFC-46D0-8AAD-014DD0BB8269}" srcOrd="1" destOrd="0" presId="urn:microsoft.com/office/officeart/2005/8/layout/orgChart1"/>
    <dgm:cxn modelId="{FE4A7FB0-920C-46BF-B946-2EB327E09699}" type="presParOf" srcId="{C8B246D7-4C20-4C68-B273-FB31E7FF828A}" destId="{49D7C7F9-74B2-4B58-8812-A3B34D3FD75A}" srcOrd="1" destOrd="0" presId="urn:microsoft.com/office/officeart/2005/8/layout/orgChart1"/>
    <dgm:cxn modelId="{F995018E-F77C-436C-8E62-4F4E54EBBF16}" type="presParOf" srcId="{C8B246D7-4C20-4C68-B273-FB31E7FF828A}" destId="{3A0303C5-B342-447B-BCB0-087EE105062E}" srcOrd="2" destOrd="0" presId="urn:microsoft.com/office/officeart/2005/8/layout/orgChart1"/>
    <dgm:cxn modelId="{E84EE12D-22B3-4163-A294-F3F15B83D01A}" type="presParOf" srcId="{8EE5D403-3D37-41BE-A0A3-099647CBA8EA}" destId="{10B5C894-E94B-4351-A608-0EEAEB9471FC}" srcOrd="8" destOrd="0" presId="urn:microsoft.com/office/officeart/2005/8/layout/orgChart1"/>
    <dgm:cxn modelId="{51AA7B27-DD39-496C-8B1D-9F3646881761}" type="presParOf" srcId="{8EE5D403-3D37-41BE-A0A3-099647CBA8EA}" destId="{EB1BEB02-311A-4544-ADD3-7CE7804B8D29}" srcOrd="9" destOrd="0" presId="urn:microsoft.com/office/officeart/2005/8/layout/orgChart1"/>
    <dgm:cxn modelId="{CAC6DD63-96DF-4C39-8025-653897CC75B8}" type="presParOf" srcId="{EB1BEB02-311A-4544-ADD3-7CE7804B8D29}" destId="{385197AF-9EAD-44DF-B4FF-F3F45455050D}" srcOrd="0" destOrd="0" presId="urn:microsoft.com/office/officeart/2005/8/layout/orgChart1"/>
    <dgm:cxn modelId="{64100B6E-D65B-42B4-9E3A-07810F47ECAA}" type="presParOf" srcId="{385197AF-9EAD-44DF-B4FF-F3F45455050D}" destId="{C1A4C449-07CA-47A5-921B-7F523E759150}" srcOrd="0" destOrd="0" presId="urn:microsoft.com/office/officeart/2005/8/layout/orgChart1"/>
    <dgm:cxn modelId="{4ECE0958-F63B-427F-A755-F09DCD389235}" type="presParOf" srcId="{385197AF-9EAD-44DF-B4FF-F3F45455050D}" destId="{3A0B77B6-0AC4-431C-B681-9120F558C791}" srcOrd="1" destOrd="0" presId="urn:microsoft.com/office/officeart/2005/8/layout/orgChart1"/>
    <dgm:cxn modelId="{BE21B2C9-A269-4F4E-B999-6E181A6710E2}" type="presParOf" srcId="{EB1BEB02-311A-4544-ADD3-7CE7804B8D29}" destId="{2180A58B-FE12-4DCB-BEE5-9F6FB0E545DF}" srcOrd="1" destOrd="0" presId="urn:microsoft.com/office/officeart/2005/8/layout/orgChart1"/>
    <dgm:cxn modelId="{55A55A32-49EA-4C0C-B861-0B725F3B6F87}" type="presParOf" srcId="{EB1BEB02-311A-4544-ADD3-7CE7804B8D29}" destId="{21382942-C5E1-49C3-A786-9F3E387B129F}" srcOrd="2" destOrd="0" presId="urn:microsoft.com/office/officeart/2005/8/layout/orgChart1"/>
    <dgm:cxn modelId="{C660C765-E391-4BF0-9C0C-90C06A5AE620}" type="presParOf" srcId="{AB21A285-39BF-44D0-88BF-7D803FA97108}" destId="{DB65DB95-3A14-4F4C-9ED2-B998162EF394}" srcOrd="2" destOrd="0" presId="urn:microsoft.com/office/officeart/2005/8/layout/orgChart1"/>
    <dgm:cxn modelId="{F2BAF817-3530-4372-8505-6150A0AAEEC2}" type="presParOf" srcId="{DB65DB95-3A14-4F4C-9ED2-B998162EF394}" destId="{DBB38A01-9B45-47FE-8738-94098BD65634}" srcOrd="0" destOrd="0" presId="urn:microsoft.com/office/officeart/2005/8/layout/orgChart1"/>
    <dgm:cxn modelId="{36FAD486-EF44-4803-B54F-F8B3DB9943C1}" type="presParOf" srcId="{DB65DB95-3A14-4F4C-9ED2-B998162EF394}" destId="{7FD76B66-B585-497C-B49A-71686FF5F86F}" srcOrd="1" destOrd="0" presId="urn:microsoft.com/office/officeart/2005/8/layout/orgChart1"/>
    <dgm:cxn modelId="{04ADB77B-6424-4856-8E0A-6878AAF31739}" type="presParOf" srcId="{7FD76B66-B585-497C-B49A-71686FF5F86F}" destId="{769900AA-6D80-4ACA-9E02-0D1740360C86}" srcOrd="0" destOrd="0" presId="urn:microsoft.com/office/officeart/2005/8/layout/orgChart1"/>
    <dgm:cxn modelId="{59A2C07F-77F2-42D5-863F-976D9834501F}" type="presParOf" srcId="{769900AA-6D80-4ACA-9E02-0D1740360C86}" destId="{A4C2BC27-012C-429E-825E-394A39E09F3E}" srcOrd="0" destOrd="0" presId="urn:microsoft.com/office/officeart/2005/8/layout/orgChart1"/>
    <dgm:cxn modelId="{F656C668-8B8D-4FEB-AE6B-036ABD4AE5ED}" type="presParOf" srcId="{769900AA-6D80-4ACA-9E02-0D1740360C86}" destId="{13F16443-E152-422C-8B9A-DAFF45A9138E}" srcOrd="1" destOrd="0" presId="urn:microsoft.com/office/officeart/2005/8/layout/orgChart1"/>
    <dgm:cxn modelId="{25A0EA98-1084-454F-ADC6-6B92E9135D3B}" type="presParOf" srcId="{7FD76B66-B585-497C-B49A-71686FF5F86F}" destId="{5843A25D-CE57-46CF-8E21-24AC53FB6541}" srcOrd="1" destOrd="0" presId="urn:microsoft.com/office/officeart/2005/8/layout/orgChart1"/>
    <dgm:cxn modelId="{C652DC45-7E4C-4D4E-A8DF-1F1E0AA28858}" type="presParOf" srcId="{7FD76B66-B585-497C-B49A-71686FF5F86F}" destId="{66F9BF16-9FE6-45AD-9217-938FD656DFEB}"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38A01-9B45-47FE-8738-94098BD65634}">
      <dsp:nvSpPr>
        <dsp:cNvPr id="0" name=""/>
        <dsp:cNvSpPr/>
      </dsp:nvSpPr>
      <dsp:spPr>
        <a:xfrm>
          <a:off x="3123291" y="1271204"/>
          <a:ext cx="116478" cy="510287"/>
        </a:xfrm>
        <a:custGeom>
          <a:avLst/>
          <a:gdLst/>
          <a:ahLst/>
          <a:cxnLst/>
          <a:rect l="0" t="0" r="0" b="0"/>
          <a:pathLst>
            <a:path>
              <a:moveTo>
                <a:pt x="116478" y="0"/>
              </a:moveTo>
              <a:lnTo>
                <a:pt x="116478" y="510287"/>
              </a:lnTo>
              <a:lnTo>
                <a:pt x="0" y="5102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B5C894-E94B-4351-A608-0EEAEB9471FC}">
      <dsp:nvSpPr>
        <dsp:cNvPr id="0" name=""/>
        <dsp:cNvSpPr/>
      </dsp:nvSpPr>
      <dsp:spPr>
        <a:xfrm>
          <a:off x="3239770" y="1271204"/>
          <a:ext cx="2684555" cy="1020575"/>
        </a:xfrm>
        <a:custGeom>
          <a:avLst/>
          <a:gdLst/>
          <a:ahLst/>
          <a:cxnLst/>
          <a:rect l="0" t="0" r="0" b="0"/>
          <a:pathLst>
            <a:path>
              <a:moveTo>
                <a:pt x="0" y="0"/>
              </a:moveTo>
              <a:lnTo>
                <a:pt x="0" y="904096"/>
              </a:lnTo>
              <a:lnTo>
                <a:pt x="2684555" y="904096"/>
              </a:lnTo>
              <a:lnTo>
                <a:pt x="2684555" y="1020575"/>
              </a:lnTo>
            </a:path>
          </a:pathLst>
        </a:custGeom>
        <a:noFill/>
        <a:ln w="12700" cap="flat" cmpd="sng" algn="ctr">
          <a:solidFill>
            <a:schemeClr val="accent5">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BF508AAD-51ED-4809-9183-02C013F550C9}">
      <dsp:nvSpPr>
        <dsp:cNvPr id="0" name=""/>
        <dsp:cNvSpPr/>
      </dsp:nvSpPr>
      <dsp:spPr>
        <a:xfrm>
          <a:off x="3239770" y="1271204"/>
          <a:ext cx="1342277" cy="1020575"/>
        </a:xfrm>
        <a:custGeom>
          <a:avLst/>
          <a:gdLst/>
          <a:ahLst/>
          <a:cxnLst/>
          <a:rect l="0" t="0" r="0" b="0"/>
          <a:pathLst>
            <a:path>
              <a:moveTo>
                <a:pt x="0" y="0"/>
              </a:moveTo>
              <a:lnTo>
                <a:pt x="0" y="904096"/>
              </a:lnTo>
              <a:lnTo>
                <a:pt x="1342277" y="904096"/>
              </a:lnTo>
              <a:lnTo>
                <a:pt x="1342277" y="1020575"/>
              </a:lnTo>
            </a:path>
          </a:pathLst>
        </a:custGeom>
        <a:noFill/>
        <a:ln w="12700" cap="flat" cmpd="sng" algn="ctr">
          <a:solidFill>
            <a:schemeClr val="accent5">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20C28CA-952E-4155-83A1-A98319AA3BB7}">
      <dsp:nvSpPr>
        <dsp:cNvPr id="0" name=""/>
        <dsp:cNvSpPr/>
      </dsp:nvSpPr>
      <dsp:spPr>
        <a:xfrm>
          <a:off x="3194050" y="1271204"/>
          <a:ext cx="91440" cy="1020575"/>
        </a:xfrm>
        <a:custGeom>
          <a:avLst/>
          <a:gdLst/>
          <a:ahLst/>
          <a:cxnLst/>
          <a:rect l="0" t="0" r="0" b="0"/>
          <a:pathLst>
            <a:path>
              <a:moveTo>
                <a:pt x="45720" y="0"/>
              </a:moveTo>
              <a:lnTo>
                <a:pt x="45720" y="10205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1F9857-6551-4A67-9C35-A6B79AD133BE}">
      <dsp:nvSpPr>
        <dsp:cNvPr id="0" name=""/>
        <dsp:cNvSpPr/>
      </dsp:nvSpPr>
      <dsp:spPr>
        <a:xfrm>
          <a:off x="1897492" y="1271204"/>
          <a:ext cx="1342277" cy="1020575"/>
        </a:xfrm>
        <a:custGeom>
          <a:avLst/>
          <a:gdLst/>
          <a:ahLst/>
          <a:cxnLst/>
          <a:rect l="0" t="0" r="0" b="0"/>
          <a:pathLst>
            <a:path>
              <a:moveTo>
                <a:pt x="1342277" y="0"/>
              </a:moveTo>
              <a:lnTo>
                <a:pt x="1342277" y="904096"/>
              </a:lnTo>
              <a:lnTo>
                <a:pt x="0" y="904096"/>
              </a:lnTo>
              <a:lnTo>
                <a:pt x="0" y="10205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DC0096-42C9-4957-8F3C-5AA03CD0878C}">
      <dsp:nvSpPr>
        <dsp:cNvPr id="0" name=""/>
        <dsp:cNvSpPr/>
      </dsp:nvSpPr>
      <dsp:spPr>
        <a:xfrm>
          <a:off x="555214" y="1271204"/>
          <a:ext cx="2684555" cy="1020575"/>
        </a:xfrm>
        <a:custGeom>
          <a:avLst/>
          <a:gdLst/>
          <a:ahLst/>
          <a:cxnLst/>
          <a:rect l="0" t="0" r="0" b="0"/>
          <a:pathLst>
            <a:path>
              <a:moveTo>
                <a:pt x="2684555" y="0"/>
              </a:moveTo>
              <a:lnTo>
                <a:pt x="2684555" y="904096"/>
              </a:lnTo>
              <a:lnTo>
                <a:pt x="0" y="904096"/>
              </a:lnTo>
              <a:lnTo>
                <a:pt x="0" y="1020575"/>
              </a:lnTo>
            </a:path>
          </a:pathLst>
        </a:custGeom>
        <a:noFill/>
        <a:ln w="12700" cap="flat" cmpd="sng" algn="ctr">
          <a:solidFill>
            <a:schemeClr val="accent5">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AC2EE296-85F6-47A9-AD78-438AC0E27901}">
      <dsp:nvSpPr>
        <dsp:cNvPr id="0" name=""/>
        <dsp:cNvSpPr/>
      </dsp:nvSpPr>
      <dsp:spPr>
        <a:xfrm>
          <a:off x="2685109" y="716544"/>
          <a:ext cx="1109320" cy="55466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Director of </a:t>
          </a:r>
        </a:p>
        <a:p>
          <a:pPr marL="0" lvl="0" indent="0" algn="ctr" defTabSz="444500">
            <a:lnSpc>
              <a:spcPct val="90000"/>
            </a:lnSpc>
            <a:spcBef>
              <a:spcPct val="0"/>
            </a:spcBef>
            <a:spcAft>
              <a:spcPct val="35000"/>
            </a:spcAft>
            <a:buNone/>
          </a:pPr>
          <a:r>
            <a:rPr lang="en-GB" sz="1000" kern="1200"/>
            <a:t>Audiences &amp; Support</a:t>
          </a:r>
        </a:p>
        <a:p>
          <a:pPr marL="0" lvl="0" indent="0" algn="ctr" defTabSz="444500">
            <a:lnSpc>
              <a:spcPct val="90000"/>
            </a:lnSpc>
            <a:spcBef>
              <a:spcPct val="0"/>
            </a:spcBef>
            <a:spcAft>
              <a:spcPct val="35000"/>
            </a:spcAft>
            <a:buNone/>
          </a:pPr>
          <a:r>
            <a:rPr lang="en-GB" sz="1000" kern="1200"/>
            <a:t>Jane Ferguson</a:t>
          </a:r>
        </a:p>
      </dsp:txBody>
      <dsp:txXfrm>
        <a:off x="2685109" y="716544"/>
        <a:ext cx="1109320" cy="554660"/>
      </dsp:txXfrm>
    </dsp:sp>
    <dsp:sp modelId="{396A8A10-AABB-4B5C-B87E-C252607DA112}">
      <dsp:nvSpPr>
        <dsp:cNvPr id="0" name=""/>
        <dsp:cNvSpPr/>
      </dsp:nvSpPr>
      <dsp:spPr>
        <a:xfrm>
          <a:off x="553" y="2291780"/>
          <a:ext cx="1109320" cy="55466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Strategic Public Affairs Advisor</a:t>
          </a:r>
        </a:p>
        <a:p>
          <a:pPr marL="0" lvl="0" indent="0" algn="ctr" defTabSz="444500">
            <a:lnSpc>
              <a:spcPct val="90000"/>
            </a:lnSpc>
            <a:spcBef>
              <a:spcPct val="0"/>
            </a:spcBef>
            <a:spcAft>
              <a:spcPct val="35000"/>
            </a:spcAft>
            <a:buNone/>
          </a:pPr>
          <a:r>
            <a:rPr lang="en-GB" sz="1000" kern="1200"/>
            <a:t>Jim Whyteside</a:t>
          </a:r>
        </a:p>
      </dsp:txBody>
      <dsp:txXfrm>
        <a:off x="553" y="2291780"/>
        <a:ext cx="1109320" cy="554660"/>
      </dsp:txXfrm>
    </dsp:sp>
    <dsp:sp modelId="{07ADEE60-6C17-4BF1-9D9B-AD3AB35C9517}">
      <dsp:nvSpPr>
        <dsp:cNvPr id="0" name=""/>
        <dsp:cNvSpPr/>
      </dsp:nvSpPr>
      <dsp:spPr>
        <a:xfrm>
          <a:off x="1342831" y="2291780"/>
          <a:ext cx="1109320" cy="55466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Communications Sarah Cuthbert-Kerr</a:t>
          </a:r>
        </a:p>
      </dsp:txBody>
      <dsp:txXfrm>
        <a:off x="1342831" y="2291780"/>
        <a:ext cx="1109320" cy="554660"/>
      </dsp:txXfrm>
    </dsp:sp>
    <dsp:sp modelId="{955AF501-3907-4A10-B785-C305F4E055D4}">
      <dsp:nvSpPr>
        <dsp:cNvPr id="0" name=""/>
        <dsp:cNvSpPr/>
      </dsp:nvSpPr>
      <dsp:spPr>
        <a:xfrm>
          <a:off x="2685109" y="2291780"/>
          <a:ext cx="1109320" cy="55466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Head of Fundraising</a:t>
          </a:r>
        </a:p>
        <a:p>
          <a:pPr marL="0" lvl="0" indent="0" algn="ctr" defTabSz="444500">
            <a:lnSpc>
              <a:spcPct val="90000"/>
            </a:lnSpc>
            <a:spcBef>
              <a:spcPct val="0"/>
            </a:spcBef>
            <a:spcAft>
              <a:spcPct val="35000"/>
            </a:spcAft>
            <a:buNone/>
          </a:pPr>
          <a:r>
            <a:rPr lang="en-GB" sz="1000" kern="1200"/>
            <a:t>Ali MacLeod</a:t>
          </a:r>
        </a:p>
      </dsp:txBody>
      <dsp:txXfrm>
        <a:off x="2685109" y="2291780"/>
        <a:ext cx="1109320" cy="554660"/>
      </dsp:txXfrm>
    </dsp:sp>
    <dsp:sp modelId="{A0ED60F1-0CF5-409A-A5BA-7ED8C072BEB4}">
      <dsp:nvSpPr>
        <dsp:cNvPr id="0" name=""/>
        <dsp:cNvSpPr/>
      </dsp:nvSpPr>
      <dsp:spPr>
        <a:xfrm>
          <a:off x="4027387" y="2291780"/>
          <a:ext cx="1109320" cy="55466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Marketing</a:t>
          </a:r>
        </a:p>
        <a:p>
          <a:pPr marL="0" lvl="0" indent="0" algn="ctr" defTabSz="444500">
            <a:lnSpc>
              <a:spcPct val="90000"/>
            </a:lnSpc>
            <a:spcBef>
              <a:spcPct val="0"/>
            </a:spcBef>
            <a:spcAft>
              <a:spcPct val="35000"/>
            </a:spcAft>
            <a:buNone/>
          </a:pPr>
          <a:r>
            <a:rPr lang="en-GB" sz="1000" kern="1200"/>
            <a:t>Laura Cheyne</a:t>
          </a:r>
        </a:p>
      </dsp:txBody>
      <dsp:txXfrm>
        <a:off x="4027387" y="2291780"/>
        <a:ext cx="1109320" cy="554660"/>
      </dsp:txXfrm>
    </dsp:sp>
    <dsp:sp modelId="{C1A4C449-07CA-47A5-921B-7F523E759150}">
      <dsp:nvSpPr>
        <dsp:cNvPr id="0" name=""/>
        <dsp:cNvSpPr/>
      </dsp:nvSpPr>
      <dsp:spPr>
        <a:xfrm>
          <a:off x="5369665" y="2291780"/>
          <a:ext cx="1109320" cy="55466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Membership</a:t>
          </a:r>
        </a:p>
        <a:p>
          <a:pPr marL="0" lvl="0" indent="0" algn="ctr" defTabSz="444500">
            <a:lnSpc>
              <a:spcPct val="90000"/>
            </a:lnSpc>
            <a:spcBef>
              <a:spcPct val="0"/>
            </a:spcBef>
            <a:spcAft>
              <a:spcPct val="35000"/>
            </a:spcAft>
            <a:buNone/>
          </a:pPr>
          <a:r>
            <a:rPr lang="en-GB" sz="1000" kern="1200"/>
            <a:t>Kerryn Kirkpatrick</a:t>
          </a:r>
        </a:p>
      </dsp:txBody>
      <dsp:txXfrm>
        <a:off x="5369665" y="2291780"/>
        <a:ext cx="1109320" cy="554660"/>
      </dsp:txXfrm>
    </dsp:sp>
    <dsp:sp modelId="{A4C2BC27-012C-429E-825E-394A39E09F3E}">
      <dsp:nvSpPr>
        <dsp:cNvPr id="0" name=""/>
        <dsp:cNvSpPr/>
      </dsp:nvSpPr>
      <dsp:spPr>
        <a:xfrm>
          <a:off x="2013970" y="1504162"/>
          <a:ext cx="1109320" cy="554660"/>
        </a:xfrm>
        <a:prstGeom prst="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Business Coordinator</a:t>
          </a:r>
        </a:p>
      </dsp:txBody>
      <dsp:txXfrm>
        <a:off x="2013970" y="1504162"/>
        <a:ext cx="1109320" cy="5546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411161-D02C-4AC3-BDA0-9FC04C1406F2}">
  <ds:schemaRefs>
    <ds:schemaRef ds:uri="http://schemas.openxmlformats.org/officeDocument/2006/bibliography"/>
  </ds:schemaRefs>
</ds:datastoreItem>
</file>

<file path=customXml/itemProps2.xml><?xml version="1.0" encoding="utf-8"?>
<ds:datastoreItem xmlns:ds="http://schemas.openxmlformats.org/officeDocument/2006/customXml" ds:itemID="{3BEA9D5E-5E9B-4FAF-AEFF-A3A35B15D425}">
  <ds:schemaRefs>
    <ds:schemaRef ds:uri="http://schemas.microsoft.com/sharepoint/v3/contenttype/forms"/>
  </ds:schemaRefs>
</ds:datastoreItem>
</file>

<file path=customXml/itemProps3.xml><?xml version="1.0" encoding="utf-8"?>
<ds:datastoreItem xmlns:ds="http://schemas.openxmlformats.org/officeDocument/2006/customXml" ds:itemID="{60BA0980-B987-4E12-B8DB-AC4D0986D741}"/>
</file>

<file path=customXml/itemProps4.xml><?xml version="1.0" encoding="utf-8"?>
<ds:datastoreItem xmlns:ds="http://schemas.openxmlformats.org/officeDocument/2006/customXml" ds:itemID="{16604225-4DE1-4AC3-9038-0156904F582F}">
  <ds:schemaRefs>
    <ds:schemaRef ds:uri="http://schemas.microsoft.com/office/2006/metadata/properties"/>
    <ds:schemaRef ds:uri="http://schemas.microsoft.com/office/infopath/2007/PartnerControls"/>
    <ds:schemaRef ds:uri="http://schemas.microsoft.com/sharepoint/v3"/>
    <ds:schemaRef ds:uri="9252a367-9942-4880-9b57-780354d8678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rdewit</dc:creator>
  <keywords/>
  <lastModifiedBy>Dan Mankin</lastModifiedBy>
  <revision>25</revision>
  <lastPrinted>2017-10-31T17:46:00.0000000Z</lastPrinted>
  <dcterms:created xsi:type="dcterms:W3CDTF">2024-03-15T12:58:00.0000000Z</dcterms:created>
  <dcterms:modified xsi:type="dcterms:W3CDTF">2024-04-09T08:18:58.0918263Z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