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AF1D3" w14:textId="77777777" w:rsidR="00FD3F19" w:rsidRPr="00A542C4" w:rsidRDefault="00FD3F19" w:rsidP="00FD3F19">
      <w:pPr>
        <w:jc w:val="right"/>
        <w:rPr>
          <w:rFonts w:ascii="Arial" w:hAnsi="Arial" w:cs="Arial"/>
          <w:b/>
        </w:rPr>
      </w:pPr>
    </w:p>
    <w:p w14:paraId="12FC0977" w14:textId="77777777" w:rsidR="00A70EDC" w:rsidRPr="00A542C4" w:rsidRDefault="00FC2C33" w:rsidP="00A70EDC">
      <w:pPr>
        <w:spacing w:line="360" w:lineRule="auto"/>
        <w:jc w:val="center"/>
        <w:rPr>
          <w:rFonts w:ascii="Arial" w:hAnsi="Arial" w:cs="Arial"/>
          <w:b/>
          <w:lang w:eastAsia="en-GB"/>
        </w:rPr>
      </w:pPr>
      <w:r w:rsidRPr="00A542C4">
        <w:rPr>
          <w:rFonts w:ascii="Arial" w:hAnsi="Arial" w:cs="Arial"/>
          <w:noProof/>
          <w:lang w:eastAsia="en-GB"/>
        </w:rPr>
        <w:drawing>
          <wp:inline distT="0" distB="0" distL="0" distR="0" wp14:anchorId="27539823" wp14:editId="1CD85BD9">
            <wp:extent cx="1581150" cy="11906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190625"/>
                    </a:xfrm>
                    <a:prstGeom prst="rect">
                      <a:avLst/>
                    </a:prstGeom>
                    <a:noFill/>
                    <a:ln>
                      <a:noFill/>
                    </a:ln>
                  </pic:spPr>
                </pic:pic>
              </a:graphicData>
            </a:graphic>
          </wp:inline>
        </w:drawing>
      </w:r>
    </w:p>
    <w:p w14:paraId="6A03DD97" w14:textId="77777777" w:rsidR="00A70EDC" w:rsidRPr="00A542C4" w:rsidRDefault="00A70EDC" w:rsidP="00A70EDC">
      <w:pPr>
        <w:spacing w:line="360" w:lineRule="auto"/>
        <w:jc w:val="center"/>
        <w:rPr>
          <w:rFonts w:ascii="Arial" w:hAnsi="Arial" w:cs="Arial"/>
          <w:b/>
          <w:lang w:eastAsia="en-GB"/>
        </w:rPr>
      </w:pPr>
      <w:r w:rsidRPr="00A542C4">
        <w:rPr>
          <w:rFonts w:ascii="Arial" w:hAnsi="Arial" w:cs="Arial"/>
          <w:b/>
          <w:lang w:eastAsia="en-GB"/>
        </w:rPr>
        <w:t>NATIONAL MINING MUSEUM SCOTLAND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578"/>
      </w:tblGrid>
      <w:tr w:rsidR="00A70EDC" w:rsidRPr="00A542C4" w14:paraId="370A61CF" w14:textId="77777777" w:rsidTr="00B670AC">
        <w:tc>
          <w:tcPr>
            <w:tcW w:w="9736" w:type="dxa"/>
            <w:gridSpan w:val="2"/>
            <w:shd w:val="clear" w:color="auto" w:fill="D9D9D9"/>
          </w:tcPr>
          <w:p w14:paraId="3158CF03" w14:textId="77777777" w:rsidR="00A70EDC" w:rsidRPr="00A542C4" w:rsidRDefault="00A70EDC" w:rsidP="00B670AC">
            <w:pPr>
              <w:rPr>
                <w:rFonts w:ascii="Arial" w:hAnsi="Arial" w:cs="Arial"/>
                <w:b/>
                <w:lang w:eastAsia="en-GB"/>
              </w:rPr>
            </w:pPr>
            <w:r w:rsidRPr="00A542C4">
              <w:rPr>
                <w:rFonts w:ascii="Arial" w:hAnsi="Arial" w:cs="Arial"/>
                <w:b/>
                <w:lang w:eastAsia="en-GB"/>
              </w:rPr>
              <w:t xml:space="preserve">JOB DESCRIPTION </w:t>
            </w:r>
          </w:p>
        </w:tc>
      </w:tr>
      <w:tr w:rsidR="00A70EDC" w:rsidRPr="00A542C4" w14:paraId="08A7B9BD" w14:textId="77777777" w:rsidTr="00622052">
        <w:trPr>
          <w:trHeight w:val="418"/>
        </w:trPr>
        <w:tc>
          <w:tcPr>
            <w:tcW w:w="2051" w:type="dxa"/>
            <w:shd w:val="clear" w:color="auto" w:fill="auto"/>
          </w:tcPr>
          <w:p w14:paraId="24571320" w14:textId="77777777" w:rsidR="00A70EDC" w:rsidRPr="00A542C4" w:rsidRDefault="00A70EDC" w:rsidP="00B670AC">
            <w:pPr>
              <w:rPr>
                <w:rFonts w:ascii="Arial" w:hAnsi="Arial" w:cs="Arial"/>
                <w:lang w:eastAsia="en-GB"/>
              </w:rPr>
            </w:pPr>
            <w:r w:rsidRPr="00A542C4">
              <w:rPr>
                <w:rFonts w:ascii="Arial" w:hAnsi="Arial" w:cs="Arial"/>
                <w:b/>
                <w:lang w:eastAsia="en-GB"/>
              </w:rPr>
              <w:t>Post Title:</w:t>
            </w:r>
          </w:p>
        </w:tc>
        <w:tc>
          <w:tcPr>
            <w:tcW w:w="7685" w:type="dxa"/>
            <w:shd w:val="clear" w:color="auto" w:fill="auto"/>
          </w:tcPr>
          <w:p w14:paraId="3B856CB2" w14:textId="77777777" w:rsidR="00A70EDC" w:rsidRPr="00A542C4" w:rsidRDefault="00A70EDC" w:rsidP="00712DCD">
            <w:pPr>
              <w:rPr>
                <w:rFonts w:ascii="Arial" w:hAnsi="Arial" w:cs="Arial"/>
              </w:rPr>
            </w:pPr>
            <w:r w:rsidRPr="00A542C4">
              <w:rPr>
                <w:rFonts w:ascii="Arial" w:hAnsi="Arial" w:cs="Arial"/>
              </w:rPr>
              <w:t xml:space="preserve">Facilities </w:t>
            </w:r>
            <w:r w:rsidR="00712DCD">
              <w:rPr>
                <w:rFonts w:ascii="Arial" w:hAnsi="Arial" w:cs="Arial"/>
              </w:rPr>
              <w:t>Manager</w:t>
            </w:r>
          </w:p>
        </w:tc>
      </w:tr>
      <w:tr w:rsidR="00A70EDC" w:rsidRPr="00A542C4" w14:paraId="6BDB2865" w14:textId="77777777" w:rsidTr="00B670AC">
        <w:tc>
          <w:tcPr>
            <w:tcW w:w="2051" w:type="dxa"/>
            <w:shd w:val="clear" w:color="auto" w:fill="auto"/>
          </w:tcPr>
          <w:p w14:paraId="258D4FAB" w14:textId="77777777" w:rsidR="00A70EDC" w:rsidRPr="00A542C4" w:rsidRDefault="00A70EDC" w:rsidP="00B670AC">
            <w:pPr>
              <w:rPr>
                <w:rFonts w:ascii="Arial" w:hAnsi="Arial" w:cs="Arial"/>
                <w:b/>
                <w:lang w:eastAsia="en-GB"/>
              </w:rPr>
            </w:pPr>
            <w:r w:rsidRPr="00A542C4">
              <w:rPr>
                <w:rFonts w:ascii="Arial" w:hAnsi="Arial" w:cs="Arial"/>
                <w:b/>
                <w:lang w:eastAsia="en-GB"/>
              </w:rPr>
              <w:t>Salary:</w:t>
            </w:r>
          </w:p>
        </w:tc>
        <w:tc>
          <w:tcPr>
            <w:tcW w:w="7685" w:type="dxa"/>
            <w:shd w:val="clear" w:color="auto" w:fill="auto"/>
          </w:tcPr>
          <w:p w14:paraId="39361BF4" w14:textId="2B0FEBDE" w:rsidR="00A70EDC" w:rsidRPr="00A542C4" w:rsidRDefault="00A70EDC" w:rsidP="00712DCD">
            <w:pPr>
              <w:rPr>
                <w:rFonts w:ascii="Arial" w:hAnsi="Arial" w:cs="Arial"/>
                <w:lang w:eastAsia="en-GB"/>
              </w:rPr>
            </w:pPr>
            <w:r w:rsidRPr="00A542C4">
              <w:rPr>
                <w:rFonts w:ascii="Arial" w:hAnsi="Arial" w:cs="Arial"/>
                <w:lang w:eastAsia="en-GB"/>
              </w:rPr>
              <w:t>£</w:t>
            </w:r>
            <w:r w:rsidR="00027D57">
              <w:rPr>
                <w:rFonts w:ascii="Arial" w:hAnsi="Arial" w:cs="Arial"/>
                <w:lang w:eastAsia="en-GB"/>
              </w:rPr>
              <w:t>2</w:t>
            </w:r>
            <w:r w:rsidR="00C10B3C">
              <w:rPr>
                <w:rFonts w:ascii="Arial" w:hAnsi="Arial" w:cs="Arial"/>
                <w:lang w:eastAsia="en-GB"/>
              </w:rPr>
              <w:t>9,000 pa (increased to £31,000 after probation period)</w:t>
            </w:r>
          </w:p>
        </w:tc>
      </w:tr>
      <w:tr w:rsidR="00A70EDC" w:rsidRPr="00A542C4" w14:paraId="6ACCC483" w14:textId="77777777" w:rsidTr="00B670AC">
        <w:tc>
          <w:tcPr>
            <w:tcW w:w="2051" w:type="dxa"/>
            <w:shd w:val="clear" w:color="auto" w:fill="auto"/>
          </w:tcPr>
          <w:p w14:paraId="51A992D7" w14:textId="77777777" w:rsidR="00A70EDC" w:rsidRPr="00A542C4" w:rsidRDefault="00A70EDC" w:rsidP="00B670AC">
            <w:pPr>
              <w:rPr>
                <w:rFonts w:ascii="Arial" w:hAnsi="Arial" w:cs="Arial"/>
                <w:b/>
                <w:lang w:eastAsia="en-GB"/>
              </w:rPr>
            </w:pPr>
            <w:r w:rsidRPr="00A542C4">
              <w:rPr>
                <w:rFonts w:ascii="Arial" w:hAnsi="Arial" w:cs="Arial"/>
                <w:b/>
                <w:lang w:eastAsia="en-GB"/>
              </w:rPr>
              <w:t>Contract:</w:t>
            </w:r>
          </w:p>
        </w:tc>
        <w:tc>
          <w:tcPr>
            <w:tcW w:w="7685" w:type="dxa"/>
            <w:shd w:val="clear" w:color="auto" w:fill="auto"/>
          </w:tcPr>
          <w:p w14:paraId="71732E86" w14:textId="77777777" w:rsidR="00A70EDC" w:rsidRPr="00A542C4" w:rsidRDefault="00A70EDC" w:rsidP="00B670AC">
            <w:pPr>
              <w:rPr>
                <w:rFonts w:ascii="Arial" w:hAnsi="Arial" w:cs="Arial"/>
                <w:b/>
                <w:lang w:eastAsia="en-GB"/>
              </w:rPr>
            </w:pPr>
            <w:r w:rsidRPr="00A542C4">
              <w:rPr>
                <w:rFonts w:ascii="Arial" w:hAnsi="Arial" w:cs="Arial"/>
                <w:lang w:eastAsia="en-GB"/>
              </w:rPr>
              <w:t>Full Time (35hrs)</w:t>
            </w:r>
          </w:p>
        </w:tc>
      </w:tr>
      <w:tr w:rsidR="00A70EDC" w:rsidRPr="00A542C4" w14:paraId="7F2CD46D" w14:textId="77777777" w:rsidTr="00B670AC">
        <w:tc>
          <w:tcPr>
            <w:tcW w:w="2051" w:type="dxa"/>
            <w:shd w:val="clear" w:color="auto" w:fill="auto"/>
          </w:tcPr>
          <w:p w14:paraId="4C9BBCEA" w14:textId="77777777" w:rsidR="00A70EDC" w:rsidRPr="00A542C4" w:rsidRDefault="00A70EDC" w:rsidP="00B670AC">
            <w:pPr>
              <w:rPr>
                <w:rFonts w:ascii="Arial" w:hAnsi="Arial" w:cs="Arial"/>
                <w:b/>
                <w:lang w:eastAsia="en-GB"/>
              </w:rPr>
            </w:pPr>
            <w:r w:rsidRPr="00A542C4">
              <w:rPr>
                <w:rFonts w:ascii="Arial" w:hAnsi="Arial" w:cs="Arial"/>
                <w:b/>
                <w:lang w:eastAsia="en-GB"/>
              </w:rPr>
              <w:t>Reports to:</w:t>
            </w:r>
          </w:p>
        </w:tc>
        <w:tc>
          <w:tcPr>
            <w:tcW w:w="7685" w:type="dxa"/>
            <w:shd w:val="clear" w:color="auto" w:fill="auto"/>
          </w:tcPr>
          <w:p w14:paraId="0DAB496F" w14:textId="77777777" w:rsidR="00A70EDC" w:rsidRPr="00A542C4" w:rsidRDefault="00A70EDC" w:rsidP="00B670AC">
            <w:pPr>
              <w:rPr>
                <w:rFonts w:ascii="Arial" w:hAnsi="Arial" w:cs="Arial"/>
                <w:b/>
                <w:lang w:eastAsia="en-GB"/>
              </w:rPr>
            </w:pPr>
            <w:r w:rsidRPr="00A542C4">
              <w:rPr>
                <w:rFonts w:ascii="Arial" w:hAnsi="Arial" w:cs="Arial"/>
                <w:lang w:eastAsia="en-GB"/>
              </w:rPr>
              <w:t>Chief Executive</w:t>
            </w:r>
          </w:p>
        </w:tc>
      </w:tr>
      <w:tr w:rsidR="00A70EDC" w:rsidRPr="00A542C4" w14:paraId="37A0E851" w14:textId="77777777" w:rsidTr="00B670AC">
        <w:tc>
          <w:tcPr>
            <w:tcW w:w="2051" w:type="dxa"/>
            <w:shd w:val="clear" w:color="auto" w:fill="auto"/>
          </w:tcPr>
          <w:p w14:paraId="75DE6722" w14:textId="77777777" w:rsidR="00A70EDC" w:rsidRPr="00A542C4" w:rsidRDefault="00A70EDC" w:rsidP="00B670AC">
            <w:pPr>
              <w:rPr>
                <w:rFonts w:ascii="Arial" w:hAnsi="Arial" w:cs="Arial"/>
                <w:b/>
                <w:lang w:eastAsia="en-GB"/>
              </w:rPr>
            </w:pPr>
            <w:r w:rsidRPr="00A542C4">
              <w:rPr>
                <w:rFonts w:ascii="Arial" w:hAnsi="Arial" w:cs="Arial"/>
                <w:b/>
                <w:lang w:eastAsia="en-GB"/>
              </w:rPr>
              <w:t>Responsible for:</w:t>
            </w:r>
          </w:p>
        </w:tc>
        <w:tc>
          <w:tcPr>
            <w:tcW w:w="7685" w:type="dxa"/>
            <w:shd w:val="clear" w:color="auto" w:fill="auto"/>
          </w:tcPr>
          <w:p w14:paraId="70278832" w14:textId="77777777" w:rsidR="00A70EDC" w:rsidRPr="00A542C4" w:rsidRDefault="00A03C10" w:rsidP="00B670AC">
            <w:pPr>
              <w:rPr>
                <w:rFonts w:ascii="Arial" w:hAnsi="Arial" w:cs="Arial"/>
                <w:lang w:eastAsia="en-GB"/>
              </w:rPr>
            </w:pPr>
            <w:r w:rsidRPr="00A542C4">
              <w:rPr>
                <w:rFonts w:ascii="Arial" w:hAnsi="Arial" w:cs="Arial"/>
                <w:lang w:eastAsia="en-GB"/>
              </w:rPr>
              <w:t xml:space="preserve">Technical Assistant </w:t>
            </w:r>
            <w:r w:rsidR="00470ABC" w:rsidRPr="00A542C4">
              <w:rPr>
                <w:rFonts w:ascii="Arial" w:hAnsi="Arial" w:cs="Arial"/>
                <w:lang w:eastAsia="en-GB"/>
              </w:rPr>
              <w:t>and Cleaning staff.</w:t>
            </w:r>
          </w:p>
        </w:tc>
      </w:tr>
    </w:tbl>
    <w:p w14:paraId="32FD3289" w14:textId="77777777" w:rsidR="00A70EDC" w:rsidRPr="00A542C4" w:rsidRDefault="00A70EDC" w:rsidP="00A70EDC">
      <w:pPr>
        <w:rPr>
          <w:rFonts w:ascii="Arial" w:hAnsi="Arial" w:cs="Arial"/>
          <w:b/>
          <w:lang w:eastAsia="en-GB"/>
        </w:rPr>
      </w:pPr>
    </w:p>
    <w:p w14:paraId="368873B5" w14:textId="77777777" w:rsidR="00A70EDC" w:rsidRPr="00A542C4" w:rsidRDefault="00A70EDC" w:rsidP="00A70EDC">
      <w:pPr>
        <w:rPr>
          <w:rFonts w:ascii="Arial" w:hAnsi="Arial" w:cs="Arial"/>
          <w:b/>
          <w:lang w:eastAsia="en-GB"/>
        </w:rPr>
      </w:pPr>
    </w:p>
    <w:p w14:paraId="2BCBBA9A" w14:textId="77777777" w:rsidR="00A70EDC" w:rsidRPr="00A542C4" w:rsidRDefault="00A70EDC" w:rsidP="00A70EDC">
      <w:pPr>
        <w:rPr>
          <w:rFonts w:ascii="Arial" w:hAnsi="Arial" w:cs="Arial"/>
          <w:b/>
        </w:rPr>
      </w:pPr>
      <w:r w:rsidRPr="00A542C4">
        <w:rPr>
          <w:rFonts w:ascii="Arial" w:hAnsi="Arial" w:cs="Arial"/>
          <w:b/>
        </w:rPr>
        <w:t xml:space="preserve">BACKGROUND </w:t>
      </w:r>
    </w:p>
    <w:p w14:paraId="41C2633D" w14:textId="77777777" w:rsidR="00A70EDC" w:rsidRPr="00A542C4" w:rsidRDefault="00A70EDC" w:rsidP="00A70EDC">
      <w:pPr>
        <w:rPr>
          <w:rFonts w:ascii="Arial" w:hAnsi="Arial" w:cs="Arial"/>
          <w:b/>
        </w:rPr>
      </w:pPr>
    </w:p>
    <w:p w14:paraId="5965E4F7" w14:textId="6F1DD2C3" w:rsidR="00A70EDC" w:rsidRPr="00A542C4" w:rsidRDefault="00A70EDC" w:rsidP="00A70EDC">
      <w:pPr>
        <w:rPr>
          <w:rFonts w:ascii="Arial" w:hAnsi="Arial" w:cs="Arial"/>
        </w:rPr>
      </w:pPr>
      <w:r w:rsidRPr="00A542C4">
        <w:rPr>
          <w:rFonts w:ascii="Arial" w:hAnsi="Arial" w:cs="Arial"/>
        </w:rPr>
        <w:t xml:space="preserve">National Mining Museum Scotland is an independent trust and the national body responsible for the preservation and interpretation of Scotland’s Mining Heritage. The museum holds collections of national significance and is on the site of the Lady Victoria Colliery, built in 1895 as Scotland’s first super-pit. The museum offers a wide range of activities and events to a diverse and growing audience. The visitor experience includes access to the collections through tours and exhibitions and an </w:t>
      </w:r>
      <w:r w:rsidR="00DF4689" w:rsidRPr="00A542C4">
        <w:rPr>
          <w:rFonts w:ascii="Arial" w:hAnsi="Arial" w:cs="Arial"/>
        </w:rPr>
        <w:t>award-winning</w:t>
      </w:r>
      <w:r w:rsidRPr="00A542C4">
        <w:rPr>
          <w:rFonts w:ascii="Arial" w:hAnsi="Arial" w:cs="Arial"/>
        </w:rPr>
        <w:t xml:space="preserve"> education programme. </w:t>
      </w:r>
    </w:p>
    <w:p w14:paraId="350DAE59" w14:textId="77777777" w:rsidR="00A70EDC" w:rsidRPr="00A542C4" w:rsidRDefault="00A70EDC" w:rsidP="007C4CCC">
      <w:pPr>
        <w:rPr>
          <w:rFonts w:ascii="Arial" w:hAnsi="Arial" w:cs="Arial"/>
          <w:b/>
        </w:rPr>
      </w:pPr>
    </w:p>
    <w:p w14:paraId="68E66545" w14:textId="77777777" w:rsidR="007C4CCC" w:rsidRPr="00A542C4" w:rsidRDefault="007C4CCC" w:rsidP="007C4CCC">
      <w:pPr>
        <w:rPr>
          <w:rFonts w:ascii="Arial" w:hAnsi="Arial" w:cs="Arial"/>
          <w:b/>
        </w:rPr>
      </w:pPr>
      <w:r w:rsidRPr="00A542C4">
        <w:rPr>
          <w:rFonts w:ascii="Arial" w:hAnsi="Arial" w:cs="Arial"/>
          <w:b/>
        </w:rPr>
        <w:t>JOB PURPOSE</w:t>
      </w:r>
    </w:p>
    <w:p w14:paraId="69C7F935" w14:textId="77777777" w:rsidR="007D3824" w:rsidRPr="00A542C4" w:rsidRDefault="007D3824" w:rsidP="007D3824">
      <w:pPr>
        <w:pStyle w:val="ListParagraph"/>
        <w:suppressAutoHyphens w:val="0"/>
        <w:spacing w:after="160" w:line="259" w:lineRule="auto"/>
        <w:ind w:left="0"/>
        <w:contextualSpacing/>
        <w:rPr>
          <w:rFonts w:ascii="Arial" w:hAnsi="Arial" w:cs="Arial"/>
          <w:lang w:val="en"/>
        </w:rPr>
      </w:pPr>
    </w:p>
    <w:p w14:paraId="37B04ABC" w14:textId="7C6D2263" w:rsidR="007C4CCC" w:rsidRPr="00F66656" w:rsidRDefault="007D3824" w:rsidP="007D3824">
      <w:pPr>
        <w:pStyle w:val="ListParagraph"/>
        <w:suppressAutoHyphens w:val="0"/>
        <w:spacing w:after="160" w:line="259" w:lineRule="auto"/>
        <w:ind w:left="0"/>
        <w:contextualSpacing/>
        <w:rPr>
          <w:rFonts w:ascii="Arial" w:hAnsi="Arial" w:cs="Arial"/>
          <w:lang w:val="en"/>
        </w:rPr>
      </w:pPr>
      <w:r w:rsidRPr="00A542C4">
        <w:rPr>
          <w:rFonts w:ascii="Arial" w:hAnsi="Arial" w:cs="Arial"/>
          <w:lang w:val="en"/>
        </w:rPr>
        <w:t xml:space="preserve">Overall responsibility for Property Management, Health and Safety, Fire Safety, Security and Maintenance of the National Mining Museum </w:t>
      </w:r>
      <w:r w:rsidR="00DE193E" w:rsidRPr="00A542C4">
        <w:rPr>
          <w:rFonts w:ascii="Arial" w:hAnsi="Arial" w:cs="Arial"/>
          <w:lang w:val="en"/>
        </w:rPr>
        <w:t xml:space="preserve">Scotland’s </w:t>
      </w:r>
      <w:r w:rsidRPr="00A542C4">
        <w:rPr>
          <w:rFonts w:ascii="Arial" w:hAnsi="Arial" w:cs="Arial"/>
          <w:lang w:val="en"/>
        </w:rPr>
        <w:t xml:space="preserve">estate. To develop and work to standards which ensure best sustainability, safety and economies </w:t>
      </w:r>
      <w:r w:rsidR="00DE193E" w:rsidRPr="00A542C4">
        <w:rPr>
          <w:rFonts w:ascii="Arial" w:hAnsi="Arial" w:cs="Arial"/>
          <w:lang w:val="en"/>
        </w:rPr>
        <w:t xml:space="preserve">of scale which </w:t>
      </w:r>
      <w:r w:rsidRPr="00A542C4">
        <w:rPr>
          <w:rFonts w:ascii="Arial" w:hAnsi="Arial" w:cs="Arial"/>
          <w:lang w:val="en"/>
        </w:rPr>
        <w:t xml:space="preserve">are achieved across facilities management. Ensure compliance with statutory </w:t>
      </w:r>
      <w:r w:rsidR="00FA25C6" w:rsidRPr="00A542C4">
        <w:rPr>
          <w:rFonts w:ascii="Arial" w:hAnsi="Arial" w:cs="Arial"/>
          <w:lang w:val="en"/>
        </w:rPr>
        <w:t>legislation and NMMS</w:t>
      </w:r>
      <w:r w:rsidRPr="00A542C4">
        <w:rPr>
          <w:rFonts w:ascii="Arial" w:hAnsi="Arial" w:cs="Arial"/>
          <w:lang w:val="en"/>
        </w:rPr>
        <w:t xml:space="preserve"> policies and procedures</w:t>
      </w:r>
      <w:r w:rsidR="00B66A39" w:rsidRPr="00A542C4">
        <w:rPr>
          <w:rFonts w:ascii="Arial" w:hAnsi="Arial" w:cs="Arial"/>
          <w:lang w:val="en"/>
        </w:rPr>
        <w:t>, including data protection and health and safety</w:t>
      </w:r>
      <w:r w:rsidRPr="00A542C4">
        <w:rPr>
          <w:rFonts w:ascii="Arial" w:hAnsi="Arial" w:cs="Arial"/>
          <w:lang w:val="en"/>
        </w:rPr>
        <w:t xml:space="preserve">. Responsibility for </w:t>
      </w:r>
      <w:r w:rsidR="00FA25C6" w:rsidRPr="00A542C4">
        <w:rPr>
          <w:rFonts w:ascii="Arial" w:hAnsi="Arial" w:cs="Arial"/>
          <w:lang w:val="en"/>
        </w:rPr>
        <w:t xml:space="preserve">managing NMMS external contracts and tenants and the Facilities </w:t>
      </w:r>
      <w:r w:rsidR="00DE193E" w:rsidRPr="00A542C4">
        <w:rPr>
          <w:rFonts w:ascii="Arial" w:hAnsi="Arial" w:cs="Arial"/>
          <w:lang w:val="en"/>
        </w:rPr>
        <w:t xml:space="preserve">management </w:t>
      </w:r>
      <w:r w:rsidR="00FA25C6" w:rsidRPr="00A542C4">
        <w:rPr>
          <w:rFonts w:ascii="Arial" w:hAnsi="Arial" w:cs="Arial"/>
          <w:lang w:val="en"/>
        </w:rPr>
        <w:t>budget.</w:t>
      </w:r>
      <w:r w:rsidR="00F66656">
        <w:rPr>
          <w:rFonts w:ascii="Arial" w:hAnsi="Arial" w:cs="Arial"/>
          <w:lang w:val="en"/>
        </w:rPr>
        <w:t xml:space="preserve"> Liaise with </w:t>
      </w:r>
      <w:r w:rsidR="00F66656" w:rsidRPr="00F66656">
        <w:rPr>
          <w:rFonts w:ascii="Arial" w:hAnsi="Arial" w:cs="Arial"/>
          <w:lang w:val="en"/>
        </w:rPr>
        <w:t>NMMS</w:t>
      </w:r>
      <w:r w:rsidR="00F66656">
        <w:rPr>
          <w:rFonts w:ascii="Arial" w:hAnsi="Arial" w:cs="Arial"/>
          <w:lang w:val="en"/>
        </w:rPr>
        <w:t>’s</w:t>
      </w:r>
      <w:r w:rsidR="00F66656" w:rsidRPr="00F66656">
        <w:rPr>
          <w:rFonts w:ascii="Arial" w:hAnsi="Arial" w:cs="Arial"/>
          <w:lang w:val="en"/>
        </w:rPr>
        <w:t xml:space="preserve"> </w:t>
      </w:r>
      <w:r w:rsidR="00F66656" w:rsidRPr="00F66656">
        <w:rPr>
          <w:rFonts w:ascii="Arial" w:hAnsi="Arial" w:cs="Arial"/>
        </w:rPr>
        <w:t xml:space="preserve">expert partner </w:t>
      </w:r>
      <w:r w:rsidR="00027D57">
        <w:rPr>
          <w:rFonts w:ascii="Arial" w:hAnsi="Arial" w:cs="Arial"/>
        </w:rPr>
        <w:t>Bruce Stevenson</w:t>
      </w:r>
      <w:r w:rsidR="00F66656">
        <w:rPr>
          <w:rFonts w:ascii="Arial" w:hAnsi="Arial" w:cs="Arial"/>
        </w:rPr>
        <w:t xml:space="preserve"> </w:t>
      </w:r>
      <w:r w:rsidR="00F66656" w:rsidRPr="00F66656">
        <w:rPr>
          <w:rFonts w:ascii="Arial" w:hAnsi="Arial" w:cs="Arial"/>
        </w:rPr>
        <w:t xml:space="preserve">in </w:t>
      </w:r>
      <w:r w:rsidR="00F66656">
        <w:rPr>
          <w:rFonts w:ascii="Arial" w:hAnsi="Arial" w:cs="Arial"/>
        </w:rPr>
        <w:t xml:space="preserve">all matters relating to </w:t>
      </w:r>
      <w:r w:rsidR="00F66656" w:rsidRPr="00F66656">
        <w:rPr>
          <w:rFonts w:ascii="Arial" w:hAnsi="Arial" w:cs="Arial"/>
        </w:rPr>
        <w:t>health &amp; safety and environmental management</w:t>
      </w:r>
      <w:r w:rsidR="00F66656">
        <w:rPr>
          <w:rFonts w:ascii="Arial" w:hAnsi="Arial" w:cs="Arial"/>
        </w:rPr>
        <w:t>.</w:t>
      </w:r>
    </w:p>
    <w:p w14:paraId="012FD808" w14:textId="77777777" w:rsidR="00CA3F2E" w:rsidRPr="00A542C4" w:rsidRDefault="00CA3F2E" w:rsidP="00A70EDC">
      <w:pPr>
        <w:rPr>
          <w:rFonts w:ascii="Arial" w:hAnsi="Arial" w:cs="Arial"/>
        </w:rPr>
      </w:pPr>
    </w:p>
    <w:p w14:paraId="237F5432" w14:textId="77777777" w:rsidR="003F37BC" w:rsidRPr="00A542C4" w:rsidRDefault="003F37BC" w:rsidP="00A70EDC">
      <w:pPr>
        <w:jc w:val="both"/>
        <w:rPr>
          <w:rFonts w:ascii="Arial" w:hAnsi="Arial" w:cs="Arial"/>
          <w:b/>
        </w:rPr>
      </w:pPr>
      <w:r w:rsidRPr="00A542C4">
        <w:rPr>
          <w:rFonts w:ascii="Arial" w:hAnsi="Arial" w:cs="Arial"/>
          <w:b/>
        </w:rPr>
        <w:t>KEY RESPONSIBILITIES</w:t>
      </w:r>
    </w:p>
    <w:p w14:paraId="66CDB8DC" w14:textId="77777777" w:rsidR="003F37BC" w:rsidRPr="00A542C4" w:rsidRDefault="003F37BC" w:rsidP="00A70EDC">
      <w:pPr>
        <w:jc w:val="both"/>
        <w:rPr>
          <w:rFonts w:ascii="Arial" w:hAnsi="Arial" w:cs="Arial"/>
        </w:rPr>
      </w:pPr>
    </w:p>
    <w:p w14:paraId="7D39CC30" w14:textId="77777777" w:rsidR="00B66A39" w:rsidRDefault="00FA25C6" w:rsidP="00B66A39">
      <w:pPr>
        <w:pStyle w:val="ListParagraph"/>
        <w:numPr>
          <w:ilvl w:val="0"/>
          <w:numId w:val="29"/>
        </w:numPr>
        <w:suppressAutoHyphens w:val="0"/>
        <w:spacing w:after="160" w:line="259" w:lineRule="auto"/>
        <w:contextualSpacing/>
        <w:rPr>
          <w:rFonts w:ascii="Arial" w:hAnsi="Arial" w:cs="Arial"/>
          <w:lang w:val="en"/>
        </w:rPr>
      </w:pPr>
      <w:r w:rsidRPr="00A542C4">
        <w:rPr>
          <w:rFonts w:ascii="Arial" w:hAnsi="Arial" w:cs="Arial"/>
          <w:lang w:val="en"/>
        </w:rPr>
        <w:t xml:space="preserve">Responsible for coordinating the National Mining </w:t>
      </w:r>
      <w:r w:rsidR="00DE193E" w:rsidRPr="00A542C4">
        <w:rPr>
          <w:rFonts w:ascii="Arial" w:hAnsi="Arial" w:cs="Arial"/>
          <w:lang w:val="en"/>
        </w:rPr>
        <w:t xml:space="preserve">Museum Scotland’s </w:t>
      </w:r>
      <w:r w:rsidRPr="00A542C4">
        <w:rPr>
          <w:rFonts w:ascii="Arial" w:hAnsi="Arial" w:cs="Arial"/>
          <w:lang w:val="en"/>
        </w:rPr>
        <w:t>Health and Safety audit, reporting and trai</w:t>
      </w:r>
      <w:r w:rsidR="00805660">
        <w:rPr>
          <w:rFonts w:ascii="Arial" w:hAnsi="Arial" w:cs="Arial"/>
          <w:lang w:val="en"/>
        </w:rPr>
        <w:t>ning and improvement plan and Fire Risk Assessment management.</w:t>
      </w:r>
    </w:p>
    <w:p w14:paraId="2D5B4420" w14:textId="77777777" w:rsidR="006859E7" w:rsidRDefault="006859E7" w:rsidP="006859E7">
      <w:pPr>
        <w:pStyle w:val="ListParagraph"/>
        <w:numPr>
          <w:ilvl w:val="0"/>
          <w:numId w:val="29"/>
        </w:numPr>
        <w:suppressAutoHyphens w:val="0"/>
        <w:spacing w:after="160" w:line="259" w:lineRule="auto"/>
        <w:contextualSpacing/>
        <w:rPr>
          <w:rFonts w:ascii="Arial" w:hAnsi="Arial" w:cs="Arial"/>
          <w:lang w:val="en"/>
        </w:rPr>
      </w:pPr>
      <w:r w:rsidRPr="00A542C4">
        <w:rPr>
          <w:rFonts w:ascii="Arial" w:hAnsi="Arial" w:cs="Arial"/>
          <w:lang w:val="en"/>
        </w:rPr>
        <w:t>Respect and be aware of the requirements of managing and safeguarding a ‘Grade A’ listed building.</w:t>
      </w:r>
    </w:p>
    <w:p w14:paraId="21514EAD" w14:textId="77777777" w:rsidR="00B66A39" w:rsidRPr="00A542C4" w:rsidRDefault="00FA25C6" w:rsidP="00B66A39">
      <w:pPr>
        <w:pStyle w:val="ListParagraph"/>
        <w:numPr>
          <w:ilvl w:val="0"/>
          <w:numId w:val="29"/>
        </w:numPr>
        <w:suppressAutoHyphens w:val="0"/>
        <w:spacing w:after="160" w:line="259" w:lineRule="auto"/>
        <w:contextualSpacing/>
        <w:rPr>
          <w:rFonts w:ascii="Arial" w:hAnsi="Arial" w:cs="Arial"/>
          <w:lang w:val="en"/>
        </w:rPr>
      </w:pPr>
      <w:r w:rsidRPr="00A542C4">
        <w:rPr>
          <w:rFonts w:ascii="Arial" w:hAnsi="Arial" w:cs="Arial"/>
          <w:lang w:val="en"/>
        </w:rPr>
        <w:lastRenderedPageBreak/>
        <w:t xml:space="preserve">Establish and maintain an audit of the National Mining </w:t>
      </w:r>
      <w:r w:rsidR="00DE193E" w:rsidRPr="00A542C4">
        <w:rPr>
          <w:rFonts w:ascii="Arial" w:hAnsi="Arial" w:cs="Arial"/>
          <w:lang w:val="en"/>
        </w:rPr>
        <w:t xml:space="preserve">Museum Scotland’s </w:t>
      </w:r>
      <w:r w:rsidRPr="00A542C4">
        <w:rPr>
          <w:rFonts w:ascii="Arial" w:hAnsi="Arial" w:cs="Arial"/>
          <w:lang w:val="en"/>
        </w:rPr>
        <w:t xml:space="preserve">property (fixed and moveable) and related assets. </w:t>
      </w:r>
    </w:p>
    <w:p w14:paraId="47440E86" w14:textId="710E7FBE" w:rsidR="00B66A39" w:rsidRDefault="00FA25C6" w:rsidP="00B66A39">
      <w:pPr>
        <w:pStyle w:val="ListParagraph"/>
        <w:numPr>
          <w:ilvl w:val="0"/>
          <w:numId w:val="29"/>
        </w:numPr>
        <w:suppressAutoHyphens w:val="0"/>
        <w:spacing w:after="160" w:line="259" w:lineRule="auto"/>
        <w:contextualSpacing/>
        <w:rPr>
          <w:rFonts w:ascii="Arial" w:hAnsi="Arial" w:cs="Arial"/>
          <w:lang w:val="en"/>
        </w:rPr>
      </w:pPr>
      <w:r w:rsidRPr="00A542C4">
        <w:rPr>
          <w:rFonts w:ascii="Arial" w:hAnsi="Arial" w:cs="Arial"/>
          <w:lang w:val="en"/>
        </w:rPr>
        <w:t xml:space="preserve">Manage the National Mining </w:t>
      </w:r>
      <w:r w:rsidR="00DE193E" w:rsidRPr="00A542C4">
        <w:rPr>
          <w:rFonts w:ascii="Arial" w:hAnsi="Arial" w:cs="Arial"/>
          <w:lang w:val="en"/>
        </w:rPr>
        <w:t>Museum Scotland’s</w:t>
      </w:r>
      <w:r w:rsidRPr="00A542C4">
        <w:rPr>
          <w:rFonts w:ascii="Arial" w:hAnsi="Arial" w:cs="Arial"/>
          <w:lang w:val="en"/>
        </w:rPr>
        <w:t xml:space="preserve"> buildings security arrangements to Government Indemnity Scheme standards. You will </w:t>
      </w:r>
      <w:r w:rsidR="0082206A">
        <w:rPr>
          <w:rFonts w:ascii="Arial" w:hAnsi="Arial" w:cs="Arial"/>
          <w:lang w:val="en"/>
        </w:rPr>
        <w:t xml:space="preserve">be a key holder and </w:t>
      </w:r>
      <w:r w:rsidRPr="00A542C4">
        <w:rPr>
          <w:rFonts w:ascii="Arial" w:hAnsi="Arial" w:cs="Arial"/>
          <w:lang w:val="en"/>
        </w:rPr>
        <w:t xml:space="preserve">oversee </w:t>
      </w:r>
      <w:r w:rsidR="00DF4689" w:rsidRPr="00A542C4">
        <w:rPr>
          <w:rFonts w:ascii="Arial" w:hAnsi="Arial" w:cs="Arial"/>
          <w:lang w:val="en"/>
        </w:rPr>
        <w:t>out-of-hours</w:t>
      </w:r>
      <w:r w:rsidRPr="00A542C4">
        <w:rPr>
          <w:rFonts w:ascii="Arial" w:hAnsi="Arial" w:cs="Arial"/>
          <w:lang w:val="en"/>
        </w:rPr>
        <w:t xml:space="preserve"> </w:t>
      </w:r>
      <w:r w:rsidR="00805660">
        <w:rPr>
          <w:rFonts w:ascii="Arial" w:hAnsi="Arial" w:cs="Arial"/>
          <w:lang w:val="en"/>
        </w:rPr>
        <w:t xml:space="preserve">external </w:t>
      </w:r>
      <w:r w:rsidRPr="00A542C4">
        <w:rPr>
          <w:rFonts w:ascii="Arial" w:hAnsi="Arial" w:cs="Arial"/>
          <w:lang w:val="en"/>
        </w:rPr>
        <w:t xml:space="preserve">security </w:t>
      </w:r>
      <w:r w:rsidR="00805660" w:rsidRPr="00A542C4">
        <w:rPr>
          <w:rFonts w:ascii="Arial" w:hAnsi="Arial" w:cs="Arial"/>
          <w:lang w:val="en"/>
        </w:rPr>
        <w:t>contracts</w:t>
      </w:r>
      <w:r w:rsidR="00805660">
        <w:rPr>
          <w:rFonts w:ascii="Arial" w:hAnsi="Arial" w:cs="Arial"/>
          <w:lang w:val="en"/>
        </w:rPr>
        <w:t xml:space="preserve"> (such as G4S),</w:t>
      </w:r>
      <w:r w:rsidRPr="00A542C4">
        <w:rPr>
          <w:rFonts w:ascii="Arial" w:hAnsi="Arial" w:cs="Arial"/>
          <w:lang w:val="en"/>
        </w:rPr>
        <w:t xml:space="preserve"> and work with Site Managers and appropriate </w:t>
      </w:r>
      <w:r w:rsidR="00951A8D" w:rsidRPr="00A542C4">
        <w:rPr>
          <w:rFonts w:ascii="Arial" w:hAnsi="Arial" w:cs="Arial"/>
          <w:lang w:val="en"/>
        </w:rPr>
        <w:t>staff,</w:t>
      </w:r>
      <w:r w:rsidRPr="00A542C4">
        <w:rPr>
          <w:rFonts w:ascii="Arial" w:hAnsi="Arial" w:cs="Arial"/>
          <w:lang w:val="en"/>
        </w:rPr>
        <w:t xml:space="preserve"> ensuring daily security compliance across </w:t>
      </w:r>
      <w:r w:rsidR="00951A8D">
        <w:rPr>
          <w:rFonts w:ascii="Arial" w:hAnsi="Arial" w:cs="Arial"/>
          <w:lang w:val="en"/>
        </w:rPr>
        <w:t xml:space="preserve">the </w:t>
      </w:r>
      <w:r w:rsidRPr="00A542C4">
        <w:rPr>
          <w:rFonts w:ascii="Arial" w:hAnsi="Arial" w:cs="Arial"/>
          <w:lang w:val="en"/>
        </w:rPr>
        <w:t xml:space="preserve">site. </w:t>
      </w:r>
    </w:p>
    <w:p w14:paraId="18EE160E" w14:textId="53A2C2E7" w:rsidR="00805660" w:rsidRPr="00A542C4" w:rsidRDefault="00805660" w:rsidP="00B66A39">
      <w:pPr>
        <w:pStyle w:val="ListParagraph"/>
        <w:numPr>
          <w:ilvl w:val="0"/>
          <w:numId w:val="29"/>
        </w:numPr>
        <w:suppressAutoHyphens w:val="0"/>
        <w:spacing w:after="160" w:line="259" w:lineRule="auto"/>
        <w:contextualSpacing/>
        <w:rPr>
          <w:rFonts w:ascii="Arial" w:hAnsi="Arial" w:cs="Arial"/>
          <w:lang w:val="en"/>
        </w:rPr>
      </w:pPr>
      <w:r>
        <w:rPr>
          <w:rFonts w:ascii="Arial" w:hAnsi="Arial" w:cs="Arial"/>
          <w:lang w:val="en"/>
        </w:rPr>
        <w:t>Liaise with</w:t>
      </w:r>
      <w:r w:rsidR="000C55D5">
        <w:rPr>
          <w:rFonts w:ascii="Arial" w:hAnsi="Arial" w:cs="Arial"/>
          <w:lang w:val="en"/>
        </w:rPr>
        <w:t xml:space="preserve"> </w:t>
      </w:r>
      <w:r w:rsidR="00DF4689">
        <w:rPr>
          <w:rFonts w:ascii="Arial" w:hAnsi="Arial" w:cs="Arial"/>
          <w:lang w:val="en"/>
        </w:rPr>
        <w:t>Bruce Stevenson</w:t>
      </w:r>
      <w:r w:rsidR="000C55D5">
        <w:rPr>
          <w:rFonts w:ascii="Arial" w:hAnsi="Arial" w:cs="Arial"/>
          <w:lang w:val="en"/>
        </w:rPr>
        <w:t xml:space="preserve"> (NMMS partner) for</w:t>
      </w:r>
      <w:r>
        <w:rPr>
          <w:rFonts w:ascii="Arial" w:hAnsi="Arial" w:cs="Arial"/>
          <w:lang w:val="en"/>
        </w:rPr>
        <w:t xml:space="preserve"> advice and support on matters relating to Health and Safety and Fire Safety.</w:t>
      </w:r>
    </w:p>
    <w:p w14:paraId="00D0D5BB" w14:textId="77777777" w:rsidR="006859E7" w:rsidRDefault="006859E7" w:rsidP="00B66A39">
      <w:pPr>
        <w:pStyle w:val="ListParagraph"/>
        <w:numPr>
          <w:ilvl w:val="0"/>
          <w:numId w:val="29"/>
        </w:numPr>
        <w:suppressAutoHyphens w:val="0"/>
        <w:spacing w:after="160" w:line="259" w:lineRule="auto"/>
        <w:contextualSpacing/>
        <w:rPr>
          <w:rFonts w:ascii="Arial" w:hAnsi="Arial" w:cs="Arial"/>
          <w:lang w:val="en"/>
        </w:rPr>
      </w:pPr>
      <w:r>
        <w:rPr>
          <w:rFonts w:ascii="Arial" w:hAnsi="Arial" w:cs="Arial"/>
          <w:lang w:val="en"/>
        </w:rPr>
        <w:t xml:space="preserve">Manage </w:t>
      </w:r>
      <w:r w:rsidR="00805660">
        <w:rPr>
          <w:rFonts w:ascii="Arial" w:hAnsi="Arial" w:cs="Arial"/>
          <w:lang w:val="en"/>
        </w:rPr>
        <w:t xml:space="preserve">the </w:t>
      </w:r>
      <w:r>
        <w:rPr>
          <w:rFonts w:ascii="Arial" w:hAnsi="Arial" w:cs="Arial"/>
          <w:lang w:val="en"/>
        </w:rPr>
        <w:t>NMMS approved contractors list ensuring quality and value for money.</w:t>
      </w:r>
    </w:p>
    <w:p w14:paraId="66A414B6" w14:textId="5880C2FE" w:rsidR="006859E7" w:rsidRPr="00A542C4" w:rsidRDefault="006859E7" w:rsidP="00B66A39">
      <w:pPr>
        <w:pStyle w:val="ListParagraph"/>
        <w:numPr>
          <w:ilvl w:val="0"/>
          <w:numId w:val="29"/>
        </w:numPr>
        <w:suppressAutoHyphens w:val="0"/>
        <w:spacing w:after="160" w:line="259" w:lineRule="auto"/>
        <w:contextualSpacing/>
        <w:rPr>
          <w:rFonts w:ascii="Arial" w:hAnsi="Arial" w:cs="Arial"/>
          <w:lang w:val="en"/>
        </w:rPr>
      </w:pPr>
      <w:r>
        <w:rPr>
          <w:rFonts w:ascii="Arial" w:hAnsi="Arial" w:cs="Arial"/>
          <w:lang w:val="en"/>
        </w:rPr>
        <w:t xml:space="preserve">Liaise with external partners and stakeholders </w:t>
      </w:r>
      <w:proofErr w:type="gramStart"/>
      <w:r>
        <w:rPr>
          <w:rFonts w:ascii="Arial" w:hAnsi="Arial" w:cs="Arial"/>
          <w:lang w:val="en"/>
        </w:rPr>
        <w:t>with regard to</w:t>
      </w:r>
      <w:proofErr w:type="gramEnd"/>
      <w:r>
        <w:rPr>
          <w:rFonts w:ascii="Arial" w:hAnsi="Arial" w:cs="Arial"/>
          <w:lang w:val="en"/>
        </w:rPr>
        <w:t xml:space="preserve"> the </w:t>
      </w:r>
      <w:r w:rsidR="00951A8D">
        <w:rPr>
          <w:rFonts w:ascii="Arial" w:hAnsi="Arial" w:cs="Arial"/>
          <w:lang w:val="en"/>
        </w:rPr>
        <w:t>long-term</w:t>
      </w:r>
      <w:r>
        <w:rPr>
          <w:rFonts w:ascii="Arial" w:hAnsi="Arial" w:cs="Arial"/>
          <w:lang w:val="en"/>
        </w:rPr>
        <w:t xml:space="preserve"> maintenance </w:t>
      </w:r>
      <w:r w:rsidR="000C55D5">
        <w:rPr>
          <w:rFonts w:ascii="Arial" w:hAnsi="Arial" w:cs="Arial"/>
          <w:lang w:val="en"/>
        </w:rPr>
        <w:t>of</w:t>
      </w:r>
      <w:r>
        <w:rPr>
          <w:rFonts w:ascii="Arial" w:hAnsi="Arial" w:cs="Arial"/>
          <w:lang w:val="en"/>
        </w:rPr>
        <w:t xml:space="preserve"> the site, such as H</w:t>
      </w:r>
      <w:r w:rsidR="00805660">
        <w:rPr>
          <w:rFonts w:ascii="Arial" w:hAnsi="Arial" w:cs="Arial"/>
          <w:lang w:val="en"/>
        </w:rPr>
        <w:t xml:space="preserve">istoric </w:t>
      </w:r>
      <w:r>
        <w:rPr>
          <w:rFonts w:ascii="Arial" w:hAnsi="Arial" w:cs="Arial"/>
          <w:lang w:val="en"/>
        </w:rPr>
        <w:t>E</w:t>
      </w:r>
      <w:r w:rsidR="00805660">
        <w:rPr>
          <w:rFonts w:ascii="Arial" w:hAnsi="Arial" w:cs="Arial"/>
          <w:lang w:val="en"/>
        </w:rPr>
        <w:t xml:space="preserve">nvironment </w:t>
      </w:r>
      <w:r>
        <w:rPr>
          <w:rFonts w:ascii="Arial" w:hAnsi="Arial" w:cs="Arial"/>
          <w:lang w:val="en"/>
        </w:rPr>
        <w:t>S</w:t>
      </w:r>
      <w:r w:rsidR="00805660">
        <w:rPr>
          <w:rFonts w:ascii="Arial" w:hAnsi="Arial" w:cs="Arial"/>
          <w:lang w:val="en"/>
        </w:rPr>
        <w:t>cotland</w:t>
      </w:r>
      <w:r>
        <w:rPr>
          <w:rFonts w:ascii="Arial" w:hAnsi="Arial" w:cs="Arial"/>
          <w:lang w:val="en"/>
        </w:rPr>
        <w:t xml:space="preserve"> and Midlothian Council.</w:t>
      </w:r>
    </w:p>
    <w:p w14:paraId="3FBB89A6" w14:textId="77777777" w:rsidR="00B66A39" w:rsidRPr="00A542C4" w:rsidRDefault="00FA25C6" w:rsidP="00B66A39">
      <w:pPr>
        <w:pStyle w:val="ListParagraph"/>
        <w:numPr>
          <w:ilvl w:val="0"/>
          <w:numId w:val="29"/>
        </w:numPr>
        <w:suppressAutoHyphens w:val="0"/>
        <w:spacing w:after="160" w:line="259" w:lineRule="auto"/>
        <w:contextualSpacing/>
        <w:rPr>
          <w:rFonts w:ascii="Arial" w:hAnsi="Arial" w:cs="Arial"/>
          <w:lang w:val="en"/>
        </w:rPr>
      </w:pPr>
      <w:r w:rsidRPr="00A542C4">
        <w:rPr>
          <w:rFonts w:ascii="Arial" w:hAnsi="Arial" w:cs="Arial"/>
          <w:lang w:val="en"/>
        </w:rPr>
        <w:t xml:space="preserve">Assist colleagues in the procurement of, logging of and training for any specialist equipment, including the </w:t>
      </w:r>
      <w:r w:rsidRPr="00A542C4">
        <w:rPr>
          <w:rFonts w:ascii="Arial" w:hAnsi="Arial" w:cs="Arial"/>
          <w:i/>
          <w:lang w:val="en"/>
        </w:rPr>
        <w:t xml:space="preserve">working at height </w:t>
      </w:r>
      <w:r w:rsidRPr="00A542C4">
        <w:rPr>
          <w:rFonts w:ascii="Arial" w:hAnsi="Arial" w:cs="Arial"/>
          <w:lang w:val="en"/>
        </w:rPr>
        <w:t>equipment</w:t>
      </w:r>
      <w:r w:rsidR="002C7CFA" w:rsidRPr="00A542C4">
        <w:rPr>
          <w:rFonts w:ascii="Arial" w:hAnsi="Arial" w:cs="Arial"/>
          <w:lang w:val="en"/>
        </w:rPr>
        <w:t>.</w:t>
      </w:r>
    </w:p>
    <w:p w14:paraId="189C6A17" w14:textId="4C2F42B0" w:rsidR="002C7CFA" w:rsidRPr="00A542C4" w:rsidRDefault="002C7CFA" w:rsidP="00B66A39">
      <w:pPr>
        <w:pStyle w:val="ListParagraph"/>
        <w:numPr>
          <w:ilvl w:val="0"/>
          <w:numId w:val="29"/>
        </w:numPr>
        <w:suppressAutoHyphens w:val="0"/>
        <w:spacing w:after="160" w:line="259" w:lineRule="auto"/>
        <w:contextualSpacing/>
        <w:rPr>
          <w:rFonts w:ascii="Arial" w:hAnsi="Arial" w:cs="Arial"/>
          <w:lang w:val="en"/>
        </w:rPr>
      </w:pPr>
      <w:r w:rsidRPr="00A542C4">
        <w:rPr>
          <w:rFonts w:ascii="Arial" w:hAnsi="Arial" w:cs="Arial"/>
          <w:lang w:val="en"/>
        </w:rPr>
        <w:t xml:space="preserve">Responsible for the management of the National Mining Museum’s </w:t>
      </w:r>
      <w:r w:rsidR="00951A8D" w:rsidRPr="00A542C4">
        <w:rPr>
          <w:rFonts w:ascii="Arial" w:hAnsi="Arial" w:cs="Arial"/>
          <w:lang w:val="en"/>
        </w:rPr>
        <w:t>tenants’</w:t>
      </w:r>
      <w:r w:rsidRPr="00A542C4">
        <w:rPr>
          <w:rFonts w:ascii="Arial" w:hAnsi="Arial" w:cs="Arial"/>
          <w:lang w:val="en"/>
        </w:rPr>
        <w:t xml:space="preserve"> contracts, including general liaison and site visits.</w:t>
      </w:r>
    </w:p>
    <w:p w14:paraId="439EC474" w14:textId="77777777" w:rsidR="00B66A39" w:rsidRPr="00A542C4" w:rsidRDefault="00FA25C6" w:rsidP="00B66A39">
      <w:pPr>
        <w:pStyle w:val="ListParagraph"/>
        <w:numPr>
          <w:ilvl w:val="0"/>
          <w:numId w:val="29"/>
        </w:numPr>
        <w:suppressAutoHyphens w:val="0"/>
        <w:spacing w:after="160" w:line="259" w:lineRule="auto"/>
        <w:contextualSpacing/>
        <w:rPr>
          <w:rFonts w:ascii="Arial" w:hAnsi="Arial" w:cs="Arial"/>
          <w:lang w:val="en"/>
        </w:rPr>
      </w:pPr>
      <w:r w:rsidRPr="00A542C4">
        <w:rPr>
          <w:rFonts w:ascii="Arial" w:hAnsi="Arial" w:cs="Arial"/>
          <w:lang w:val="en"/>
        </w:rPr>
        <w:t xml:space="preserve">Responsible for setting up and coordinating the National Mining Museum’s </w:t>
      </w:r>
      <w:r w:rsidRPr="00A542C4">
        <w:rPr>
          <w:rFonts w:ascii="Arial" w:hAnsi="Arial" w:cs="Arial"/>
          <w:i/>
          <w:lang w:val="en"/>
        </w:rPr>
        <w:t>Sustainability Action Plan</w:t>
      </w:r>
      <w:r w:rsidRPr="00A542C4">
        <w:rPr>
          <w:rFonts w:ascii="Arial" w:hAnsi="Arial" w:cs="Arial"/>
          <w:lang w:val="en"/>
        </w:rPr>
        <w:t xml:space="preserve"> to reduce environmental impact, with specific responsibilit</w:t>
      </w:r>
      <w:r w:rsidR="0086772F" w:rsidRPr="00A542C4">
        <w:rPr>
          <w:rFonts w:ascii="Arial" w:hAnsi="Arial" w:cs="Arial"/>
          <w:lang w:val="en"/>
        </w:rPr>
        <w:t xml:space="preserve">y for energy, water, properties, </w:t>
      </w:r>
      <w:r w:rsidRPr="00A542C4">
        <w:rPr>
          <w:rFonts w:ascii="Arial" w:hAnsi="Arial" w:cs="Arial"/>
          <w:lang w:val="en"/>
        </w:rPr>
        <w:t xml:space="preserve">including training, monitoring, </w:t>
      </w:r>
      <w:r w:rsidR="00B66A39" w:rsidRPr="00A542C4">
        <w:rPr>
          <w:rFonts w:ascii="Arial" w:hAnsi="Arial" w:cs="Arial"/>
          <w:lang w:val="en"/>
        </w:rPr>
        <w:t>reporting and procurement.</w:t>
      </w:r>
    </w:p>
    <w:p w14:paraId="3CE376A6" w14:textId="77777777" w:rsidR="00B66A39" w:rsidRPr="00A542C4" w:rsidRDefault="00B66A39" w:rsidP="00B66A39">
      <w:pPr>
        <w:pStyle w:val="ListParagraph"/>
        <w:numPr>
          <w:ilvl w:val="0"/>
          <w:numId w:val="29"/>
        </w:numPr>
        <w:suppressAutoHyphens w:val="0"/>
        <w:spacing w:after="160" w:line="259" w:lineRule="auto"/>
        <w:contextualSpacing/>
        <w:rPr>
          <w:rFonts w:ascii="Arial" w:hAnsi="Arial" w:cs="Arial"/>
          <w:lang w:val="en"/>
        </w:rPr>
      </w:pPr>
      <w:r w:rsidRPr="00A542C4">
        <w:rPr>
          <w:rFonts w:ascii="Arial" w:hAnsi="Arial" w:cs="Arial"/>
          <w:lang w:val="en"/>
        </w:rPr>
        <w:t>A</w:t>
      </w:r>
      <w:r w:rsidR="0086772F" w:rsidRPr="00A542C4">
        <w:rPr>
          <w:rFonts w:ascii="Arial" w:hAnsi="Arial" w:cs="Arial"/>
          <w:lang w:val="en"/>
        </w:rPr>
        <w:t xml:space="preserve">ssist with the </w:t>
      </w:r>
      <w:r w:rsidR="00FA25C6" w:rsidRPr="00A542C4">
        <w:rPr>
          <w:rFonts w:ascii="Arial" w:hAnsi="Arial" w:cs="Arial"/>
          <w:lang w:val="en"/>
        </w:rPr>
        <w:t>manage</w:t>
      </w:r>
      <w:r w:rsidR="0086772F" w:rsidRPr="00A542C4">
        <w:rPr>
          <w:rFonts w:ascii="Arial" w:hAnsi="Arial" w:cs="Arial"/>
          <w:lang w:val="en"/>
        </w:rPr>
        <w:t>ment of NMMS</w:t>
      </w:r>
      <w:r w:rsidR="00FA25C6" w:rsidRPr="00A542C4">
        <w:rPr>
          <w:rFonts w:ascii="Arial" w:hAnsi="Arial" w:cs="Arial"/>
          <w:lang w:val="en"/>
        </w:rPr>
        <w:t xml:space="preserve"> </w:t>
      </w:r>
      <w:r w:rsidR="0086772F" w:rsidRPr="00A542C4">
        <w:rPr>
          <w:rFonts w:ascii="Arial" w:hAnsi="Arial" w:cs="Arial"/>
          <w:lang w:val="en"/>
        </w:rPr>
        <w:t>capital development projects</w:t>
      </w:r>
      <w:r w:rsidRPr="00A542C4">
        <w:rPr>
          <w:rFonts w:ascii="Arial" w:hAnsi="Arial" w:cs="Arial"/>
          <w:lang w:val="en"/>
        </w:rPr>
        <w:t xml:space="preserve">, </w:t>
      </w:r>
      <w:proofErr w:type="gramStart"/>
      <w:r w:rsidRPr="00A542C4">
        <w:rPr>
          <w:rFonts w:ascii="Arial" w:hAnsi="Arial" w:cs="Arial"/>
          <w:lang w:val="en"/>
        </w:rPr>
        <w:t>in particular</w:t>
      </w:r>
      <w:proofErr w:type="gramEnd"/>
      <w:r w:rsidRPr="00A542C4">
        <w:rPr>
          <w:rFonts w:ascii="Arial" w:hAnsi="Arial" w:cs="Arial"/>
          <w:lang w:val="en"/>
        </w:rPr>
        <w:t xml:space="preserve"> the procurement of contractors.</w:t>
      </w:r>
    </w:p>
    <w:p w14:paraId="7D4B9658" w14:textId="77777777" w:rsidR="00470ABC" w:rsidRPr="00A542C4" w:rsidRDefault="00470ABC" w:rsidP="00B66A39">
      <w:pPr>
        <w:pStyle w:val="ListParagraph"/>
        <w:numPr>
          <w:ilvl w:val="0"/>
          <w:numId w:val="29"/>
        </w:numPr>
        <w:suppressAutoHyphens w:val="0"/>
        <w:spacing w:after="160" w:line="259" w:lineRule="auto"/>
        <w:contextualSpacing/>
        <w:rPr>
          <w:rFonts w:ascii="Arial" w:hAnsi="Arial" w:cs="Arial"/>
          <w:lang w:val="en"/>
        </w:rPr>
      </w:pPr>
      <w:r w:rsidRPr="00A542C4">
        <w:rPr>
          <w:rFonts w:ascii="Arial" w:hAnsi="Arial" w:cs="Arial"/>
          <w:lang w:val="en"/>
        </w:rPr>
        <w:t>Oversee the technical requirements for the installation and display of exhibitions and related activities at NMMS.</w:t>
      </w:r>
    </w:p>
    <w:p w14:paraId="57D39837" w14:textId="77777777" w:rsidR="00B66A39" w:rsidRPr="00A542C4" w:rsidRDefault="00B66A39" w:rsidP="00B66A39">
      <w:pPr>
        <w:pStyle w:val="ListParagraph"/>
        <w:numPr>
          <w:ilvl w:val="0"/>
          <w:numId w:val="29"/>
        </w:numPr>
        <w:suppressAutoHyphens w:val="0"/>
        <w:spacing w:after="160" w:line="259" w:lineRule="auto"/>
        <w:contextualSpacing/>
        <w:rPr>
          <w:rFonts w:ascii="Arial" w:hAnsi="Arial" w:cs="Arial"/>
          <w:lang w:val="en"/>
        </w:rPr>
      </w:pPr>
      <w:r w:rsidRPr="00A542C4">
        <w:rPr>
          <w:rFonts w:ascii="Arial" w:hAnsi="Arial" w:cs="Arial"/>
          <w:lang w:val="en"/>
        </w:rPr>
        <w:t>Work</w:t>
      </w:r>
      <w:r w:rsidR="00FA25C6" w:rsidRPr="00A542C4">
        <w:rPr>
          <w:rFonts w:ascii="Arial" w:hAnsi="Arial" w:cs="Arial"/>
          <w:lang w:val="en"/>
        </w:rPr>
        <w:t xml:space="preserve"> with the Chief Executive and the Curatorial Team to ensure that the c</w:t>
      </w:r>
      <w:r w:rsidR="00AA2BE4" w:rsidRPr="00A542C4">
        <w:rPr>
          <w:rFonts w:ascii="Arial" w:hAnsi="Arial" w:cs="Arial"/>
          <w:lang w:val="en"/>
        </w:rPr>
        <w:t>onservation and heritage of the NMMS estate</w:t>
      </w:r>
      <w:r w:rsidR="00FA25C6" w:rsidRPr="00A542C4">
        <w:rPr>
          <w:rFonts w:ascii="Arial" w:hAnsi="Arial" w:cs="Arial"/>
          <w:lang w:val="en"/>
        </w:rPr>
        <w:t xml:space="preserve"> is subject to appropriate care and standards of presentation, and that conservation and heritage requirements are identified and incorporated in the </w:t>
      </w:r>
      <w:r w:rsidR="0086772F" w:rsidRPr="00A542C4">
        <w:rPr>
          <w:rFonts w:ascii="Arial" w:hAnsi="Arial" w:cs="Arial"/>
          <w:lang w:val="en"/>
        </w:rPr>
        <w:t>NMMS</w:t>
      </w:r>
      <w:r w:rsidR="00FA25C6" w:rsidRPr="00A542C4">
        <w:rPr>
          <w:rFonts w:ascii="Arial" w:hAnsi="Arial" w:cs="Arial"/>
          <w:lang w:val="en"/>
        </w:rPr>
        <w:t xml:space="preserve"> Management Plan.</w:t>
      </w:r>
    </w:p>
    <w:p w14:paraId="6B8365B2" w14:textId="77777777" w:rsidR="00AA2BE4" w:rsidRPr="00A542C4" w:rsidRDefault="008F3CCB" w:rsidP="00AA2BE4">
      <w:pPr>
        <w:pStyle w:val="ListParagraph"/>
        <w:numPr>
          <w:ilvl w:val="0"/>
          <w:numId w:val="29"/>
        </w:numPr>
        <w:suppressAutoHyphens w:val="0"/>
        <w:spacing w:after="160" w:line="259" w:lineRule="auto"/>
        <w:contextualSpacing/>
        <w:rPr>
          <w:rFonts w:ascii="Arial" w:hAnsi="Arial" w:cs="Arial"/>
          <w:lang w:val="en"/>
        </w:rPr>
      </w:pPr>
      <w:r w:rsidRPr="00A542C4">
        <w:rPr>
          <w:rFonts w:ascii="Arial" w:hAnsi="Arial" w:cs="Arial"/>
        </w:rPr>
        <w:t xml:space="preserve">Ensure </w:t>
      </w:r>
      <w:r w:rsidR="009E238D" w:rsidRPr="00A542C4">
        <w:rPr>
          <w:rFonts w:ascii="Arial" w:hAnsi="Arial" w:cs="Arial"/>
        </w:rPr>
        <w:t xml:space="preserve">that </w:t>
      </w:r>
      <w:r w:rsidRPr="00A542C4">
        <w:rPr>
          <w:rFonts w:ascii="Arial" w:hAnsi="Arial" w:cs="Arial"/>
        </w:rPr>
        <w:t xml:space="preserve">the </w:t>
      </w:r>
      <w:r w:rsidR="00470ABC" w:rsidRPr="00A542C4">
        <w:rPr>
          <w:rFonts w:ascii="Arial" w:hAnsi="Arial" w:cs="Arial"/>
        </w:rPr>
        <w:t xml:space="preserve">Technical and </w:t>
      </w:r>
      <w:r w:rsidR="00805660" w:rsidRPr="00A542C4">
        <w:rPr>
          <w:rFonts w:ascii="Arial" w:hAnsi="Arial" w:cs="Arial"/>
        </w:rPr>
        <w:t>cleaning</w:t>
      </w:r>
      <w:r w:rsidR="00470ABC" w:rsidRPr="00A542C4">
        <w:rPr>
          <w:rFonts w:ascii="Arial" w:hAnsi="Arial" w:cs="Arial"/>
        </w:rPr>
        <w:t xml:space="preserve"> staff </w:t>
      </w:r>
      <w:r w:rsidRPr="00A542C4">
        <w:rPr>
          <w:rFonts w:ascii="Arial" w:hAnsi="Arial" w:cs="Arial"/>
        </w:rPr>
        <w:t xml:space="preserve">are </w:t>
      </w:r>
      <w:r w:rsidR="00EB3472" w:rsidRPr="00A542C4">
        <w:rPr>
          <w:rFonts w:ascii="Arial" w:hAnsi="Arial" w:cs="Arial"/>
        </w:rPr>
        <w:t>well managed</w:t>
      </w:r>
      <w:r w:rsidR="009E238D" w:rsidRPr="00A542C4">
        <w:rPr>
          <w:rFonts w:ascii="Arial" w:hAnsi="Arial" w:cs="Arial"/>
        </w:rPr>
        <w:t xml:space="preserve"> and clear on their objectives</w:t>
      </w:r>
      <w:r w:rsidR="00EB3472" w:rsidRPr="00A542C4">
        <w:rPr>
          <w:rFonts w:ascii="Arial" w:hAnsi="Arial" w:cs="Arial"/>
        </w:rPr>
        <w:t>, given the opportunity to develop and receive regular feedback and performance appraisals.</w:t>
      </w:r>
    </w:p>
    <w:p w14:paraId="2AE15733" w14:textId="77777777" w:rsidR="00AA2BE4" w:rsidRPr="00A542C4" w:rsidRDefault="00AA2BE4" w:rsidP="00AA2BE4">
      <w:pPr>
        <w:pStyle w:val="ListParagraph"/>
        <w:numPr>
          <w:ilvl w:val="0"/>
          <w:numId w:val="29"/>
        </w:numPr>
        <w:suppressAutoHyphens w:val="0"/>
        <w:spacing w:after="160" w:line="259" w:lineRule="auto"/>
        <w:contextualSpacing/>
        <w:rPr>
          <w:rFonts w:ascii="Arial" w:hAnsi="Arial" w:cs="Arial"/>
          <w:lang w:val="en"/>
        </w:rPr>
      </w:pPr>
      <w:r w:rsidRPr="00A542C4">
        <w:rPr>
          <w:rFonts w:ascii="Arial" w:hAnsi="Arial" w:cs="Arial"/>
        </w:rPr>
        <w:t xml:space="preserve">Manage the Technical volunteers and </w:t>
      </w:r>
      <w:r w:rsidRPr="00A542C4">
        <w:rPr>
          <w:rFonts w:ascii="Arial" w:hAnsi="Arial" w:cs="Arial"/>
          <w:color w:val="000000"/>
        </w:rPr>
        <w:t>ensure their contribution is focused and recognised.</w:t>
      </w:r>
    </w:p>
    <w:p w14:paraId="21DB0AFB" w14:textId="77777777" w:rsidR="00A542C4" w:rsidRDefault="007A5027" w:rsidP="00A70EDC">
      <w:pPr>
        <w:pStyle w:val="ListParagraph"/>
        <w:numPr>
          <w:ilvl w:val="0"/>
          <w:numId w:val="29"/>
        </w:numPr>
        <w:tabs>
          <w:tab w:val="left" w:pos="360"/>
        </w:tabs>
        <w:suppressAutoHyphens w:val="0"/>
        <w:overflowPunct w:val="0"/>
        <w:autoSpaceDE w:val="0"/>
        <w:autoSpaceDN w:val="0"/>
        <w:adjustRightInd w:val="0"/>
        <w:spacing w:line="259" w:lineRule="auto"/>
        <w:contextualSpacing/>
        <w:textAlignment w:val="baseline"/>
        <w:rPr>
          <w:rFonts w:ascii="Arial" w:hAnsi="Arial" w:cs="Arial"/>
        </w:rPr>
      </w:pPr>
      <w:r w:rsidRPr="00A542C4">
        <w:rPr>
          <w:rFonts w:ascii="Arial" w:hAnsi="Arial" w:cs="Arial"/>
        </w:rPr>
        <w:t>W</w:t>
      </w:r>
      <w:r w:rsidR="00F52105" w:rsidRPr="00A542C4">
        <w:rPr>
          <w:rFonts w:ascii="Arial" w:hAnsi="Arial" w:cs="Arial"/>
        </w:rPr>
        <w:t xml:space="preserve">ork closely with </w:t>
      </w:r>
      <w:r w:rsidR="00B66A39" w:rsidRPr="00A542C4">
        <w:rPr>
          <w:rFonts w:ascii="Arial" w:hAnsi="Arial" w:cs="Arial"/>
        </w:rPr>
        <w:t xml:space="preserve">the Visitor Services Team </w:t>
      </w:r>
      <w:r w:rsidR="00262033" w:rsidRPr="00A542C4">
        <w:rPr>
          <w:rFonts w:ascii="Arial" w:hAnsi="Arial" w:cs="Arial"/>
        </w:rPr>
        <w:t xml:space="preserve">to </w:t>
      </w:r>
      <w:r w:rsidR="008F3CCB" w:rsidRPr="00A542C4">
        <w:rPr>
          <w:rFonts w:ascii="Arial" w:hAnsi="Arial" w:cs="Arial"/>
        </w:rPr>
        <w:t xml:space="preserve">ensure that the customer experience is excellent through good presentation of facilities, </w:t>
      </w:r>
      <w:r w:rsidR="00470ABC" w:rsidRPr="00A542C4">
        <w:rPr>
          <w:rFonts w:ascii="Arial" w:hAnsi="Arial" w:cs="Arial"/>
        </w:rPr>
        <w:t>c</w:t>
      </w:r>
      <w:r w:rsidR="00A542C4">
        <w:rPr>
          <w:rFonts w:ascii="Arial" w:hAnsi="Arial" w:cs="Arial"/>
        </w:rPr>
        <w:t xml:space="preserve">yclical maintenance programme and </w:t>
      </w:r>
      <w:r w:rsidR="008F3CCB" w:rsidRPr="00A542C4">
        <w:rPr>
          <w:rFonts w:ascii="Arial" w:hAnsi="Arial" w:cs="Arial"/>
        </w:rPr>
        <w:t>quick</w:t>
      </w:r>
      <w:r w:rsidR="00470ABC" w:rsidRPr="00A542C4">
        <w:rPr>
          <w:rFonts w:ascii="Arial" w:hAnsi="Arial" w:cs="Arial"/>
        </w:rPr>
        <w:t xml:space="preserve"> response to facilities issues</w:t>
      </w:r>
      <w:r w:rsidR="00A542C4">
        <w:rPr>
          <w:rFonts w:ascii="Arial" w:hAnsi="Arial" w:cs="Arial"/>
        </w:rPr>
        <w:t xml:space="preserve">. </w:t>
      </w:r>
    </w:p>
    <w:p w14:paraId="6B4115A6" w14:textId="77777777" w:rsidR="009A3709" w:rsidRPr="00A542C4" w:rsidRDefault="00A542C4" w:rsidP="00A70EDC">
      <w:pPr>
        <w:pStyle w:val="ListParagraph"/>
        <w:numPr>
          <w:ilvl w:val="0"/>
          <w:numId w:val="29"/>
        </w:numPr>
        <w:tabs>
          <w:tab w:val="left" w:pos="360"/>
        </w:tabs>
        <w:suppressAutoHyphens w:val="0"/>
        <w:overflowPunct w:val="0"/>
        <w:autoSpaceDE w:val="0"/>
        <w:autoSpaceDN w:val="0"/>
        <w:adjustRightInd w:val="0"/>
        <w:spacing w:line="259" w:lineRule="auto"/>
        <w:contextualSpacing/>
        <w:textAlignment w:val="baseline"/>
        <w:rPr>
          <w:rFonts w:ascii="Arial" w:hAnsi="Arial" w:cs="Arial"/>
        </w:rPr>
      </w:pPr>
      <w:r>
        <w:rPr>
          <w:rFonts w:ascii="Arial" w:hAnsi="Arial" w:cs="Arial"/>
        </w:rPr>
        <w:t>Work with Visitor Services Team to ensure the suitable environment for events and activities, including w</w:t>
      </w:r>
      <w:r w:rsidR="00470ABC" w:rsidRPr="00A542C4">
        <w:rPr>
          <w:rFonts w:ascii="Arial" w:hAnsi="Arial" w:cs="Arial"/>
        </w:rPr>
        <w:t>here appropriate</w:t>
      </w:r>
      <w:r>
        <w:rPr>
          <w:rFonts w:ascii="Arial" w:hAnsi="Arial" w:cs="Arial"/>
        </w:rPr>
        <w:t>,</w:t>
      </w:r>
      <w:r w:rsidR="00470ABC" w:rsidRPr="00A542C4">
        <w:rPr>
          <w:rFonts w:ascii="Arial" w:hAnsi="Arial" w:cs="Arial"/>
        </w:rPr>
        <w:t xml:space="preserve"> the setting up of rooms for functions. </w:t>
      </w:r>
      <w:r w:rsidR="008F3CCB" w:rsidRPr="00A542C4">
        <w:rPr>
          <w:rFonts w:ascii="Arial" w:hAnsi="Arial" w:cs="Arial"/>
        </w:rPr>
        <w:t xml:space="preserve"> </w:t>
      </w:r>
    </w:p>
    <w:p w14:paraId="3AE872AC" w14:textId="77777777" w:rsidR="00B66A39" w:rsidRPr="00A542C4" w:rsidRDefault="00B66A39" w:rsidP="00B66A39">
      <w:pPr>
        <w:ind w:left="360"/>
        <w:rPr>
          <w:rFonts w:ascii="Arial" w:hAnsi="Arial" w:cs="Arial"/>
          <w:b/>
        </w:rPr>
      </w:pPr>
    </w:p>
    <w:p w14:paraId="02840395" w14:textId="77777777" w:rsidR="00B66A39" w:rsidRPr="00A542C4" w:rsidRDefault="00B66A39" w:rsidP="00B66A39">
      <w:pPr>
        <w:rPr>
          <w:rFonts w:ascii="Arial" w:hAnsi="Arial" w:cs="Arial"/>
          <w:b/>
        </w:rPr>
      </w:pPr>
      <w:r w:rsidRPr="00A542C4">
        <w:rPr>
          <w:rFonts w:ascii="Arial" w:hAnsi="Arial" w:cs="Arial"/>
          <w:b/>
        </w:rPr>
        <w:t xml:space="preserve">PERSON SPECIFICATION </w:t>
      </w:r>
    </w:p>
    <w:tbl>
      <w:tblPr>
        <w:tblW w:w="92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7"/>
        <w:gridCol w:w="1190"/>
        <w:gridCol w:w="1230"/>
        <w:gridCol w:w="2638"/>
      </w:tblGrid>
      <w:tr w:rsidR="00B66A39" w:rsidRPr="00A542C4" w14:paraId="0B15EEB4" w14:textId="77777777" w:rsidTr="00B66A39">
        <w:trPr>
          <w:cantSplit/>
          <w:trHeight w:val="424"/>
          <w:tblHeader/>
        </w:trPr>
        <w:tc>
          <w:tcPr>
            <w:tcW w:w="4167" w:type="dxa"/>
            <w:shd w:val="clear" w:color="auto" w:fill="404040"/>
            <w:vAlign w:val="center"/>
          </w:tcPr>
          <w:p w14:paraId="1D8A2F77" w14:textId="77777777" w:rsidR="00B66A39" w:rsidRPr="00A542C4" w:rsidRDefault="00B66A39" w:rsidP="00B670AC">
            <w:pPr>
              <w:ind w:firstLine="720"/>
              <w:jc w:val="center"/>
              <w:rPr>
                <w:rFonts w:ascii="Arial" w:hAnsi="Arial" w:cs="Arial"/>
                <w:color w:val="FFFFFF"/>
              </w:rPr>
            </w:pPr>
          </w:p>
        </w:tc>
        <w:tc>
          <w:tcPr>
            <w:tcW w:w="1190" w:type="dxa"/>
            <w:shd w:val="clear" w:color="auto" w:fill="404040"/>
            <w:vAlign w:val="center"/>
          </w:tcPr>
          <w:p w14:paraId="594BB4E2" w14:textId="77777777" w:rsidR="00B66A39" w:rsidRPr="00A542C4" w:rsidRDefault="00B66A39" w:rsidP="00B670AC">
            <w:pPr>
              <w:jc w:val="center"/>
              <w:rPr>
                <w:rFonts w:ascii="Arial" w:hAnsi="Arial" w:cs="Arial"/>
                <w:color w:val="FFFFFF"/>
              </w:rPr>
            </w:pPr>
            <w:r w:rsidRPr="00A542C4">
              <w:rPr>
                <w:rFonts w:ascii="Arial" w:hAnsi="Arial" w:cs="Arial"/>
                <w:color w:val="FFFFFF"/>
              </w:rPr>
              <w:t>Essential</w:t>
            </w:r>
          </w:p>
        </w:tc>
        <w:tc>
          <w:tcPr>
            <w:tcW w:w="1230" w:type="dxa"/>
            <w:shd w:val="clear" w:color="auto" w:fill="404040"/>
            <w:vAlign w:val="center"/>
          </w:tcPr>
          <w:p w14:paraId="48672BFA" w14:textId="77777777" w:rsidR="00B66A39" w:rsidRPr="00A542C4" w:rsidRDefault="00B66A39" w:rsidP="00B670AC">
            <w:pPr>
              <w:jc w:val="center"/>
              <w:rPr>
                <w:rFonts w:ascii="Arial" w:hAnsi="Arial" w:cs="Arial"/>
                <w:color w:val="FFFFFF"/>
              </w:rPr>
            </w:pPr>
            <w:r w:rsidRPr="00A542C4">
              <w:rPr>
                <w:rFonts w:ascii="Arial" w:hAnsi="Arial" w:cs="Arial"/>
                <w:color w:val="FFFFFF"/>
              </w:rPr>
              <w:t>Desirable</w:t>
            </w:r>
          </w:p>
        </w:tc>
        <w:tc>
          <w:tcPr>
            <w:tcW w:w="2638" w:type="dxa"/>
            <w:shd w:val="clear" w:color="auto" w:fill="404040"/>
            <w:vAlign w:val="center"/>
          </w:tcPr>
          <w:p w14:paraId="390EE28C" w14:textId="77777777" w:rsidR="00B66A39" w:rsidRPr="00A542C4" w:rsidRDefault="00B66A39" w:rsidP="00B670AC">
            <w:pPr>
              <w:rPr>
                <w:rFonts w:ascii="Arial" w:hAnsi="Arial" w:cs="Arial"/>
                <w:color w:val="FFFFFF"/>
              </w:rPr>
            </w:pPr>
            <w:r w:rsidRPr="00A542C4">
              <w:rPr>
                <w:rFonts w:ascii="Arial" w:hAnsi="Arial" w:cs="Arial"/>
                <w:color w:val="FFFFFF"/>
              </w:rPr>
              <w:t>Measured by</w:t>
            </w:r>
          </w:p>
        </w:tc>
      </w:tr>
      <w:tr w:rsidR="00B66A39" w:rsidRPr="00A542C4" w14:paraId="51D41E6B" w14:textId="77777777" w:rsidTr="00B66A39">
        <w:trPr>
          <w:cantSplit/>
          <w:trHeight w:val="409"/>
        </w:trPr>
        <w:tc>
          <w:tcPr>
            <w:tcW w:w="9225" w:type="dxa"/>
            <w:gridSpan w:val="4"/>
            <w:shd w:val="clear" w:color="auto" w:fill="D9D9D9"/>
            <w:vAlign w:val="center"/>
          </w:tcPr>
          <w:p w14:paraId="63731AB3" w14:textId="77777777" w:rsidR="00B66A39" w:rsidRPr="00A542C4" w:rsidRDefault="00B66A39" w:rsidP="00B670AC">
            <w:pPr>
              <w:rPr>
                <w:rFonts w:ascii="Arial" w:hAnsi="Arial" w:cs="Arial"/>
                <w:b/>
              </w:rPr>
            </w:pPr>
            <w:r w:rsidRPr="00A542C4">
              <w:rPr>
                <w:rFonts w:ascii="Arial" w:hAnsi="Arial" w:cs="Arial"/>
                <w:b/>
              </w:rPr>
              <w:t>Qualifications</w:t>
            </w:r>
          </w:p>
        </w:tc>
      </w:tr>
      <w:tr w:rsidR="00B61BD0" w:rsidRPr="00A542C4" w14:paraId="0BEBBEE9" w14:textId="77777777" w:rsidTr="00B670AC">
        <w:trPr>
          <w:cantSplit/>
          <w:trHeight w:val="553"/>
        </w:trPr>
        <w:tc>
          <w:tcPr>
            <w:tcW w:w="4167" w:type="dxa"/>
            <w:vAlign w:val="center"/>
          </w:tcPr>
          <w:p w14:paraId="519FBD18" w14:textId="77777777" w:rsidR="00B61BD0" w:rsidRPr="00A542C4" w:rsidRDefault="00B61BD0" w:rsidP="00B670AC">
            <w:pPr>
              <w:rPr>
                <w:rFonts w:ascii="Arial" w:hAnsi="Arial" w:cs="Arial"/>
              </w:rPr>
            </w:pPr>
            <w:r w:rsidRPr="00A542C4">
              <w:rPr>
                <w:rFonts w:ascii="Arial" w:hAnsi="Arial" w:cs="Arial"/>
              </w:rPr>
              <w:t>Recognised Health &amp; Safety qualification, certificate level e.g. IOSH, CITB or NEBOSH</w:t>
            </w:r>
          </w:p>
        </w:tc>
        <w:tc>
          <w:tcPr>
            <w:tcW w:w="1190" w:type="dxa"/>
            <w:vAlign w:val="center"/>
          </w:tcPr>
          <w:p w14:paraId="782633D5" w14:textId="77777777" w:rsidR="00B61BD0" w:rsidRPr="00A542C4" w:rsidRDefault="00B61BD0" w:rsidP="00B670AC">
            <w:pPr>
              <w:jc w:val="center"/>
              <w:rPr>
                <w:rFonts w:ascii="Arial" w:hAnsi="Arial" w:cs="Arial"/>
              </w:rPr>
            </w:pPr>
          </w:p>
        </w:tc>
        <w:tc>
          <w:tcPr>
            <w:tcW w:w="1230" w:type="dxa"/>
            <w:vAlign w:val="center"/>
          </w:tcPr>
          <w:p w14:paraId="6C9F64B8" w14:textId="77777777" w:rsidR="00B61BD0" w:rsidRPr="00A542C4" w:rsidRDefault="00712DCD" w:rsidP="00B670AC">
            <w:pPr>
              <w:jc w:val="center"/>
              <w:rPr>
                <w:rFonts w:ascii="Arial" w:hAnsi="Arial" w:cs="Arial"/>
              </w:rPr>
            </w:pPr>
            <w:r>
              <w:rPr>
                <w:rFonts w:ascii="Arial" w:hAnsi="Arial" w:cs="Arial"/>
              </w:rPr>
              <w:t>x</w:t>
            </w:r>
          </w:p>
        </w:tc>
        <w:tc>
          <w:tcPr>
            <w:tcW w:w="2638" w:type="dxa"/>
            <w:vAlign w:val="center"/>
          </w:tcPr>
          <w:p w14:paraId="39E7C7E0" w14:textId="77777777" w:rsidR="00B61BD0" w:rsidRPr="00A542C4" w:rsidRDefault="00B61BD0" w:rsidP="00B670AC">
            <w:pPr>
              <w:rPr>
                <w:rFonts w:ascii="Arial" w:hAnsi="Arial" w:cs="Arial"/>
              </w:rPr>
            </w:pPr>
            <w:r w:rsidRPr="00A542C4">
              <w:rPr>
                <w:rFonts w:ascii="Arial" w:hAnsi="Arial" w:cs="Arial"/>
              </w:rPr>
              <w:t>Certificate to be produced at Interview</w:t>
            </w:r>
          </w:p>
        </w:tc>
      </w:tr>
      <w:tr w:rsidR="00B66A39" w:rsidRPr="00A542C4" w14:paraId="355E3460" w14:textId="77777777" w:rsidTr="00B66A39">
        <w:trPr>
          <w:cantSplit/>
          <w:trHeight w:val="408"/>
        </w:trPr>
        <w:tc>
          <w:tcPr>
            <w:tcW w:w="9225" w:type="dxa"/>
            <w:gridSpan w:val="4"/>
            <w:shd w:val="clear" w:color="auto" w:fill="D9D9D9"/>
            <w:vAlign w:val="center"/>
          </w:tcPr>
          <w:p w14:paraId="6E079EA6" w14:textId="77777777" w:rsidR="00B66A39" w:rsidRPr="00A542C4" w:rsidRDefault="00B66A39" w:rsidP="00B670AC">
            <w:pPr>
              <w:rPr>
                <w:rFonts w:ascii="Arial" w:hAnsi="Arial" w:cs="Arial"/>
                <w:b/>
              </w:rPr>
            </w:pPr>
            <w:r w:rsidRPr="00A542C4">
              <w:rPr>
                <w:rFonts w:ascii="Arial" w:hAnsi="Arial" w:cs="Arial"/>
                <w:b/>
              </w:rPr>
              <w:lastRenderedPageBreak/>
              <w:t>Experience</w:t>
            </w:r>
          </w:p>
        </w:tc>
      </w:tr>
      <w:tr w:rsidR="00B66A39" w:rsidRPr="00A542C4" w14:paraId="05BC4B5F" w14:textId="77777777" w:rsidTr="00B670AC">
        <w:trPr>
          <w:cantSplit/>
          <w:trHeight w:val="553"/>
        </w:trPr>
        <w:tc>
          <w:tcPr>
            <w:tcW w:w="4167" w:type="dxa"/>
            <w:vAlign w:val="center"/>
          </w:tcPr>
          <w:p w14:paraId="7A0C1A44" w14:textId="77777777" w:rsidR="00B66A39" w:rsidRPr="00A542C4" w:rsidRDefault="00B66A39" w:rsidP="00B670AC">
            <w:pPr>
              <w:pStyle w:val="Default"/>
            </w:pPr>
            <w:r w:rsidRPr="00A542C4">
              <w:t xml:space="preserve">Experience in museum/visitor attraction or similar environment. </w:t>
            </w:r>
          </w:p>
        </w:tc>
        <w:tc>
          <w:tcPr>
            <w:tcW w:w="1190" w:type="dxa"/>
            <w:vAlign w:val="center"/>
          </w:tcPr>
          <w:p w14:paraId="3D58A946" w14:textId="77777777" w:rsidR="00B66A39" w:rsidRPr="00A542C4" w:rsidRDefault="00A542C4" w:rsidP="00B670AC">
            <w:pPr>
              <w:jc w:val="center"/>
              <w:rPr>
                <w:rFonts w:ascii="Arial" w:hAnsi="Arial" w:cs="Arial"/>
              </w:rPr>
            </w:pPr>
            <w:r w:rsidRPr="00A542C4">
              <w:rPr>
                <w:rFonts w:ascii="Arial" w:hAnsi="Arial" w:cs="Arial"/>
              </w:rPr>
              <w:t>x</w:t>
            </w:r>
          </w:p>
        </w:tc>
        <w:tc>
          <w:tcPr>
            <w:tcW w:w="1230" w:type="dxa"/>
            <w:vAlign w:val="center"/>
          </w:tcPr>
          <w:p w14:paraId="0D62C4F7" w14:textId="77777777" w:rsidR="00B66A39" w:rsidRPr="00A542C4" w:rsidRDefault="00B66A39" w:rsidP="00B670AC">
            <w:pPr>
              <w:jc w:val="center"/>
              <w:rPr>
                <w:rFonts w:ascii="Arial" w:hAnsi="Arial" w:cs="Arial"/>
              </w:rPr>
            </w:pPr>
          </w:p>
        </w:tc>
        <w:tc>
          <w:tcPr>
            <w:tcW w:w="2638" w:type="dxa"/>
            <w:vAlign w:val="center"/>
          </w:tcPr>
          <w:p w14:paraId="212AE5BD" w14:textId="77777777" w:rsidR="00B66A39" w:rsidRPr="00A542C4" w:rsidRDefault="00B66A39" w:rsidP="00B670AC">
            <w:pPr>
              <w:rPr>
                <w:rFonts w:ascii="Arial" w:hAnsi="Arial" w:cs="Arial"/>
              </w:rPr>
            </w:pPr>
            <w:r w:rsidRPr="00A542C4">
              <w:rPr>
                <w:rFonts w:ascii="Arial" w:hAnsi="Arial" w:cs="Arial"/>
              </w:rPr>
              <w:t xml:space="preserve">Application form; interview questions; </w:t>
            </w:r>
          </w:p>
        </w:tc>
      </w:tr>
      <w:tr w:rsidR="00A542C4" w:rsidRPr="00A542C4" w14:paraId="5D9F5826" w14:textId="77777777" w:rsidTr="00B670AC">
        <w:trPr>
          <w:cantSplit/>
          <w:trHeight w:val="553"/>
        </w:trPr>
        <w:tc>
          <w:tcPr>
            <w:tcW w:w="4167" w:type="dxa"/>
            <w:vAlign w:val="center"/>
          </w:tcPr>
          <w:p w14:paraId="23A42879" w14:textId="77777777" w:rsidR="00A542C4" w:rsidRPr="00A542C4" w:rsidRDefault="00A542C4" w:rsidP="00A542C4">
            <w:pPr>
              <w:pStyle w:val="ListParagraph"/>
              <w:suppressAutoHyphens w:val="0"/>
              <w:spacing w:after="160" w:line="259" w:lineRule="auto"/>
              <w:ind w:left="0"/>
              <w:contextualSpacing/>
              <w:rPr>
                <w:rFonts w:ascii="Arial" w:hAnsi="Arial" w:cs="Arial"/>
                <w:lang w:val="en"/>
              </w:rPr>
            </w:pPr>
            <w:r w:rsidRPr="00A542C4">
              <w:rPr>
                <w:rFonts w:ascii="Arial" w:hAnsi="Arial" w:cs="Arial"/>
                <w:lang w:val="en"/>
              </w:rPr>
              <w:t xml:space="preserve">Have an understanding of the requirements and responsibility of working in a </w:t>
            </w:r>
            <w:proofErr w:type="gramStart"/>
            <w:r w:rsidRPr="00A542C4">
              <w:rPr>
                <w:rFonts w:ascii="Arial" w:hAnsi="Arial" w:cs="Arial"/>
                <w:lang w:val="en"/>
              </w:rPr>
              <w:t>Museum</w:t>
            </w:r>
            <w:proofErr w:type="gramEnd"/>
            <w:r w:rsidRPr="00A542C4">
              <w:rPr>
                <w:rFonts w:ascii="Arial" w:hAnsi="Arial" w:cs="Arial"/>
                <w:lang w:val="en"/>
              </w:rPr>
              <w:t xml:space="preserve"> setting in particular in relation to the care of the museum collections. </w:t>
            </w:r>
          </w:p>
          <w:p w14:paraId="6BB15CD5" w14:textId="77777777" w:rsidR="00A542C4" w:rsidRPr="00A542C4" w:rsidRDefault="00A542C4" w:rsidP="00B670AC">
            <w:pPr>
              <w:pStyle w:val="Default"/>
            </w:pPr>
          </w:p>
        </w:tc>
        <w:tc>
          <w:tcPr>
            <w:tcW w:w="1190" w:type="dxa"/>
            <w:vAlign w:val="center"/>
          </w:tcPr>
          <w:p w14:paraId="0E433E09" w14:textId="77777777" w:rsidR="00A542C4" w:rsidRPr="00A542C4" w:rsidRDefault="00A542C4" w:rsidP="00B670AC">
            <w:pPr>
              <w:jc w:val="center"/>
              <w:rPr>
                <w:rFonts w:ascii="Arial" w:hAnsi="Arial" w:cs="Arial"/>
              </w:rPr>
            </w:pPr>
          </w:p>
        </w:tc>
        <w:tc>
          <w:tcPr>
            <w:tcW w:w="1230" w:type="dxa"/>
            <w:vAlign w:val="center"/>
          </w:tcPr>
          <w:p w14:paraId="44AF8D0D" w14:textId="77777777" w:rsidR="00A542C4" w:rsidRPr="00A542C4" w:rsidRDefault="000C55D5" w:rsidP="00B670AC">
            <w:pPr>
              <w:jc w:val="center"/>
              <w:rPr>
                <w:rFonts w:ascii="Arial" w:hAnsi="Arial" w:cs="Arial"/>
              </w:rPr>
            </w:pPr>
            <w:r>
              <w:rPr>
                <w:rFonts w:ascii="Arial" w:hAnsi="Arial" w:cs="Arial"/>
              </w:rPr>
              <w:t>x</w:t>
            </w:r>
          </w:p>
        </w:tc>
        <w:tc>
          <w:tcPr>
            <w:tcW w:w="2638" w:type="dxa"/>
            <w:vAlign w:val="center"/>
          </w:tcPr>
          <w:p w14:paraId="1DC304E4" w14:textId="77777777" w:rsidR="00A542C4" w:rsidRPr="00A542C4" w:rsidRDefault="000C55D5" w:rsidP="00B670AC">
            <w:pPr>
              <w:rPr>
                <w:rFonts w:ascii="Arial" w:hAnsi="Arial" w:cs="Arial"/>
              </w:rPr>
            </w:pPr>
            <w:r w:rsidRPr="00A542C4">
              <w:rPr>
                <w:rFonts w:ascii="Arial" w:hAnsi="Arial" w:cs="Arial"/>
              </w:rPr>
              <w:t>Application form; interview questions;</w:t>
            </w:r>
          </w:p>
        </w:tc>
      </w:tr>
      <w:tr w:rsidR="000023E2" w:rsidRPr="00A542C4" w14:paraId="587E91A8" w14:textId="77777777" w:rsidTr="00B670AC">
        <w:trPr>
          <w:cantSplit/>
          <w:trHeight w:val="553"/>
        </w:trPr>
        <w:tc>
          <w:tcPr>
            <w:tcW w:w="4167" w:type="dxa"/>
            <w:vAlign w:val="center"/>
          </w:tcPr>
          <w:p w14:paraId="450581EC" w14:textId="77777777" w:rsidR="000023E2" w:rsidRPr="00A542C4" w:rsidRDefault="000023E2" w:rsidP="00B670AC">
            <w:pPr>
              <w:rPr>
                <w:rFonts w:ascii="Arial" w:hAnsi="Arial" w:cs="Arial"/>
              </w:rPr>
            </w:pPr>
            <w:r w:rsidRPr="00A542C4">
              <w:rPr>
                <w:rFonts w:ascii="Arial" w:hAnsi="Arial" w:cs="Arial"/>
              </w:rPr>
              <w:t>Experience or a working understanding of the regulations surrounding listed buildings maintenance</w:t>
            </w:r>
          </w:p>
        </w:tc>
        <w:tc>
          <w:tcPr>
            <w:tcW w:w="1190" w:type="dxa"/>
            <w:vAlign w:val="center"/>
          </w:tcPr>
          <w:p w14:paraId="7F560596" w14:textId="77777777" w:rsidR="000023E2" w:rsidRPr="00A542C4" w:rsidRDefault="000023E2" w:rsidP="00B670AC">
            <w:pPr>
              <w:jc w:val="center"/>
              <w:rPr>
                <w:rFonts w:ascii="Arial" w:hAnsi="Arial" w:cs="Arial"/>
              </w:rPr>
            </w:pPr>
          </w:p>
        </w:tc>
        <w:tc>
          <w:tcPr>
            <w:tcW w:w="1230" w:type="dxa"/>
            <w:vAlign w:val="center"/>
          </w:tcPr>
          <w:p w14:paraId="222136F1" w14:textId="77777777" w:rsidR="000023E2" w:rsidRPr="00A542C4" w:rsidRDefault="00A542C4" w:rsidP="00B670AC">
            <w:pPr>
              <w:jc w:val="center"/>
              <w:rPr>
                <w:rFonts w:ascii="Arial" w:hAnsi="Arial" w:cs="Arial"/>
              </w:rPr>
            </w:pPr>
            <w:r w:rsidRPr="00A542C4">
              <w:rPr>
                <w:rFonts w:ascii="Arial" w:hAnsi="Arial" w:cs="Arial"/>
              </w:rPr>
              <w:t>x</w:t>
            </w:r>
          </w:p>
        </w:tc>
        <w:tc>
          <w:tcPr>
            <w:tcW w:w="2638" w:type="dxa"/>
            <w:vAlign w:val="center"/>
          </w:tcPr>
          <w:p w14:paraId="6F45814E" w14:textId="77777777" w:rsidR="000023E2" w:rsidRPr="00A542C4" w:rsidRDefault="00A542C4" w:rsidP="00B670AC">
            <w:pPr>
              <w:rPr>
                <w:rFonts w:ascii="Arial" w:hAnsi="Arial" w:cs="Arial"/>
              </w:rPr>
            </w:pPr>
            <w:r w:rsidRPr="00A542C4">
              <w:rPr>
                <w:rFonts w:ascii="Arial" w:hAnsi="Arial" w:cs="Arial"/>
              </w:rPr>
              <w:t>Application form; interview questions;</w:t>
            </w:r>
          </w:p>
        </w:tc>
      </w:tr>
      <w:tr w:rsidR="00B66A39" w:rsidRPr="00A542C4" w14:paraId="137C645C" w14:textId="77777777" w:rsidTr="00B670AC">
        <w:trPr>
          <w:cantSplit/>
          <w:trHeight w:val="553"/>
        </w:trPr>
        <w:tc>
          <w:tcPr>
            <w:tcW w:w="4167" w:type="dxa"/>
            <w:vAlign w:val="center"/>
          </w:tcPr>
          <w:p w14:paraId="0AA6D1D8" w14:textId="77777777" w:rsidR="00B66A39" w:rsidRPr="00A542C4" w:rsidRDefault="00B96281" w:rsidP="00B670AC">
            <w:pPr>
              <w:rPr>
                <w:rFonts w:ascii="Arial" w:hAnsi="Arial" w:cs="Arial"/>
              </w:rPr>
            </w:pPr>
            <w:r w:rsidRPr="00A542C4">
              <w:rPr>
                <w:rFonts w:ascii="Arial" w:hAnsi="Arial" w:cs="Arial"/>
              </w:rPr>
              <w:t xml:space="preserve">Experience in </w:t>
            </w:r>
            <w:r w:rsidR="00E02E18" w:rsidRPr="00A542C4">
              <w:rPr>
                <w:rFonts w:ascii="Arial" w:hAnsi="Arial" w:cs="Arial"/>
              </w:rPr>
              <w:t xml:space="preserve">solid understanding of </w:t>
            </w:r>
            <w:r w:rsidRPr="00A542C4">
              <w:rPr>
                <w:rFonts w:ascii="Arial" w:hAnsi="Arial" w:cs="Arial"/>
              </w:rPr>
              <w:t>implementing and managing health and safety policies and procedures</w:t>
            </w:r>
          </w:p>
        </w:tc>
        <w:tc>
          <w:tcPr>
            <w:tcW w:w="1190" w:type="dxa"/>
            <w:vAlign w:val="center"/>
          </w:tcPr>
          <w:p w14:paraId="3CCD0FF4" w14:textId="77777777" w:rsidR="00B66A39" w:rsidRPr="00A542C4" w:rsidRDefault="00B66A39" w:rsidP="00B670AC">
            <w:pPr>
              <w:jc w:val="center"/>
              <w:rPr>
                <w:rFonts w:ascii="Arial" w:hAnsi="Arial" w:cs="Arial"/>
              </w:rPr>
            </w:pPr>
            <w:r w:rsidRPr="00A542C4">
              <w:rPr>
                <w:rFonts w:ascii="Arial" w:hAnsi="Arial" w:cs="Arial"/>
              </w:rPr>
              <w:t>x</w:t>
            </w:r>
          </w:p>
        </w:tc>
        <w:tc>
          <w:tcPr>
            <w:tcW w:w="1230" w:type="dxa"/>
            <w:vAlign w:val="center"/>
          </w:tcPr>
          <w:p w14:paraId="21E9DE3B" w14:textId="77777777" w:rsidR="00B66A39" w:rsidRPr="00A542C4" w:rsidRDefault="00B66A39" w:rsidP="00B670AC">
            <w:pPr>
              <w:jc w:val="center"/>
              <w:rPr>
                <w:rFonts w:ascii="Arial" w:hAnsi="Arial" w:cs="Arial"/>
              </w:rPr>
            </w:pPr>
          </w:p>
        </w:tc>
        <w:tc>
          <w:tcPr>
            <w:tcW w:w="2638" w:type="dxa"/>
            <w:vAlign w:val="center"/>
          </w:tcPr>
          <w:p w14:paraId="23FF4810" w14:textId="77777777" w:rsidR="00B66A39" w:rsidRPr="00A542C4" w:rsidRDefault="00B66A39" w:rsidP="00B670AC">
            <w:pPr>
              <w:rPr>
                <w:rFonts w:ascii="Arial" w:hAnsi="Arial" w:cs="Arial"/>
              </w:rPr>
            </w:pPr>
            <w:r w:rsidRPr="00A542C4">
              <w:rPr>
                <w:rFonts w:ascii="Arial" w:hAnsi="Arial" w:cs="Arial"/>
              </w:rPr>
              <w:t xml:space="preserve">Application form; interview questions; </w:t>
            </w:r>
          </w:p>
        </w:tc>
      </w:tr>
      <w:tr w:rsidR="00B66A39" w:rsidRPr="00A542C4" w14:paraId="2C950EBA" w14:textId="77777777" w:rsidTr="00B670AC">
        <w:trPr>
          <w:cantSplit/>
          <w:trHeight w:val="553"/>
        </w:trPr>
        <w:tc>
          <w:tcPr>
            <w:tcW w:w="4167" w:type="dxa"/>
            <w:vAlign w:val="center"/>
          </w:tcPr>
          <w:p w14:paraId="2622C908" w14:textId="77777777" w:rsidR="00B66A39" w:rsidRPr="00A542C4" w:rsidRDefault="00B96281" w:rsidP="00B670AC">
            <w:pPr>
              <w:rPr>
                <w:rFonts w:ascii="Arial" w:hAnsi="Arial" w:cs="Arial"/>
              </w:rPr>
            </w:pPr>
            <w:r w:rsidRPr="00A542C4">
              <w:rPr>
                <w:rFonts w:ascii="Arial" w:hAnsi="Arial" w:cs="Arial"/>
              </w:rPr>
              <w:t>Experience in managing external contractors and coordinating access to the estate</w:t>
            </w:r>
          </w:p>
        </w:tc>
        <w:tc>
          <w:tcPr>
            <w:tcW w:w="1190" w:type="dxa"/>
            <w:vAlign w:val="center"/>
          </w:tcPr>
          <w:p w14:paraId="1F8706CF" w14:textId="77777777" w:rsidR="00B66A39" w:rsidRPr="00A542C4" w:rsidRDefault="00B66A39" w:rsidP="00B670AC">
            <w:pPr>
              <w:jc w:val="center"/>
              <w:rPr>
                <w:rFonts w:ascii="Arial" w:hAnsi="Arial" w:cs="Arial"/>
              </w:rPr>
            </w:pPr>
            <w:r w:rsidRPr="00A542C4">
              <w:rPr>
                <w:rFonts w:ascii="Arial" w:hAnsi="Arial" w:cs="Arial"/>
              </w:rPr>
              <w:t>x</w:t>
            </w:r>
          </w:p>
        </w:tc>
        <w:tc>
          <w:tcPr>
            <w:tcW w:w="1230" w:type="dxa"/>
            <w:vAlign w:val="center"/>
          </w:tcPr>
          <w:p w14:paraId="1A1CF0F1" w14:textId="77777777" w:rsidR="00B66A39" w:rsidRPr="00A542C4" w:rsidRDefault="00B66A39" w:rsidP="00B670AC">
            <w:pPr>
              <w:jc w:val="center"/>
              <w:rPr>
                <w:rFonts w:ascii="Arial" w:hAnsi="Arial" w:cs="Arial"/>
              </w:rPr>
            </w:pPr>
          </w:p>
        </w:tc>
        <w:tc>
          <w:tcPr>
            <w:tcW w:w="2638" w:type="dxa"/>
            <w:vAlign w:val="center"/>
          </w:tcPr>
          <w:p w14:paraId="63541ACD" w14:textId="77777777" w:rsidR="00B66A39" w:rsidRPr="00A542C4" w:rsidRDefault="00B66A39" w:rsidP="00B670AC">
            <w:pPr>
              <w:rPr>
                <w:rFonts w:ascii="Arial" w:hAnsi="Arial" w:cs="Arial"/>
              </w:rPr>
            </w:pPr>
            <w:r w:rsidRPr="00A542C4">
              <w:rPr>
                <w:rFonts w:ascii="Arial" w:hAnsi="Arial" w:cs="Arial"/>
              </w:rPr>
              <w:t>Application form; interview questions;</w:t>
            </w:r>
          </w:p>
        </w:tc>
      </w:tr>
      <w:tr w:rsidR="00B66A39" w:rsidRPr="00A542C4" w14:paraId="20621E11" w14:textId="77777777" w:rsidTr="00B670AC">
        <w:trPr>
          <w:cantSplit/>
          <w:trHeight w:val="553"/>
        </w:trPr>
        <w:tc>
          <w:tcPr>
            <w:tcW w:w="4167" w:type="dxa"/>
            <w:vAlign w:val="center"/>
          </w:tcPr>
          <w:p w14:paraId="6D62D0C1" w14:textId="77777777" w:rsidR="00B66A39" w:rsidRPr="00A542C4" w:rsidRDefault="00B96281" w:rsidP="00B670AC">
            <w:pPr>
              <w:pStyle w:val="Default"/>
            </w:pPr>
            <w:r w:rsidRPr="00A542C4">
              <w:t xml:space="preserve">Experience in managing budgets </w:t>
            </w:r>
          </w:p>
        </w:tc>
        <w:tc>
          <w:tcPr>
            <w:tcW w:w="1190" w:type="dxa"/>
            <w:vAlign w:val="center"/>
          </w:tcPr>
          <w:p w14:paraId="02EF7E7E" w14:textId="77777777" w:rsidR="00B66A39" w:rsidRPr="00A542C4" w:rsidRDefault="00B66A39" w:rsidP="00B670AC">
            <w:pPr>
              <w:jc w:val="center"/>
              <w:rPr>
                <w:rFonts w:ascii="Arial" w:hAnsi="Arial" w:cs="Arial"/>
              </w:rPr>
            </w:pPr>
          </w:p>
        </w:tc>
        <w:tc>
          <w:tcPr>
            <w:tcW w:w="1230" w:type="dxa"/>
            <w:vAlign w:val="center"/>
          </w:tcPr>
          <w:p w14:paraId="38D45D59" w14:textId="77777777" w:rsidR="00B66A39" w:rsidRPr="00A542C4" w:rsidRDefault="00B66A39" w:rsidP="00B670AC">
            <w:pPr>
              <w:jc w:val="center"/>
              <w:rPr>
                <w:rFonts w:ascii="Arial" w:hAnsi="Arial" w:cs="Arial"/>
              </w:rPr>
            </w:pPr>
            <w:r w:rsidRPr="00A542C4">
              <w:rPr>
                <w:rFonts w:ascii="Arial" w:hAnsi="Arial" w:cs="Arial"/>
              </w:rPr>
              <w:t>x</w:t>
            </w:r>
          </w:p>
        </w:tc>
        <w:tc>
          <w:tcPr>
            <w:tcW w:w="2638" w:type="dxa"/>
            <w:vAlign w:val="center"/>
          </w:tcPr>
          <w:p w14:paraId="460DF44E" w14:textId="77777777" w:rsidR="00B66A39" w:rsidRPr="00A542C4" w:rsidRDefault="00B66A39" w:rsidP="00B670AC">
            <w:pPr>
              <w:rPr>
                <w:rFonts w:ascii="Arial" w:hAnsi="Arial" w:cs="Arial"/>
              </w:rPr>
            </w:pPr>
            <w:r w:rsidRPr="00A542C4">
              <w:rPr>
                <w:rFonts w:ascii="Arial" w:hAnsi="Arial" w:cs="Arial"/>
              </w:rPr>
              <w:t>Application form; interview questions;</w:t>
            </w:r>
          </w:p>
        </w:tc>
      </w:tr>
      <w:tr w:rsidR="00B66A39" w:rsidRPr="00A542C4" w14:paraId="767218B6" w14:textId="77777777" w:rsidTr="00B66A39">
        <w:trPr>
          <w:cantSplit/>
          <w:trHeight w:val="409"/>
        </w:trPr>
        <w:tc>
          <w:tcPr>
            <w:tcW w:w="9225" w:type="dxa"/>
            <w:gridSpan w:val="4"/>
            <w:shd w:val="clear" w:color="auto" w:fill="D9D9D9"/>
            <w:vAlign w:val="center"/>
          </w:tcPr>
          <w:p w14:paraId="6F2841D2" w14:textId="77777777" w:rsidR="00B66A39" w:rsidRPr="00A542C4" w:rsidRDefault="00B66A39" w:rsidP="00B670AC">
            <w:pPr>
              <w:rPr>
                <w:rFonts w:ascii="Arial" w:hAnsi="Arial" w:cs="Arial"/>
                <w:b/>
              </w:rPr>
            </w:pPr>
            <w:r w:rsidRPr="00A542C4">
              <w:rPr>
                <w:rFonts w:ascii="Arial" w:hAnsi="Arial" w:cs="Arial"/>
                <w:b/>
              </w:rPr>
              <w:t>Skills and Attributes</w:t>
            </w:r>
          </w:p>
        </w:tc>
      </w:tr>
      <w:tr w:rsidR="00B66A39" w:rsidRPr="00A542C4" w14:paraId="20219E93" w14:textId="77777777" w:rsidTr="00B670AC">
        <w:trPr>
          <w:cantSplit/>
          <w:trHeight w:val="553"/>
        </w:trPr>
        <w:tc>
          <w:tcPr>
            <w:tcW w:w="4167" w:type="dxa"/>
            <w:vAlign w:val="center"/>
          </w:tcPr>
          <w:p w14:paraId="122AEF0A" w14:textId="77777777" w:rsidR="00B66A39" w:rsidRPr="00A542C4" w:rsidRDefault="00B66A39" w:rsidP="00B670AC">
            <w:pPr>
              <w:rPr>
                <w:rFonts w:ascii="Arial" w:hAnsi="Arial" w:cs="Arial"/>
              </w:rPr>
            </w:pPr>
            <w:r w:rsidRPr="00A542C4">
              <w:rPr>
                <w:rFonts w:ascii="Arial" w:hAnsi="Arial" w:cs="Arial"/>
              </w:rPr>
              <w:t xml:space="preserve">Ability to be well organised and have strong planning and </w:t>
            </w:r>
            <w:proofErr w:type="gramStart"/>
            <w:r w:rsidRPr="00A542C4">
              <w:rPr>
                <w:rFonts w:ascii="Arial" w:hAnsi="Arial" w:cs="Arial"/>
              </w:rPr>
              <w:t>problem solving</w:t>
            </w:r>
            <w:proofErr w:type="gramEnd"/>
            <w:r w:rsidRPr="00A542C4">
              <w:rPr>
                <w:rFonts w:ascii="Arial" w:hAnsi="Arial" w:cs="Arial"/>
              </w:rPr>
              <w:t xml:space="preserve"> skills</w:t>
            </w:r>
          </w:p>
        </w:tc>
        <w:tc>
          <w:tcPr>
            <w:tcW w:w="1190" w:type="dxa"/>
            <w:vAlign w:val="center"/>
          </w:tcPr>
          <w:p w14:paraId="1420FBEC" w14:textId="77777777" w:rsidR="00B66A39" w:rsidRPr="00A542C4" w:rsidRDefault="00B66A39" w:rsidP="00B670AC">
            <w:pPr>
              <w:jc w:val="center"/>
              <w:rPr>
                <w:rFonts w:ascii="Arial" w:hAnsi="Arial" w:cs="Arial"/>
              </w:rPr>
            </w:pPr>
            <w:r w:rsidRPr="00A542C4">
              <w:rPr>
                <w:rFonts w:ascii="Arial" w:hAnsi="Arial" w:cs="Arial"/>
              </w:rPr>
              <w:t>x</w:t>
            </w:r>
          </w:p>
        </w:tc>
        <w:tc>
          <w:tcPr>
            <w:tcW w:w="1230" w:type="dxa"/>
            <w:vAlign w:val="center"/>
          </w:tcPr>
          <w:p w14:paraId="506D436E" w14:textId="77777777" w:rsidR="00B66A39" w:rsidRPr="00A542C4" w:rsidRDefault="00B66A39" w:rsidP="00B670AC">
            <w:pPr>
              <w:jc w:val="center"/>
              <w:rPr>
                <w:rFonts w:ascii="Arial" w:hAnsi="Arial" w:cs="Arial"/>
              </w:rPr>
            </w:pPr>
          </w:p>
        </w:tc>
        <w:tc>
          <w:tcPr>
            <w:tcW w:w="2638" w:type="dxa"/>
            <w:vAlign w:val="center"/>
          </w:tcPr>
          <w:p w14:paraId="0AC0C3BB" w14:textId="77777777" w:rsidR="00B66A39" w:rsidRPr="00A542C4" w:rsidRDefault="00B66A39" w:rsidP="00B670AC">
            <w:pPr>
              <w:rPr>
                <w:rFonts w:ascii="Arial" w:hAnsi="Arial" w:cs="Arial"/>
              </w:rPr>
            </w:pPr>
            <w:r w:rsidRPr="00A542C4">
              <w:rPr>
                <w:rFonts w:ascii="Arial" w:hAnsi="Arial" w:cs="Arial"/>
              </w:rPr>
              <w:t>Application form; interview questions; probation period</w:t>
            </w:r>
          </w:p>
        </w:tc>
      </w:tr>
      <w:tr w:rsidR="00B66A39" w:rsidRPr="00A542C4" w14:paraId="06592788" w14:textId="77777777" w:rsidTr="00B670AC">
        <w:trPr>
          <w:cantSplit/>
          <w:trHeight w:val="553"/>
        </w:trPr>
        <w:tc>
          <w:tcPr>
            <w:tcW w:w="4167" w:type="dxa"/>
            <w:vAlign w:val="center"/>
          </w:tcPr>
          <w:p w14:paraId="44CD2560" w14:textId="77777777" w:rsidR="00B66A39" w:rsidRPr="00A542C4" w:rsidRDefault="00B66A39" w:rsidP="00B670AC">
            <w:pPr>
              <w:rPr>
                <w:rFonts w:ascii="Arial" w:hAnsi="Arial" w:cs="Arial"/>
              </w:rPr>
            </w:pPr>
            <w:r w:rsidRPr="00A542C4">
              <w:rPr>
                <w:rFonts w:ascii="Arial" w:hAnsi="Arial" w:cs="Arial"/>
              </w:rPr>
              <w:t xml:space="preserve">Experience in project management. </w:t>
            </w:r>
          </w:p>
        </w:tc>
        <w:tc>
          <w:tcPr>
            <w:tcW w:w="1190" w:type="dxa"/>
            <w:vAlign w:val="center"/>
          </w:tcPr>
          <w:p w14:paraId="0D1FA1A7" w14:textId="77777777" w:rsidR="00B66A39" w:rsidRPr="00A542C4" w:rsidRDefault="00B66A39" w:rsidP="00B670AC">
            <w:pPr>
              <w:jc w:val="center"/>
              <w:rPr>
                <w:rFonts w:ascii="Arial" w:hAnsi="Arial" w:cs="Arial"/>
              </w:rPr>
            </w:pPr>
          </w:p>
        </w:tc>
        <w:tc>
          <w:tcPr>
            <w:tcW w:w="1230" w:type="dxa"/>
            <w:vAlign w:val="center"/>
          </w:tcPr>
          <w:p w14:paraId="11894BFA" w14:textId="77777777" w:rsidR="00B66A39" w:rsidRPr="00A542C4" w:rsidRDefault="00B66A39" w:rsidP="00B670AC">
            <w:pPr>
              <w:jc w:val="center"/>
              <w:rPr>
                <w:rFonts w:ascii="Arial" w:hAnsi="Arial" w:cs="Arial"/>
              </w:rPr>
            </w:pPr>
            <w:r w:rsidRPr="00A542C4">
              <w:rPr>
                <w:rFonts w:ascii="Arial" w:hAnsi="Arial" w:cs="Arial"/>
              </w:rPr>
              <w:t>x</w:t>
            </w:r>
          </w:p>
        </w:tc>
        <w:tc>
          <w:tcPr>
            <w:tcW w:w="2638" w:type="dxa"/>
            <w:vAlign w:val="center"/>
          </w:tcPr>
          <w:p w14:paraId="5B347429" w14:textId="77777777" w:rsidR="00B66A39" w:rsidRPr="00A542C4" w:rsidRDefault="00B66A39" w:rsidP="00B670AC">
            <w:pPr>
              <w:rPr>
                <w:rFonts w:ascii="Arial" w:hAnsi="Arial" w:cs="Arial"/>
              </w:rPr>
            </w:pPr>
            <w:r w:rsidRPr="00A542C4">
              <w:rPr>
                <w:rFonts w:ascii="Arial" w:hAnsi="Arial" w:cs="Arial"/>
              </w:rPr>
              <w:t>Application form; interview questions; probation period</w:t>
            </w:r>
          </w:p>
        </w:tc>
      </w:tr>
      <w:tr w:rsidR="00B66A39" w:rsidRPr="00A542C4" w14:paraId="24BBE711" w14:textId="77777777" w:rsidTr="00B670AC">
        <w:trPr>
          <w:cantSplit/>
          <w:trHeight w:val="553"/>
        </w:trPr>
        <w:tc>
          <w:tcPr>
            <w:tcW w:w="4167" w:type="dxa"/>
            <w:vAlign w:val="center"/>
          </w:tcPr>
          <w:p w14:paraId="254E4FB2" w14:textId="77777777" w:rsidR="00B66A39" w:rsidRPr="00A542C4" w:rsidRDefault="00B66A39" w:rsidP="00B670AC">
            <w:pPr>
              <w:rPr>
                <w:rFonts w:ascii="Arial" w:hAnsi="Arial" w:cs="Arial"/>
              </w:rPr>
            </w:pPr>
            <w:r w:rsidRPr="00A542C4">
              <w:rPr>
                <w:rFonts w:ascii="Arial" w:hAnsi="Arial" w:cs="Arial"/>
              </w:rPr>
              <w:t>Excellent communication skills, interpersonal, written and verbal</w:t>
            </w:r>
          </w:p>
        </w:tc>
        <w:tc>
          <w:tcPr>
            <w:tcW w:w="1190" w:type="dxa"/>
            <w:vAlign w:val="center"/>
          </w:tcPr>
          <w:p w14:paraId="4854177C" w14:textId="77777777" w:rsidR="00B66A39" w:rsidRPr="00A542C4" w:rsidRDefault="00E02E18" w:rsidP="00B670AC">
            <w:pPr>
              <w:jc w:val="center"/>
              <w:rPr>
                <w:rFonts w:ascii="Arial" w:hAnsi="Arial" w:cs="Arial"/>
              </w:rPr>
            </w:pPr>
            <w:r w:rsidRPr="00A542C4">
              <w:rPr>
                <w:rFonts w:ascii="Arial" w:hAnsi="Arial" w:cs="Arial"/>
              </w:rPr>
              <w:t>x</w:t>
            </w:r>
          </w:p>
        </w:tc>
        <w:tc>
          <w:tcPr>
            <w:tcW w:w="1230" w:type="dxa"/>
            <w:vAlign w:val="center"/>
          </w:tcPr>
          <w:p w14:paraId="5D15D63F" w14:textId="77777777" w:rsidR="00B66A39" w:rsidRPr="00A542C4" w:rsidRDefault="00B66A39" w:rsidP="00B670AC">
            <w:pPr>
              <w:jc w:val="center"/>
              <w:rPr>
                <w:rFonts w:ascii="Arial" w:hAnsi="Arial" w:cs="Arial"/>
              </w:rPr>
            </w:pPr>
          </w:p>
        </w:tc>
        <w:tc>
          <w:tcPr>
            <w:tcW w:w="2638" w:type="dxa"/>
            <w:vAlign w:val="center"/>
          </w:tcPr>
          <w:p w14:paraId="29C925CD" w14:textId="77777777" w:rsidR="00B66A39" w:rsidRPr="00A542C4" w:rsidRDefault="00B66A39" w:rsidP="00B670AC">
            <w:pPr>
              <w:rPr>
                <w:rFonts w:ascii="Arial" w:hAnsi="Arial" w:cs="Arial"/>
              </w:rPr>
            </w:pPr>
            <w:r w:rsidRPr="00A542C4">
              <w:rPr>
                <w:rFonts w:ascii="Arial" w:hAnsi="Arial" w:cs="Arial"/>
              </w:rPr>
              <w:t>Application form/ interview questions</w:t>
            </w:r>
          </w:p>
        </w:tc>
      </w:tr>
      <w:tr w:rsidR="00B66A39" w:rsidRPr="00A542C4" w14:paraId="63A13E56" w14:textId="77777777" w:rsidTr="00B670AC">
        <w:trPr>
          <w:cantSplit/>
          <w:trHeight w:val="553"/>
        </w:trPr>
        <w:tc>
          <w:tcPr>
            <w:tcW w:w="4167" w:type="dxa"/>
            <w:vAlign w:val="center"/>
          </w:tcPr>
          <w:p w14:paraId="579C367D" w14:textId="77777777" w:rsidR="00B66A39" w:rsidRPr="00A542C4" w:rsidRDefault="00B66A39" w:rsidP="00B670AC">
            <w:pPr>
              <w:pStyle w:val="Default"/>
            </w:pPr>
            <w:r w:rsidRPr="00A542C4">
              <w:t xml:space="preserve">Proven IT skills in word processing, databases, spreadsheets &amp; web/internet. </w:t>
            </w:r>
          </w:p>
        </w:tc>
        <w:tc>
          <w:tcPr>
            <w:tcW w:w="1190" w:type="dxa"/>
            <w:vAlign w:val="center"/>
          </w:tcPr>
          <w:p w14:paraId="1EE345E9" w14:textId="77777777" w:rsidR="00B66A39" w:rsidRPr="00A542C4" w:rsidRDefault="00B66A39" w:rsidP="00B670AC">
            <w:pPr>
              <w:jc w:val="center"/>
              <w:rPr>
                <w:rFonts w:ascii="Arial" w:hAnsi="Arial" w:cs="Arial"/>
              </w:rPr>
            </w:pPr>
          </w:p>
        </w:tc>
        <w:tc>
          <w:tcPr>
            <w:tcW w:w="1230" w:type="dxa"/>
            <w:vAlign w:val="center"/>
          </w:tcPr>
          <w:p w14:paraId="0FFDAFB9" w14:textId="77777777" w:rsidR="00B66A39" w:rsidRPr="00A542C4" w:rsidRDefault="00E02E18" w:rsidP="00B670AC">
            <w:pPr>
              <w:jc w:val="center"/>
              <w:rPr>
                <w:rFonts w:ascii="Arial" w:hAnsi="Arial" w:cs="Arial"/>
              </w:rPr>
            </w:pPr>
            <w:r w:rsidRPr="00A542C4">
              <w:rPr>
                <w:rFonts w:ascii="Arial" w:hAnsi="Arial" w:cs="Arial"/>
              </w:rPr>
              <w:t>x</w:t>
            </w:r>
          </w:p>
        </w:tc>
        <w:tc>
          <w:tcPr>
            <w:tcW w:w="2638" w:type="dxa"/>
            <w:vAlign w:val="center"/>
          </w:tcPr>
          <w:p w14:paraId="124B08E7" w14:textId="77777777" w:rsidR="00B66A39" w:rsidRPr="00A542C4" w:rsidRDefault="00B66A39" w:rsidP="00B670AC">
            <w:pPr>
              <w:rPr>
                <w:rFonts w:ascii="Arial" w:hAnsi="Arial" w:cs="Arial"/>
              </w:rPr>
            </w:pPr>
            <w:r w:rsidRPr="00A542C4">
              <w:rPr>
                <w:rFonts w:ascii="Arial" w:hAnsi="Arial" w:cs="Arial"/>
              </w:rPr>
              <w:t>interview questions; probation period</w:t>
            </w:r>
          </w:p>
        </w:tc>
      </w:tr>
      <w:tr w:rsidR="00B66A39" w:rsidRPr="00A542C4" w14:paraId="51C78355" w14:textId="77777777" w:rsidTr="00B670AC">
        <w:trPr>
          <w:cantSplit/>
          <w:trHeight w:val="553"/>
        </w:trPr>
        <w:tc>
          <w:tcPr>
            <w:tcW w:w="4167" w:type="dxa"/>
            <w:vAlign w:val="center"/>
          </w:tcPr>
          <w:p w14:paraId="3BE160D4" w14:textId="77777777" w:rsidR="00B66A39" w:rsidRPr="00A542C4" w:rsidRDefault="00B96281" w:rsidP="00B670AC">
            <w:pPr>
              <w:rPr>
                <w:rFonts w:ascii="Arial" w:hAnsi="Arial" w:cs="Arial"/>
              </w:rPr>
            </w:pPr>
            <w:r w:rsidRPr="00A542C4">
              <w:rPr>
                <w:rFonts w:ascii="Arial" w:hAnsi="Arial" w:cs="Arial"/>
              </w:rPr>
              <w:t xml:space="preserve">Ability to influence and negotiate </w:t>
            </w:r>
          </w:p>
        </w:tc>
        <w:tc>
          <w:tcPr>
            <w:tcW w:w="1190" w:type="dxa"/>
            <w:vAlign w:val="center"/>
          </w:tcPr>
          <w:p w14:paraId="504C7AF5" w14:textId="77777777" w:rsidR="00B66A39" w:rsidRPr="00A542C4" w:rsidRDefault="00B66A39" w:rsidP="00B670AC">
            <w:pPr>
              <w:jc w:val="center"/>
              <w:rPr>
                <w:rFonts w:ascii="Arial" w:hAnsi="Arial" w:cs="Arial"/>
              </w:rPr>
            </w:pPr>
            <w:r w:rsidRPr="00A542C4">
              <w:rPr>
                <w:rFonts w:ascii="Arial" w:hAnsi="Arial" w:cs="Arial"/>
              </w:rPr>
              <w:t>x</w:t>
            </w:r>
          </w:p>
        </w:tc>
        <w:tc>
          <w:tcPr>
            <w:tcW w:w="1230" w:type="dxa"/>
            <w:vAlign w:val="center"/>
          </w:tcPr>
          <w:p w14:paraId="2115EFF5" w14:textId="77777777" w:rsidR="00B66A39" w:rsidRPr="00A542C4" w:rsidRDefault="00B66A39" w:rsidP="00B670AC">
            <w:pPr>
              <w:jc w:val="center"/>
              <w:rPr>
                <w:rFonts w:ascii="Arial" w:hAnsi="Arial" w:cs="Arial"/>
              </w:rPr>
            </w:pPr>
          </w:p>
        </w:tc>
        <w:tc>
          <w:tcPr>
            <w:tcW w:w="2638" w:type="dxa"/>
            <w:vAlign w:val="center"/>
          </w:tcPr>
          <w:p w14:paraId="61A35382" w14:textId="77777777" w:rsidR="00B66A39" w:rsidRPr="00A542C4" w:rsidRDefault="00B66A39" w:rsidP="00B670AC">
            <w:pPr>
              <w:rPr>
                <w:rFonts w:ascii="Arial" w:hAnsi="Arial" w:cs="Arial"/>
              </w:rPr>
            </w:pPr>
            <w:r w:rsidRPr="00A542C4">
              <w:rPr>
                <w:rFonts w:ascii="Arial" w:hAnsi="Arial" w:cs="Arial"/>
              </w:rPr>
              <w:t>interview questions; probation period</w:t>
            </w:r>
          </w:p>
        </w:tc>
      </w:tr>
      <w:tr w:rsidR="00B66A39" w:rsidRPr="00A542C4" w14:paraId="020085F4" w14:textId="77777777" w:rsidTr="00B670AC">
        <w:trPr>
          <w:cantSplit/>
          <w:trHeight w:val="553"/>
        </w:trPr>
        <w:tc>
          <w:tcPr>
            <w:tcW w:w="4167" w:type="dxa"/>
            <w:vAlign w:val="center"/>
          </w:tcPr>
          <w:p w14:paraId="6E063D4D" w14:textId="77777777" w:rsidR="00B66A39" w:rsidRPr="00A542C4" w:rsidRDefault="00B66A39" w:rsidP="00B670AC">
            <w:pPr>
              <w:pStyle w:val="Default"/>
            </w:pPr>
            <w:r w:rsidRPr="00A542C4">
              <w:t xml:space="preserve">Highly motivated individual, able to meet tight deadlines and to manage workload priorities. </w:t>
            </w:r>
          </w:p>
        </w:tc>
        <w:tc>
          <w:tcPr>
            <w:tcW w:w="1190" w:type="dxa"/>
            <w:vAlign w:val="center"/>
          </w:tcPr>
          <w:p w14:paraId="006AA29F" w14:textId="77777777" w:rsidR="00B66A39" w:rsidRPr="00A542C4" w:rsidRDefault="00B66A39" w:rsidP="00B670AC">
            <w:pPr>
              <w:jc w:val="center"/>
              <w:rPr>
                <w:rFonts w:ascii="Arial" w:hAnsi="Arial" w:cs="Arial"/>
              </w:rPr>
            </w:pPr>
            <w:r w:rsidRPr="00A542C4">
              <w:rPr>
                <w:rFonts w:ascii="Arial" w:hAnsi="Arial" w:cs="Arial"/>
              </w:rPr>
              <w:t>x</w:t>
            </w:r>
          </w:p>
        </w:tc>
        <w:tc>
          <w:tcPr>
            <w:tcW w:w="1230" w:type="dxa"/>
            <w:vAlign w:val="center"/>
          </w:tcPr>
          <w:p w14:paraId="15ED53C1" w14:textId="77777777" w:rsidR="00B66A39" w:rsidRPr="00A542C4" w:rsidRDefault="00B66A39" w:rsidP="00B670AC">
            <w:pPr>
              <w:jc w:val="center"/>
              <w:rPr>
                <w:rFonts w:ascii="Arial" w:hAnsi="Arial" w:cs="Arial"/>
              </w:rPr>
            </w:pPr>
          </w:p>
        </w:tc>
        <w:tc>
          <w:tcPr>
            <w:tcW w:w="2638" w:type="dxa"/>
            <w:vAlign w:val="center"/>
          </w:tcPr>
          <w:p w14:paraId="4CB2CA1D" w14:textId="77777777" w:rsidR="00B66A39" w:rsidRPr="00A542C4" w:rsidRDefault="00B66A39" w:rsidP="00B670AC">
            <w:pPr>
              <w:rPr>
                <w:rFonts w:ascii="Arial" w:hAnsi="Arial" w:cs="Arial"/>
              </w:rPr>
            </w:pPr>
            <w:r w:rsidRPr="00A542C4">
              <w:rPr>
                <w:rFonts w:ascii="Arial" w:hAnsi="Arial" w:cs="Arial"/>
              </w:rPr>
              <w:t>interview questions; probation period</w:t>
            </w:r>
          </w:p>
        </w:tc>
      </w:tr>
      <w:tr w:rsidR="00B66A39" w:rsidRPr="00A542C4" w14:paraId="2EFACA61" w14:textId="77777777" w:rsidTr="00B670AC">
        <w:trPr>
          <w:cantSplit/>
          <w:trHeight w:val="553"/>
        </w:trPr>
        <w:tc>
          <w:tcPr>
            <w:tcW w:w="4167" w:type="dxa"/>
            <w:vAlign w:val="center"/>
          </w:tcPr>
          <w:p w14:paraId="691FA17A" w14:textId="77777777" w:rsidR="00B66A39" w:rsidRPr="00A542C4" w:rsidRDefault="00B66A39" w:rsidP="00B670AC">
            <w:pPr>
              <w:rPr>
                <w:rFonts w:ascii="Arial" w:hAnsi="Arial" w:cs="Arial"/>
              </w:rPr>
            </w:pPr>
            <w:r w:rsidRPr="00A542C4">
              <w:rPr>
                <w:rFonts w:ascii="Arial" w:hAnsi="Arial" w:cs="Arial"/>
              </w:rPr>
              <w:t>Ability to be part of the museum’s management team and to help drive forward the museum’s strategic plan</w:t>
            </w:r>
          </w:p>
        </w:tc>
        <w:tc>
          <w:tcPr>
            <w:tcW w:w="1190" w:type="dxa"/>
            <w:vAlign w:val="center"/>
          </w:tcPr>
          <w:p w14:paraId="7D82BC3B" w14:textId="77777777" w:rsidR="00B66A39" w:rsidRPr="00A542C4" w:rsidRDefault="00B66A39" w:rsidP="00B670AC">
            <w:pPr>
              <w:jc w:val="center"/>
              <w:rPr>
                <w:rFonts w:ascii="Arial" w:hAnsi="Arial" w:cs="Arial"/>
              </w:rPr>
            </w:pPr>
            <w:r w:rsidRPr="00A542C4">
              <w:rPr>
                <w:rFonts w:ascii="Arial" w:hAnsi="Arial" w:cs="Arial"/>
              </w:rPr>
              <w:t>x</w:t>
            </w:r>
          </w:p>
        </w:tc>
        <w:tc>
          <w:tcPr>
            <w:tcW w:w="1230" w:type="dxa"/>
            <w:vAlign w:val="center"/>
          </w:tcPr>
          <w:p w14:paraId="1B7C1E65" w14:textId="77777777" w:rsidR="00B66A39" w:rsidRPr="00A542C4" w:rsidRDefault="00B66A39" w:rsidP="00B670AC">
            <w:pPr>
              <w:jc w:val="center"/>
              <w:rPr>
                <w:rFonts w:ascii="Arial" w:hAnsi="Arial" w:cs="Arial"/>
              </w:rPr>
            </w:pPr>
          </w:p>
        </w:tc>
        <w:tc>
          <w:tcPr>
            <w:tcW w:w="2638" w:type="dxa"/>
            <w:vAlign w:val="center"/>
          </w:tcPr>
          <w:p w14:paraId="03A6BF05" w14:textId="77777777" w:rsidR="00B66A39" w:rsidRPr="00A542C4" w:rsidRDefault="00B66A39" w:rsidP="00B670AC">
            <w:pPr>
              <w:rPr>
                <w:rFonts w:ascii="Arial" w:hAnsi="Arial" w:cs="Arial"/>
              </w:rPr>
            </w:pPr>
            <w:r w:rsidRPr="00A542C4">
              <w:rPr>
                <w:rFonts w:ascii="Arial" w:hAnsi="Arial" w:cs="Arial"/>
              </w:rPr>
              <w:t>interview questions; probation period</w:t>
            </w:r>
          </w:p>
        </w:tc>
      </w:tr>
      <w:tr w:rsidR="00B66A39" w:rsidRPr="00A542C4" w14:paraId="4B69DE50" w14:textId="77777777" w:rsidTr="00B670AC">
        <w:trPr>
          <w:cantSplit/>
          <w:trHeight w:val="553"/>
        </w:trPr>
        <w:tc>
          <w:tcPr>
            <w:tcW w:w="4167" w:type="dxa"/>
            <w:vAlign w:val="center"/>
          </w:tcPr>
          <w:p w14:paraId="6632C17B" w14:textId="77777777" w:rsidR="00B66A39" w:rsidRPr="00A542C4" w:rsidRDefault="00B66A39" w:rsidP="00B670AC">
            <w:pPr>
              <w:rPr>
                <w:rFonts w:ascii="Arial" w:hAnsi="Arial" w:cs="Arial"/>
              </w:rPr>
            </w:pPr>
            <w:r w:rsidRPr="00A542C4">
              <w:rPr>
                <w:rFonts w:ascii="Arial" w:hAnsi="Arial" w:cs="Arial"/>
              </w:rPr>
              <w:t>Ability to be a good team leader and to manage staff and volunteers.</w:t>
            </w:r>
          </w:p>
        </w:tc>
        <w:tc>
          <w:tcPr>
            <w:tcW w:w="1190" w:type="dxa"/>
            <w:vAlign w:val="center"/>
          </w:tcPr>
          <w:p w14:paraId="44356825" w14:textId="77777777" w:rsidR="00B66A39" w:rsidRPr="00A542C4" w:rsidRDefault="00B66A39" w:rsidP="00B670AC">
            <w:pPr>
              <w:jc w:val="center"/>
              <w:rPr>
                <w:rFonts w:ascii="Arial" w:hAnsi="Arial" w:cs="Arial"/>
              </w:rPr>
            </w:pPr>
            <w:r w:rsidRPr="00A542C4">
              <w:rPr>
                <w:rFonts w:ascii="Arial" w:hAnsi="Arial" w:cs="Arial"/>
              </w:rPr>
              <w:t>x</w:t>
            </w:r>
          </w:p>
        </w:tc>
        <w:tc>
          <w:tcPr>
            <w:tcW w:w="1230" w:type="dxa"/>
            <w:vAlign w:val="center"/>
          </w:tcPr>
          <w:p w14:paraId="4FE932D3" w14:textId="77777777" w:rsidR="00B66A39" w:rsidRPr="00A542C4" w:rsidRDefault="00B66A39" w:rsidP="00B670AC">
            <w:pPr>
              <w:jc w:val="center"/>
              <w:rPr>
                <w:rFonts w:ascii="Arial" w:hAnsi="Arial" w:cs="Arial"/>
              </w:rPr>
            </w:pPr>
          </w:p>
        </w:tc>
        <w:tc>
          <w:tcPr>
            <w:tcW w:w="2638" w:type="dxa"/>
            <w:vAlign w:val="center"/>
          </w:tcPr>
          <w:p w14:paraId="404FAB42" w14:textId="77777777" w:rsidR="00B66A39" w:rsidRPr="00A542C4" w:rsidRDefault="00B66A39" w:rsidP="00B670AC">
            <w:pPr>
              <w:rPr>
                <w:rFonts w:ascii="Arial" w:hAnsi="Arial" w:cs="Arial"/>
              </w:rPr>
            </w:pPr>
            <w:r w:rsidRPr="00A542C4">
              <w:rPr>
                <w:rFonts w:ascii="Arial" w:hAnsi="Arial" w:cs="Arial"/>
              </w:rPr>
              <w:t>Application form/ interview questions</w:t>
            </w:r>
          </w:p>
        </w:tc>
      </w:tr>
      <w:tr w:rsidR="00B66A39" w:rsidRPr="00A542C4" w14:paraId="26687FC9" w14:textId="77777777" w:rsidTr="00B66A39">
        <w:trPr>
          <w:cantSplit/>
          <w:trHeight w:val="408"/>
        </w:trPr>
        <w:tc>
          <w:tcPr>
            <w:tcW w:w="9225" w:type="dxa"/>
            <w:gridSpan w:val="4"/>
            <w:shd w:val="clear" w:color="auto" w:fill="D9D9D9"/>
            <w:vAlign w:val="center"/>
          </w:tcPr>
          <w:p w14:paraId="37828D03" w14:textId="77777777" w:rsidR="00B66A39" w:rsidRPr="00A542C4" w:rsidRDefault="00B66A39" w:rsidP="00B670AC">
            <w:pPr>
              <w:rPr>
                <w:rFonts w:ascii="Arial" w:hAnsi="Arial" w:cs="Arial"/>
                <w:b/>
              </w:rPr>
            </w:pPr>
            <w:r w:rsidRPr="00A542C4">
              <w:rPr>
                <w:rFonts w:ascii="Arial" w:hAnsi="Arial" w:cs="Arial"/>
                <w:b/>
              </w:rPr>
              <w:t>Other</w:t>
            </w:r>
          </w:p>
        </w:tc>
      </w:tr>
      <w:tr w:rsidR="00B66A39" w:rsidRPr="00A542C4" w14:paraId="737D4C02" w14:textId="77777777" w:rsidTr="00B670AC">
        <w:trPr>
          <w:cantSplit/>
          <w:trHeight w:val="553"/>
        </w:trPr>
        <w:tc>
          <w:tcPr>
            <w:tcW w:w="4167" w:type="dxa"/>
            <w:vAlign w:val="center"/>
          </w:tcPr>
          <w:p w14:paraId="11FB17BE" w14:textId="77777777" w:rsidR="00B66A39" w:rsidRPr="00A542C4" w:rsidRDefault="00B66A39" w:rsidP="00B670AC">
            <w:pPr>
              <w:rPr>
                <w:rFonts w:ascii="Arial" w:hAnsi="Arial" w:cs="Arial"/>
              </w:rPr>
            </w:pPr>
            <w:r w:rsidRPr="00A542C4">
              <w:rPr>
                <w:rFonts w:ascii="Arial" w:hAnsi="Arial" w:cs="Arial"/>
              </w:rPr>
              <w:lastRenderedPageBreak/>
              <w:t>Driving Licence.</w:t>
            </w:r>
          </w:p>
        </w:tc>
        <w:tc>
          <w:tcPr>
            <w:tcW w:w="1190" w:type="dxa"/>
            <w:vAlign w:val="center"/>
          </w:tcPr>
          <w:p w14:paraId="68CA7FB4" w14:textId="77777777" w:rsidR="00B66A39" w:rsidRPr="00A542C4" w:rsidRDefault="00B66A39" w:rsidP="00B670AC">
            <w:pPr>
              <w:jc w:val="center"/>
              <w:rPr>
                <w:rFonts w:ascii="Arial" w:hAnsi="Arial" w:cs="Arial"/>
              </w:rPr>
            </w:pPr>
          </w:p>
        </w:tc>
        <w:tc>
          <w:tcPr>
            <w:tcW w:w="1230" w:type="dxa"/>
            <w:vAlign w:val="center"/>
          </w:tcPr>
          <w:p w14:paraId="3B92189F" w14:textId="77777777" w:rsidR="00B66A39" w:rsidRPr="00A542C4" w:rsidRDefault="00B66A39" w:rsidP="00B670AC">
            <w:pPr>
              <w:jc w:val="center"/>
              <w:rPr>
                <w:rFonts w:ascii="Arial" w:hAnsi="Arial" w:cs="Arial"/>
              </w:rPr>
            </w:pPr>
            <w:r w:rsidRPr="00A542C4">
              <w:rPr>
                <w:rFonts w:ascii="Arial" w:hAnsi="Arial" w:cs="Arial"/>
              </w:rPr>
              <w:t>x</w:t>
            </w:r>
          </w:p>
        </w:tc>
        <w:tc>
          <w:tcPr>
            <w:tcW w:w="2638" w:type="dxa"/>
            <w:vAlign w:val="center"/>
          </w:tcPr>
          <w:p w14:paraId="6EC76BBE" w14:textId="77777777" w:rsidR="00B66A39" w:rsidRPr="00A542C4" w:rsidRDefault="00B66A39" w:rsidP="00B670AC">
            <w:pPr>
              <w:rPr>
                <w:rFonts w:ascii="Arial" w:hAnsi="Arial" w:cs="Arial"/>
              </w:rPr>
            </w:pPr>
            <w:r w:rsidRPr="00A542C4">
              <w:rPr>
                <w:rFonts w:ascii="Arial" w:hAnsi="Arial" w:cs="Arial"/>
              </w:rPr>
              <w:t>To be produced at Interview</w:t>
            </w:r>
          </w:p>
        </w:tc>
      </w:tr>
      <w:tr w:rsidR="00B66A39" w:rsidRPr="00A542C4" w14:paraId="70CCF126" w14:textId="77777777" w:rsidTr="00B670AC">
        <w:trPr>
          <w:cantSplit/>
          <w:trHeight w:val="553"/>
        </w:trPr>
        <w:tc>
          <w:tcPr>
            <w:tcW w:w="4167" w:type="dxa"/>
            <w:vAlign w:val="center"/>
          </w:tcPr>
          <w:p w14:paraId="28D9EFD3" w14:textId="77777777" w:rsidR="00B66A39" w:rsidRPr="00A542C4" w:rsidRDefault="00B66A39" w:rsidP="00B670AC">
            <w:pPr>
              <w:rPr>
                <w:rFonts w:ascii="Arial" w:hAnsi="Arial" w:cs="Arial"/>
              </w:rPr>
            </w:pPr>
            <w:r w:rsidRPr="00A542C4">
              <w:rPr>
                <w:rFonts w:ascii="Arial" w:hAnsi="Arial" w:cs="Arial"/>
              </w:rPr>
              <w:t>Flexible, able to work evenings, weekends and public holidays.</w:t>
            </w:r>
          </w:p>
        </w:tc>
        <w:tc>
          <w:tcPr>
            <w:tcW w:w="1190" w:type="dxa"/>
            <w:vAlign w:val="center"/>
          </w:tcPr>
          <w:p w14:paraId="4BD2384F" w14:textId="77777777" w:rsidR="00B66A39" w:rsidRPr="00A542C4" w:rsidRDefault="00B66A39" w:rsidP="00B670AC">
            <w:pPr>
              <w:jc w:val="center"/>
              <w:rPr>
                <w:rFonts w:ascii="Arial" w:hAnsi="Arial" w:cs="Arial"/>
              </w:rPr>
            </w:pPr>
            <w:r w:rsidRPr="00A542C4">
              <w:rPr>
                <w:rFonts w:ascii="Arial" w:hAnsi="Arial" w:cs="Arial"/>
              </w:rPr>
              <w:t>x</w:t>
            </w:r>
          </w:p>
        </w:tc>
        <w:tc>
          <w:tcPr>
            <w:tcW w:w="1230" w:type="dxa"/>
            <w:vAlign w:val="center"/>
          </w:tcPr>
          <w:p w14:paraId="5AC7138D" w14:textId="77777777" w:rsidR="00B66A39" w:rsidRPr="00A542C4" w:rsidRDefault="00B66A39" w:rsidP="00B670AC">
            <w:pPr>
              <w:jc w:val="center"/>
              <w:rPr>
                <w:rFonts w:ascii="Arial" w:hAnsi="Arial" w:cs="Arial"/>
              </w:rPr>
            </w:pPr>
          </w:p>
        </w:tc>
        <w:tc>
          <w:tcPr>
            <w:tcW w:w="2638" w:type="dxa"/>
            <w:vAlign w:val="center"/>
          </w:tcPr>
          <w:p w14:paraId="2245F4CC" w14:textId="77777777" w:rsidR="00B66A39" w:rsidRPr="00A542C4" w:rsidRDefault="00B66A39" w:rsidP="00B670AC">
            <w:pPr>
              <w:rPr>
                <w:rFonts w:ascii="Arial" w:hAnsi="Arial" w:cs="Arial"/>
              </w:rPr>
            </w:pPr>
            <w:r w:rsidRPr="00A542C4">
              <w:rPr>
                <w:rFonts w:ascii="Arial" w:hAnsi="Arial" w:cs="Arial"/>
              </w:rPr>
              <w:t>Interview questions; probation period</w:t>
            </w:r>
          </w:p>
        </w:tc>
      </w:tr>
      <w:tr w:rsidR="00B66A39" w:rsidRPr="00A542C4" w14:paraId="35EADEFD" w14:textId="77777777" w:rsidTr="00B670AC">
        <w:trPr>
          <w:cantSplit/>
          <w:trHeight w:val="553"/>
        </w:trPr>
        <w:tc>
          <w:tcPr>
            <w:tcW w:w="4167" w:type="dxa"/>
            <w:vAlign w:val="center"/>
          </w:tcPr>
          <w:p w14:paraId="014C441B" w14:textId="77777777" w:rsidR="00B66A39" w:rsidRPr="00A542C4" w:rsidRDefault="00B66A39" w:rsidP="00B670AC">
            <w:pPr>
              <w:rPr>
                <w:rFonts w:ascii="Arial" w:hAnsi="Arial" w:cs="Arial"/>
              </w:rPr>
            </w:pPr>
            <w:r w:rsidRPr="00A542C4">
              <w:rPr>
                <w:rFonts w:ascii="Arial" w:hAnsi="Arial" w:cs="Arial"/>
              </w:rPr>
              <w:t>Be approachable and have a friendly disposition</w:t>
            </w:r>
          </w:p>
        </w:tc>
        <w:tc>
          <w:tcPr>
            <w:tcW w:w="1190" w:type="dxa"/>
            <w:vAlign w:val="center"/>
          </w:tcPr>
          <w:p w14:paraId="65DD78AD" w14:textId="77777777" w:rsidR="00B66A39" w:rsidRPr="00A542C4" w:rsidRDefault="00E02E18" w:rsidP="00B670AC">
            <w:pPr>
              <w:jc w:val="center"/>
              <w:rPr>
                <w:rFonts w:ascii="Arial" w:hAnsi="Arial" w:cs="Arial"/>
              </w:rPr>
            </w:pPr>
            <w:r w:rsidRPr="00A542C4">
              <w:rPr>
                <w:rFonts w:ascii="Arial" w:hAnsi="Arial" w:cs="Arial"/>
              </w:rPr>
              <w:t>x</w:t>
            </w:r>
          </w:p>
        </w:tc>
        <w:tc>
          <w:tcPr>
            <w:tcW w:w="1230" w:type="dxa"/>
            <w:vAlign w:val="center"/>
          </w:tcPr>
          <w:p w14:paraId="7C6B7FE1" w14:textId="77777777" w:rsidR="00B66A39" w:rsidRPr="00A542C4" w:rsidRDefault="00B66A39" w:rsidP="00B670AC">
            <w:pPr>
              <w:jc w:val="center"/>
              <w:rPr>
                <w:rFonts w:ascii="Arial" w:hAnsi="Arial" w:cs="Arial"/>
              </w:rPr>
            </w:pPr>
          </w:p>
        </w:tc>
        <w:tc>
          <w:tcPr>
            <w:tcW w:w="2638" w:type="dxa"/>
            <w:vAlign w:val="center"/>
          </w:tcPr>
          <w:p w14:paraId="4315C9C8" w14:textId="77777777" w:rsidR="00B66A39" w:rsidRPr="00A542C4" w:rsidRDefault="00B66A39" w:rsidP="00B670AC">
            <w:pPr>
              <w:rPr>
                <w:rFonts w:ascii="Arial" w:hAnsi="Arial" w:cs="Arial"/>
              </w:rPr>
            </w:pPr>
            <w:r w:rsidRPr="00A542C4">
              <w:rPr>
                <w:rFonts w:ascii="Arial" w:hAnsi="Arial" w:cs="Arial"/>
              </w:rPr>
              <w:t>Interview questions; probation period</w:t>
            </w:r>
          </w:p>
        </w:tc>
      </w:tr>
      <w:tr w:rsidR="00B66A39" w:rsidRPr="00A542C4" w14:paraId="3D4ADC39" w14:textId="77777777" w:rsidTr="00B670AC">
        <w:trPr>
          <w:cantSplit/>
          <w:trHeight w:val="553"/>
        </w:trPr>
        <w:tc>
          <w:tcPr>
            <w:tcW w:w="4167" w:type="dxa"/>
            <w:vAlign w:val="center"/>
          </w:tcPr>
          <w:p w14:paraId="0E7967E1" w14:textId="77777777" w:rsidR="00B66A39" w:rsidRPr="00A542C4" w:rsidRDefault="00B66A39" w:rsidP="00B96281">
            <w:pPr>
              <w:rPr>
                <w:rFonts w:ascii="Arial" w:hAnsi="Arial" w:cs="Arial"/>
              </w:rPr>
            </w:pPr>
            <w:r w:rsidRPr="00A542C4">
              <w:rPr>
                <w:rFonts w:ascii="Arial" w:hAnsi="Arial" w:cs="Arial"/>
              </w:rPr>
              <w:t>Ability to work in a busy environment</w:t>
            </w:r>
          </w:p>
        </w:tc>
        <w:tc>
          <w:tcPr>
            <w:tcW w:w="1190" w:type="dxa"/>
            <w:vAlign w:val="center"/>
          </w:tcPr>
          <w:p w14:paraId="6292DFA7" w14:textId="77777777" w:rsidR="00B66A39" w:rsidRPr="00A542C4" w:rsidRDefault="00B66A39" w:rsidP="00B670AC">
            <w:pPr>
              <w:jc w:val="center"/>
              <w:rPr>
                <w:rFonts w:ascii="Arial" w:hAnsi="Arial" w:cs="Arial"/>
              </w:rPr>
            </w:pPr>
          </w:p>
        </w:tc>
        <w:tc>
          <w:tcPr>
            <w:tcW w:w="1230" w:type="dxa"/>
            <w:vAlign w:val="center"/>
          </w:tcPr>
          <w:p w14:paraId="379AFD5C" w14:textId="77777777" w:rsidR="00B66A39" w:rsidRPr="00A542C4" w:rsidRDefault="00B51900" w:rsidP="00B670AC">
            <w:pPr>
              <w:jc w:val="center"/>
              <w:rPr>
                <w:rFonts w:ascii="Arial" w:hAnsi="Arial" w:cs="Arial"/>
              </w:rPr>
            </w:pPr>
            <w:r>
              <w:rPr>
                <w:rFonts w:ascii="Arial" w:hAnsi="Arial" w:cs="Arial"/>
              </w:rPr>
              <w:t>x</w:t>
            </w:r>
          </w:p>
        </w:tc>
        <w:tc>
          <w:tcPr>
            <w:tcW w:w="2638" w:type="dxa"/>
            <w:vAlign w:val="center"/>
          </w:tcPr>
          <w:p w14:paraId="4FF67748" w14:textId="77777777" w:rsidR="00B66A39" w:rsidRPr="00A542C4" w:rsidRDefault="00B66A39" w:rsidP="00B670AC">
            <w:pPr>
              <w:rPr>
                <w:rFonts w:ascii="Arial" w:hAnsi="Arial" w:cs="Arial"/>
              </w:rPr>
            </w:pPr>
            <w:r w:rsidRPr="00A542C4">
              <w:rPr>
                <w:rFonts w:ascii="Arial" w:hAnsi="Arial" w:cs="Arial"/>
              </w:rPr>
              <w:t>Interview questions; probation period</w:t>
            </w:r>
          </w:p>
        </w:tc>
      </w:tr>
    </w:tbl>
    <w:p w14:paraId="7BEF5317" w14:textId="77777777" w:rsidR="001F3079" w:rsidRPr="00A542C4" w:rsidRDefault="001F3079" w:rsidP="00A70EDC">
      <w:pPr>
        <w:pStyle w:val="BodyText"/>
        <w:tabs>
          <w:tab w:val="left" w:pos="360"/>
        </w:tabs>
        <w:suppressAutoHyphens w:val="0"/>
        <w:overflowPunct w:val="0"/>
        <w:autoSpaceDE w:val="0"/>
        <w:autoSpaceDN w:val="0"/>
        <w:adjustRightInd w:val="0"/>
        <w:spacing w:after="0"/>
        <w:ind w:left="720"/>
        <w:textAlignment w:val="baseline"/>
        <w:rPr>
          <w:rFonts w:ascii="Arial" w:hAnsi="Arial" w:cs="Arial"/>
        </w:rPr>
      </w:pPr>
    </w:p>
    <w:sectPr w:rsidR="001F3079" w:rsidRPr="00A542C4" w:rsidSect="00750461">
      <w:headerReference w:type="default" r:id="rId8"/>
      <w:footerReference w:type="even" r:id="rId9"/>
      <w:footerReference w:type="default" r:id="rId10"/>
      <w:footnotePr>
        <w:pos w:val="beneathText"/>
      </w:footnotePr>
      <w:pgSz w:w="12240" w:h="15840"/>
      <w:pgMar w:top="907" w:right="1304" w:bottom="907"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511BE" w14:textId="77777777" w:rsidR="00A7529E" w:rsidRDefault="00A7529E">
      <w:r>
        <w:separator/>
      </w:r>
    </w:p>
  </w:endnote>
  <w:endnote w:type="continuationSeparator" w:id="0">
    <w:p w14:paraId="53BEDE66" w14:textId="77777777" w:rsidR="00A7529E" w:rsidRDefault="00A7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37F0F" w14:textId="77777777" w:rsidR="006F3590" w:rsidRDefault="006F3590" w:rsidP="00FA7B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0E3FE2" w14:textId="77777777" w:rsidR="006F3590" w:rsidRDefault="006F3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5FBB" w14:textId="77777777" w:rsidR="006F3590" w:rsidRDefault="006F3590" w:rsidP="00FA7B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2C33">
      <w:rPr>
        <w:rStyle w:val="PageNumber"/>
        <w:noProof/>
      </w:rPr>
      <w:t>1</w:t>
    </w:r>
    <w:r>
      <w:rPr>
        <w:rStyle w:val="PageNumber"/>
      </w:rPr>
      <w:fldChar w:fldCharType="end"/>
    </w:r>
  </w:p>
  <w:p w14:paraId="51DB42C7" w14:textId="77777777" w:rsidR="006F3590" w:rsidRDefault="006F3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9FF8A" w14:textId="77777777" w:rsidR="00A7529E" w:rsidRDefault="00A7529E">
      <w:r>
        <w:separator/>
      </w:r>
    </w:p>
  </w:footnote>
  <w:footnote w:type="continuationSeparator" w:id="0">
    <w:p w14:paraId="79212B2A" w14:textId="77777777" w:rsidR="00A7529E" w:rsidRDefault="00A7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76B82" w14:textId="77777777" w:rsidR="006F3590" w:rsidRDefault="006F3590" w:rsidP="00750461">
    <w:pPr>
      <w:pStyle w:val="Header"/>
      <w:tabs>
        <w:tab w:val="clear" w:pos="4320"/>
        <w:tab w:val="clear" w:pos="8640"/>
        <w:tab w:val="center" w:pos="4816"/>
        <w:tab w:val="right" w:pos="9632"/>
      </w:tabs>
    </w:pPr>
    <w:r w:rsidRPr="00750461">
      <w:rPr>
        <w:i/>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7EA194A"/>
    <w:lvl w:ilvl="0">
      <w:numFmt w:val="bullet"/>
      <w:lvlText w:val="*"/>
      <w:lvlJc w:val="left"/>
    </w:lvl>
  </w:abstractNum>
  <w:abstractNum w:abstractNumId="1"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2" w15:restartNumberingAfterBreak="0">
    <w:nsid w:val="01746BF8"/>
    <w:multiLevelType w:val="hybridMultilevel"/>
    <w:tmpl w:val="98D24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C3080"/>
    <w:multiLevelType w:val="hybridMultilevel"/>
    <w:tmpl w:val="9DB24E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2E1341"/>
    <w:multiLevelType w:val="hybridMultilevel"/>
    <w:tmpl w:val="F828C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90E93"/>
    <w:multiLevelType w:val="hybridMultilevel"/>
    <w:tmpl w:val="AA6A1F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4D686C"/>
    <w:multiLevelType w:val="hybridMultilevel"/>
    <w:tmpl w:val="98F80A12"/>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2260126"/>
    <w:multiLevelType w:val="hybridMultilevel"/>
    <w:tmpl w:val="9BC8D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F7490E"/>
    <w:multiLevelType w:val="hybridMultilevel"/>
    <w:tmpl w:val="9FA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15DB8"/>
    <w:multiLevelType w:val="hybridMultilevel"/>
    <w:tmpl w:val="5FB8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A6CDA"/>
    <w:multiLevelType w:val="hybridMultilevel"/>
    <w:tmpl w:val="7C60EE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6773D9"/>
    <w:multiLevelType w:val="hybridMultilevel"/>
    <w:tmpl w:val="4A8AE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A0FC4"/>
    <w:multiLevelType w:val="hybridMultilevel"/>
    <w:tmpl w:val="1B04F0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3E614B"/>
    <w:multiLevelType w:val="hybridMultilevel"/>
    <w:tmpl w:val="1EE4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54006"/>
    <w:multiLevelType w:val="hybridMultilevel"/>
    <w:tmpl w:val="FA9CB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965EC9"/>
    <w:multiLevelType w:val="hybridMultilevel"/>
    <w:tmpl w:val="0E66A62C"/>
    <w:lvl w:ilvl="0" w:tplc="00000001">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71E19"/>
    <w:multiLevelType w:val="hybridMultilevel"/>
    <w:tmpl w:val="B6EE6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AA70FF"/>
    <w:multiLevelType w:val="hybridMultilevel"/>
    <w:tmpl w:val="6AB0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B653DC"/>
    <w:multiLevelType w:val="hybridMultilevel"/>
    <w:tmpl w:val="9724C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551AA3"/>
    <w:multiLevelType w:val="hybridMultilevel"/>
    <w:tmpl w:val="1DC2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E68B8"/>
    <w:multiLevelType w:val="hybridMultilevel"/>
    <w:tmpl w:val="63E2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4B789D"/>
    <w:multiLevelType w:val="hybridMultilevel"/>
    <w:tmpl w:val="1FEAB072"/>
    <w:lvl w:ilvl="0" w:tplc="00000001">
      <w:start w:val="1"/>
      <w:numFmt w:val="bullet"/>
      <w:lvlText w:val="§"/>
      <w:lvlJc w:val="left"/>
      <w:pPr>
        <w:ind w:left="1080" w:hanging="360"/>
      </w:pPr>
      <w:rPr>
        <w:rFonts w:ascii="Wingdings" w:hAnsi="Wingding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15702C"/>
    <w:multiLevelType w:val="hybridMultilevel"/>
    <w:tmpl w:val="209A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243944"/>
    <w:multiLevelType w:val="hybridMultilevel"/>
    <w:tmpl w:val="2D7C4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FF91E8A"/>
    <w:multiLevelType w:val="hybridMultilevel"/>
    <w:tmpl w:val="B48CCB7C"/>
    <w:lvl w:ilvl="0" w:tplc="00000001">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97C42"/>
    <w:multiLevelType w:val="hybridMultilevel"/>
    <w:tmpl w:val="A394F096"/>
    <w:lvl w:ilvl="0" w:tplc="00000001">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243543"/>
    <w:multiLevelType w:val="hybridMultilevel"/>
    <w:tmpl w:val="CF80D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9B1329"/>
    <w:multiLevelType w:val="hybridMultilevel"/>
    <w:tmpl w:val="73F2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0A00DD"/>
    <w:multiLevelType w:val="hybridMultilevel"/>
    <w:tmpl w:val="BEA2CDB6"/>
    <w:lvl w:ilvl="0" w:tplc="00000001">
      <w:start w:val="1"/>
      <w:numFmt w:val="bullet"/>
      <w:lvlText w:val="§"/>
      <w:lvlJc w:val="left"/>
      <w:pPr>
        <w:tabs>
          <w:tab w:val="num" w:pos="720"/>
        </w:tabs>
        <w:ind w:left="720" w:hanging="360"/>
      </w:pPr>
      <w:rPr>
        <w:rFonts w:ascii="Wingdings" w:hAnsi="Wingding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07D42"/>
    <w:multiLevelType w:val="hybridMultilevel"/>
    <w:tmpl w:val="4A50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556D9"/>
    <w:multiLevelType w:val="hybridMultilevel"/>
    <w:tmpl w:val="F5F6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120327">
    <w:abstractNumId w:val="1"/>
  </w:num>
  <w:num w:numId="2" w16cid:durableId="1985574749">
    <w:abstractNumId w:val="28"/>
  </w:num>
  <w:num w:numId="3" w16cid:durableId="1847674710">
    <w:abstractNumId w:val="6"/>
  </w:num>
  <w:num w:numId="4" w16cid:durableId="1376195781">
    <w:abstractNumId w:val="22"/>
  </w:num>
  <w:num w:numId="5" w16cid:durableId="147089482">
    <w:abstractNumId w:val="29"/>
  </w:num>
  <w:num w:numId="6" w16cid:durableId="2100828428">
    <w:abstractNumId w:val="26"/>
  </w:num>
  <w:num w:numId="7" w16cid:durableId="767580505">
    <w:abstractNumId w:val="21"/>
  </w:num>
  <w:num w:numId="8" w16cid:durableId="9073785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564484893">
    <w:abstractNumId w:val="10"/>
  </w:num>
  <w:num w:numId="10" w16cid:durableId="748380583">
    <w:abstractNumId w:val="24"/>
  </w:num>
  <w:num w:numId="11" w16cid:durableId="158887320">
    <w:abstractNumId w:val="15"/>
  </w:num>
  <w:num w:numId="12" w16cid:durableId="1891651710">
    <w:abstractNumId w:val="25"/>
  </w:num>
  <w:num w:numId="13" w16cid:durableId="43990815">
    <w:abstractNumId w:val="3"/>
  </w:num>
  <w:num w:numId="14" w16cid:durableId="861436727">
    <w:abstractNumId w:val="5"/>
  </w:num>
  <w:num w:numId="15" w16cid:durableId="1724871488">
    <w:abstractNumId w:val="12"/>
  </w:num>
  <w:num w:numId="16" w16cid:durableId="688485159">
    <w:abstractNumId w:val="19"/>
  </w:num>
  <w:num w:numId="17" w16cid:durableId="57631342">
    <w:abstractNumId w:val="13"/>
  </w:num>
  <w:num w:numId="18" w16cid:durableId="1110202087">
    <w:abstractNumId w:val="7"/>
  </w:num>
  <w:num w:numId="19" w16cid:durableId="1366178999">
    <w:abstractNumId w:val="17"/>
  </w:num>
  <w:num w:numId="20" w16cid:durableId="1981417021">
    <w:abstractNumId w:val="9"/>
  </w:num>
  <w:num w:numId="21" w16cid:durableId="771972974">
    <w:abstractNumId w:val="20"/>
  </w:num>
  <w:num w:numId="22" w16cid:durableId="730932820">
    <w:abstractNumId w:val="8"/>
  </w:num>
  <w:num w:numId="23" w16cid:durableId="2073191193">
    <w:abstractNumId w:val="11"/>
  </w:num>
  <w:num w:numId="24" w16cid:durableId="241377740">
    <w:abstractNumId w:val="2"/>
  </w:num>
  <w:num w:numId="25" w16cid:durableId="737824326">
    <w:abstractNumId w:val="23"/>
  </w:num>
  <w:num w:numId="26" w16cid:durableId="2086491693">
    <w:abstractNumId w:val="30"/>
  </w:num>
  <w:num w:numId="27" w16cid:durableId="1923906429">
    <w:abstractNumId w:val="27"/>
  </w:num>
  <w:num w:numId="28" w16cid:durableId="1076054973">
    <w:abstractNumId w:val="14"/>
  </w:num>
  <w:num w:numId="29" w16cid:durableId="1525436962">
    <w:abstractNumId w:val="16"/>
  </w:num>
  <w:num w:numId="30" w16cid:durableId="869219590">
    <w:abstractNumId w:val="4"/>
  </w:num>
  <w:num w:numId="31" w16cid:durableId="12645312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7B4"/>
    <w:rsid w:val="000023E2"/>
    <w:rsid w:val="00004E53"/>
    <w:rsid w:val="00005311"/>
    <w:rsid w:val="00012C76"/>
    <w:rsid w:val="00027D57"/>
    <w:rsid w:val="00043D7C"/>
    <w:rsid w:val="000558E9"/>
    <w:rsid w:val="00065669"/>
    <w:rsid w:val="00074648"/>
    <w:rsid w:val="00087E68"/>
    <w:rsid w:val="000A649B"/>
    <w:rsid w:val="000B7FED"/>
    <w:rsid w:val="000C55D5"/>
    <w:rsid w:val="000C77E8"/>
    <w:rsid w:val="000D1B62"/>
    <w:rsid w:val="000D50E3"/>
    <w:rsid w:val="000D6C97"/>
    <w:rsid w:val="000E01CA"/>
    <w:rsid w:val="00105D44"/>
    <w:rsid w:val="0012380E"/>
    <w:rsid w:val="00130D93"/>
    <w:rsid w:val="0014075E"/>
    <w:rsid w:val="00154D97"/>
    <w:rsid w:val="00165FED"/>
    <w:rsid w:val="001842AE"/>
    <w:rsid w:val="0019620B"/>
    <w:rsid w:val="001B2BB2"/>
    <w:rsid w:val="001C1B61"/>
    <w:rsid w:val="001C4D56"/>
    <w:rsid w:val="001F3079"/>
    <w:rsid w:val="002266D4"/>
    <w:rsid w:val="002376EC"/>
    <w:rsid w:val="002612B6"/>
    <w:rsid w:val="00262033"/>
    <w:rsid w:val="00276BA1"/>
    <w:rsid w:val="00293812"/>
    <w:rsid w:val="002A385C"/>
    <w:rsid w:val="002C7CFA"/>
    <w:rsid w:val="002D77AA"/>
    <w:rsid w:val="00302FED"/>
    <w:rsid w:val="003101C1"/>
    <w:rsid w:val="00337EFD"/>
    <w:rsid w:val="00357E36"/>
    <w:rsid w:val="00373577"/>
    <w:rsid w:val="00376893"/>
    <w:rsid w:val="003974E8"/>
    <w:rsid w:val="003B15B6"/>
    <w:rsid w:val="003B7FB1"/>
    <w:rsid w:val="003C2425"/>
    <w:rsid w:val="003C7EE8"/>
    <w:rsid w:val="003D6C74"/>
    <w:rsid w:val="003E157F"/>
    <w:rsid w:val="003F1B1D"/>
    <w:rsid w:val="003F37BC"/>
    <w:rsid w:val="00400121"/>
    <w:rsid w:val="004054B9"/>
    <w:rsid w:val="00413128"/>
    <w:rsid w:val="00413CB6"/>
    <w:rsid w:val="00421057"/>
    <w:rsid w:val="0042285E"/>
    <w:rsid w:val="004432D6"/>
    <w:rsid w:val="004703C7"/>
    <w:rsid w:val="00470ABC"/>
    <w:rsid w:val="004A3FDE"/>
    <w:rsid w:val="004A4F7A"/>
    <w:rsid w:val="004D7A00"/>
    <w:rsid w:val="00505E5D"/>
    <w:rsid w:val="005070A2"/>
    <w:rsid w:val="0053724B"/>
    <w:rsid w:val="00544010"/>
    <w:rsid w:val="0054469D"/>
    <w:rsid w:val="00571420"/>
    <w:rsid w:val="005841CE"/>
    <w:rsid w:val="005848A0"/>
    <w:rsid w:val="00587033"/>
    <w:rsid w:val="00590073"/>
    <w:rsid w:val="00594847"/>
    <w:rsid w:val="005B3F24"/>
    <w:rsid w:val="005E3E7E"/>
    <w:rsid w:val="005F161D"/>
    <w:rsid w:val="00622052"/>
    <w:rsid w:val="00674F9D"/>
    <w:rsid w:val="00681BD4"/>
    <w:rsid w:val="006859E7"/>
    <w:rsid w:val="006A4157"/>
    <w:rsid w:val="006D713A"/>
    <w:rsid w:val="006E40F9"/>
    <w:rsid w:val="006F06B7"/>
    <w:rsid w:val="006F3590"/>
    <w:rsid w:val="00712DCD"/>
    <w:rsid w:val="007130E1"/>
    <w:rsid w:val="00734408"/>
    <w:rsid w:val="007431EB"/>
    <w:rsid w:val="00743EC2"/>
    <w:rsid w:val="00750461"/>
    <w:rsid w:val="00752AE0"/>
    <w:rsid w:val="00754F4B"/>
    <w:rsid w:val="00772AEB"/>
    <w:rsid w:val="00776BC7"/>
    <w:rsid w:val="00782AEF"/>
    <w:rsid w:val="00791D9D"/>
    <w:rsid w:val="00792F92"/>
    <w:rsid w:val="0079348C"/>
    <w:rsid w:val="007A5027"/>
    <w:rsid w:val="007C4CCC"/>
    <w:rsid w:val="007D3824"/>
    <w:rsid w:val="007E36F6"/>
    <w:rsid w:val="00801979"/>
    <w:rsid w:val="00805660"/>
    <w:rsid w:val="00820767"/>
    <w:rsid w:val="0082166D"/>
    <w:rsid w:val="0082206A"/>
    <w:rsid w:val="008249A3"/>
    <w:rsid w:val="00824C39"/>
    <w:rsid w:val="0086772F"/>
    <w:rsid w:val="0089095E"/>
    <w:rsid w:val="00895B04"/>
    <w:rsid w:val="008A3B24"/>
    <w:rsid w:val="008A6EBD"/>
    <w:rsid w:val="008E1A6F"/>
    <w:rsid w:val="008F3CCB"/>
    <w:rsid w:val="00906258"/>
    <w:rsid w:val="00921C3C"/>
    <w:rsid w:val="009232F2"/>
    <w:rsid w:val="00930715"/>
    <w:rsid w:val="009342F3"/>
    <w:rsid w:val="0093659D"/>
    <w:rsid w:val="00942C5E"/>
    <w:rsid w:val="00951A8D"/>
    <w:rsid w:val="009628CF"/>
    <w:rsid w:val="00965809"/>
    <w:rsid w:val="0098064A"/>
    <w:rsid w:val="00984624"/>
    <w:rsid w:val="009A3709"/>
    <w:rsid w:val="009C52E6"/>
    <w:rsid w:val="009D10BE"/>
    <w:rsid w:val="009D72CA"/>
    <w:rsid w:val="009E238D"/>
    <w:rsid w:val="009E29D0"/>
    <w:rsid w:val="009F5CB6"/>
    <w:rsid w:val="00A03C10"/>
    <w:rsid w:val="00A16206"/>
    <w:rsid w:val="00A270B6"/>
    <w:rsid w:val="00A46AF7"/>
    <w:rsid w:val="00A542C4"/>
    <w:rsid w:val="00A57343"/>
    <w:rsid w:val="00A65F78"/>
    <w:rsid w:val="00A70EDC"/>
    <w:rsid w:val="00A7529E"/>
    <w:rsid w:val="00A94E6D"/>
    <w:rsid w:val="00AA038B"/>
    <w:rsid w:val="00AA2BE4"/>
    <w:rsid w:val="00AC40E3"/>
    <w:rsid w:val="00AE1325"/>
    <w:rsid w:val="00AE67CF"/>
    <w:rsid w:val="00AF03FA"/>
    <w:rsid w:val="00B378A2"/>
    <w:rsid w:val="00B41755"/>
    <w:rsid w:val="00B51900"/>
    <w:rsid w:val="00B5488F"/>
    <w:rsid w:val="00B569A4"/>
    <w:rsid w:val="00B61BD0"/>
    <w:rsid w:val="00B66A39"/>
    <w:rsid w:val="00B670AC"/>
    <w:rsid w:val="00B71370"/>
    <w:rsid w:val="00B732EA"/>
    <w:rsid w:val="00B96281"/>
    <w:rsid w:val="00BA3ED1"/>
    <w:rsid w:val="00BB2F17"/>
    <w:rsid w:val="00BC5C4C"/>
    <w:rsid w:val="00BF52BA"/>
    <w:rsid w:val="00C10B3C"/>
    <w:rsid w:val="00C1185C"/>
    <w:rsid w:val="00C1351C"/>
    <w:rsid w:val="00C165AE"/>
    <w:rsid w:val="00C52228"/>
    <w:rsid w:val="00C6704C"/>
    <w:rsid w:val="00C80EA3"/>
    <w:rsid w:val="00C87C4E"/>
    <w:rsid w:val="00CA3F2E"/>
    <w:rsid w:val="00CC6E04"/>
    <w:rsid w:val="00D30680"/>
    <w:rsid w:val="00D45A27"/>
    <w:rsid w:val="00D52D43"/>
    <w:rsid w:val="00D53E93"/>
    <w:rsid w:val="00D97914"/>
    <w:rsid w:val="00DA23E0"/>
    <w:rsid w:val="00DA3615"/>
    <w:rsid w:val="00DA3D45"/>
    <w:rsid w:val="00DB196C"/>
    <w:rsid w:val="00DB470B"/>
    <w:rsid w:val="00DB5458"/>
    <w:rsid w:val="00DB5959"/>
    <w:rsid w:val="00DC7F23"/>
    <w:rsid w:val="00DE18D6"/>
    <w:rsid w:val="00DE193E"/>
    <w:rsid w:val="00DE5BE9"/>
    <w:rsid w:val="00DF4689"/>
    <w:rsid w:val="00E02E18"/>
    <w:rsid w:val="00E17CDF"/>
    <w:rsid w:val="00E20B06"/>
    <w:rsid w:val="00E24093"/>
    <w:rsid w:val="00E350EA"/>
    <w:rsid w:val="00E37837"/>
    <w:rsid w:val="00E413F9"/>
    <w:rsid w:val="00EA0499"/>
    <w:rsid w:val="00EA1485"/>
    <w:rsid w:val="00EB3472"/>
    <w:rsid w:val="00EB7280"/>
    <w:rsid w:val="00EF11BC"/>
    <w:rsid w:val="00F007B4"/>
    <w:rsid w:val="00F14758"/>
    <w:rsid w:val="00F23FEF"/>
    <w:rsid w:val="00F334E4"/>
    <w:rsid w:val="00F33673"/>
    <w:rsid w:val="00F342B5"/>
    <w:rsid w:val="00F359CD"/>
    <w:rsid w:val="00F52105"/>
    <w:rsid w:val="00F60284"/>
    <w:rsid w:val="00F66656"/>
    <w:rsid w:val="00F808A7"/>
    <w:rsid w:val="00FA25C6"/>
    <w:rsid w:val="00FA31CA"/>
    <w:rsid w:val="00FA7B9A"/>
    <w:rsid w:val="00FA7C0B"/>
    <w:rsid w:val="00FB7F33"/>
    <w:rsid w:val="00FC2C33"/>
    <w:rsid w:val="00FD08DA"/>
    <w:rsid w:val="00FD3F19"/>
    <w:rsid w:val="00FE411B"/>
    <w:rsid w:val="00FF198C"/>
    <w:rsid w:val="00FF3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6A661C8"/>
  <w15:chartTrackingRefBased/>
  <w15:docId w15:val="{9BF9A5A4-A032-4BCA-8118-8180E962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669"/>
    <w:pPr>
      <w:suppressAutoHyphens/>
    </w:pPr>
    <w:rPr>
      <w:rFonts w:ascii="Tahoma" w:hAnsi="Tahoma"/>
      <w:sz w:val="24"/>
      <w:szCs w:val="24"/>
      <w:lang w:eastAsia="ar-SA"/>
    </w:rPr>
  </w:style>
  <w:style w:type="paragraph" w:styleId="Heading9">
    <w:name w:val="heading 9"/>
    <w:basedOn w:val="Normal"/>
    <w:next w:val="Normal"/>
    <w:qFormat/>
    <w:pPr>
      <w:keepNext/>
      <w:numPr>
        <w:ilvl w:val="8"/>
        <w:numId w:val="1"/>
      </w:numPr>
      <w:jc w:val="both"/>
      <w:outlineLvl w:val="8"/>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DefaultParagraphFont">
    <w:name w:val="WW-Default Paragraph Font"/>
  </w:style>
  <w:style w:type="paragraph" w:customStyle="1" w:styleId="Heading">
    <w:name w:val="Heading"/>
    <w:basedOn w:val="Normal"/>
    <w:next w:val="BodyText"/>
    <w:pPr>
      <w:keepNext/>
      <w:spacing w:before="240" w:after="120"/>
    </w:pPr>
    <w:rPr>
      <w:rFonts w:ascii="Arial" w:eastAsia="Andale Sans UI"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ascii="Arial" w:hAnsi="Arial" w:cs="Tahoma"/>
    </w:rPr>
  </w:style>
  <w:style w:type="paragraph" w:customStyle="1" w:styleId="Caption1">
    <w:name w:val="Caption1"/>
    <w:basedOn w:val="Normal"/>
    <w:pPr>
      <w:suppressLineNumbers/>
      <w:spacing w:before="120" w:after="120"/>
    </w:pPr>
    <w:rPr>
      <w:rFonts w:ascii="Arial" w:hAnsi="Arial" w:cs="Tahoma"/>
      <w:i/>
      <w:iCs/>
      <w:sz w:val="20"/>
      <w:szCs w:val="20"/>
    </w:rPr>
  </w:style>
  <w:style w:type="paragraph" w:customStyle="1" w:styleId="Index">
    <w:name w:val="Index"/>
    <w:basedOn w:val="Normal"/>
    <w:pPr>
      <w:suppressLineNumbers/>
    </w:pPr>
    <w:rPr>
      <w:rFonts w:ascii="Arial" w:hAnsi="Arial" w:cs="Tahoma"/>
    </w:rPr>
  </w:style>
  <w:style w:type="paragraph" w:customStyle="1" w:styleId="WW-Heading">
    <w:name w:val="WW-Heading"/>
    <w:basedOn w:val="Normal"/>
    <w:next w:val="BodyText"/>
    <w:pPr>
      <w:keepNext/>
      <w:spacing w:before="240" w:after="120"/>
    </w:pPr>
    <w:rPr>
      <w:rFonts w:ascii="Arial" w:eastAsia="Andale Sans UI" w:hAnsi="Arial" w:cs="Tahoma"/>
      <w:sz w:val="28"/>
      <w:szCs w:val="28"/>
    </w:rPr>
  </w:style>
  <w:style w:type="paragraph" w:customStyle="1" w:styleId="WW-Caption">
    <w:name w:val="WW-Caption"/>
    <w:basedOn w:val="Normal"/>
    <w:pPr>
      <w:suppressLineNumbers/>
      <w:spacing w:before="120" w:after="120"/>
    </w:pPr>
    <w:rPr>
      <w:rFonts w:ascii="Arial" w:hAnsi="Arial" w:cs="Tahoma"/>
      <w:i/>
      <w:iCs/>
      <w:sz w:val="20"/>
      <w:szCs w:val="20"/>
    </w:rPr>
  </w:style>
  <w:style w:type="paragraph" w:customStyle="1" w:styleId="WW-Index">
    <w:name w:val="WW-Index"/>
    <w:basedOn w:val="Normal"/>
    <w:pPr>
      <w:suppressLineNumbers/>
    </w:pPr>
    <w:rPr>
      <w:rFonts w:ascii="Arial" w:hAnsi="Arial" w:cs="Tahoma"/>
    </w:rPr>
  </w:style>
  <w:style w:type="paragraph" w:customStyle="1" w:styleId="WW-Heading1">
    <w:name w:val="WW-Heading1"/>
    <w:basedOn w:val="Normal"/>
    <w:next w:val="BodyText"/>
    <w:pPr>
      <w:keepNext/>
      <w:spacing w:before="240" w:after="120"/>
    </w:pPr>
    <w:rPr>
      <w:rFonts w:ascii="Arial" w:eastAsia="Andale Sans UI" w:hAnsi="Arial" w:cs="Tahoma"/>
      <w:sz w:val="28"/>
      <w:szCs w:val="28"/>
    </w:rPr>
  </w:style>
  <w:style w:type="paragraph" w:customStyle="1" w:styleId="WW-Caption1">
    <w:name w:val="WW-Caption1"/>
    <w:basedOn w:val="Normal"/>
    <w:pPr>
      <w:suppressLineNumbers/>
      <w:spacing w:before="120" w:after="120"/>
    </w:pPr>
    <w:rPr>
      <w:rFonts w:ascii="Arial" w:hAnsi="Arial" w:cs="Tahoma"/>
      <w:i/>
      <w:iCs/>
      <w:sz w:val="20"/>
      <w:szCs w:val="20"/>
    </w:rPr>
  </w:style>
  <w:style w:type="paragraph" w:customStyle="1" w:styleId="WW-Index1">
    <w:name w:val="WW-Index1"/>
    <w:basedOn w:val="Normal"/>
    <w:pPr>
      <w:suppressLineNumbers/>
    </w:pPr>
    <w:rPr>
      <w:rFonts w:ascii="Arial" w:hAnsi="Arial" w:cs="Tahoma"/>
    </w:rPr>
  </w:style>
  <w:style w:type="paragraph" w:customStyle="1" w:styleId="WW-Heading11">
    <w:name w:val="WW-Heading11"/>
    <w:basedOn w:val="Normal"/>
    <w:next w:val="BodyText"/>
    <w:pPr>
      <w:keepNext/>
      <w:spacing w:before="240" w:after="120"/>
    </w:pPr>
    <w:rPr>
      <w:rFonts w:ascii="Arial" w:eastAsia="Andale Sans UI" w:hAnsi="Arial" w:cs="Tahoma"/>
      <w:sz w:val="28"/>
      <w:szCs w:val="28"/>
    </w:rPr>
  </w:style>
  <w:style w:type="paragraph" w:customStyle="1" w:styleId="WW-Caption11">
    <w:name w:val="WW-Caption11"/>
    <w:basedOn w:val="Normal"/>
    <w:pPr>
      <w:suppressLineNumbers/>
      <w:spacing w:before="120" w:after="120"/>
    </w:pPr>
    <w:rPr>
      <w:rFonts w:ascii="Arial" w:hAnsi="Arial" w:cs="Tahoma"/>
      <w:i/>
      <w:iCs/>
      <w:sz w:val="20"/>
      <w:szCs w:val="20"/>
    </w:rPr>
  </w:style>
  <w:style w:type="paragraph" w:customStyle="1" w:styleId="WW-Index11">
    <w:name w:val="WW-Index11"/>
    <w:basedOn w:val="Normal"/>
    <w:pPr>
      <w:suppressLineNumbers/>
    </w:pPr>
    <w:rPr>
      <w:rFonts w:ascii="Arial" w:hAnsi="Arial" w:cs="Tahoma"/>
    </w:rPr>
  </w:style>
  <w:style w:type="paragraph" w:customStyle="1" w:styleId="WW-Heading111">
    <w:name w:val="WW-Heading111"/>
    <w:basedOn w:val="Normal"/>
    <w:next w:val="BodyText"/>
    <w:pPr>
      <w:keepNext/>
      <w:spacing w:before="240" w:after="120"/>
    </w:pPr>
    <w:rPr>
      <w:rFonts w:ascii="Arial" w:eastAsia="Andale Sans UI" w:hAnsi="Arial" w:cs="Tahoma"/>
      <w:sz w:val="28"/>
      <w:szCs w:val="28"/>
    </w:rPr>
  </w:style>
  <w:style w:type="paragraph" w:customStyle="1" w:styleId="WW-Caption111">
    <w:name w:val="WW-Caption111"/>
    <w:basedOn w:val="Normal"/>
    <w:pPr>
      <w:suppressLineNumbers/>
      <w:spacing w:before="120" w:after="120"/>
    </w:pPr>
    <w:rPr>
      <w:rFonts w:ascii="Arial" w:hAnsi="Arial" w:cs="Tahoma"/>
      <w:i/>
      <w:iCs/>
      <w:sz w:val="20"/>
      <w:szCs w:val="20"/>
    </w:rPr>
  </w:style>
  <w:style w:type="paragraph" w:customStyle="1" w:styleId="WW-Index111">
    <w:name w:val="WW-Index111"/>
    <w:basedOn w:val="Normal"/>
    <w:pPr>
      <w:suppressLineNumbers/>
    </w:pPr>
    <w:rPr>
      <w:rFonts w:ascii="Arial" w:hAnsi="Arial" w:cs="Tahoma"/>
    </w:rPr>
  </w:style>
  <w:style w:type="paragraph" w:customStyle="1" w:styleId="TableContents">
    <w:name w:val="Table Contents"/>
    <w:basedOn w:val="BodyText"/>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BodyTextIndent2">
    <w:name w:val="WW-Body Text Indent 2"/>
    <w:basedOn w:val="Normal"/>
    <w:pPr>
      <w:ind w:left="3686" w:hanging="709"/>
    </w:pPr>
    <w:rPr>
      <w:rFonts w:ascii="Arial" w:hAnsi="Arial"/>
      <w:sz w:val="22"/>
      <w:szCs w:val="20"/>
    </w:rPr>
  </w:style>
  <w:style w:type="paragraph" w:styleId="Header">
    <w:name w:val="header"/>
    <w:basedOn w:val="Normal"/>
    <w:rsid w:val="00F007B4"/>
    <w:pPr>
      <w:tabs>
        <w:tab w:val="center" w:pos="4320"/>
        <w:tab w:val="right" w:pos="8640"/>
      </w:tabs>
    </w:pPr>
  </w:style>
  <w:style w:type="paragraph" w:styleId="Footer">
    <w:name w:val="footer"/>
    <w:basedOn w:val="Normal"/>
    <w:rsid w:val="00F007B4"/>
    <w:pPr>
      <w:tabs>
        <w:tab w:val="center" w:pos="4320"/>
        <w:tab w:val="right" w:pos="8640"/>
      </w:tabs>
    </w:pPr>
  </w:style>
  <w:style w:type="character" w:styleId="PageNumber">
    <w:name w:val="page number"/>
    <w:basedOn w:val="DefaultParagraphFont"/>
    <w:rsid w:val="00B732EA"/>
  </w:style>
  <w:style w:type="table" w:styleId="TableGrid">
    <w:name w:val="Table Grid"/>
    <w:basedOn w:val="TableNormal"/>
    <w:uiPriority w:val="39"/>
    <w:rsid w:val="0012380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76EC"/>
    <w:rPr>
      <w:rFonts w:cs="Tahoma"/>
      <w:sz w:val="16"/>
      <w:szCs w:val="16"/>
    </w:rPr>
  </w:style>
  <w:style w:type="paragraph" w:styleId="ListParagraph">
    <w:name w:val="List Paragraph"/>
    <w:basedOn w:val="Normal"/>
    <w:uiPriority w:val="34"/>
    <w:qFormat/>
    <w:rsid w:val="008249A3"/>
    <w:pPr>
      <w:ind w:left="720"/>
    </w:pPr>
  </w:style>
  <w:style w:type="character" w:customStyle="1" w:styleId="BodyTextChar">
    <w:name w:val="Body Text Char"/>
    <w:link w:val="BodyText"/>
    <w:rsid w:val="00C1351C"/>
    <w:rPr>
      <w:rFonts w:ascii="Tahoma" w:hAnsi="Tahoma"/>
      <w:sz w:val="24"/>
      <w:szCs w:val="24"/>
      <w:lang w:eastAsia="ar-SA"/>
    </w:rPr>
  </w:style>
  <w:style w:type="paragraph" w:customStyle="1" w:styleId="Default">
    <w:name w:val="Default"/>
    <w:rsid w:val="00B66A39"/>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basedOn w:val="DefaultParagraphFont"/>
    <w:rsid w:val="00622052"/>
    <w:rPr>
      <w:sz w:val="16"/>
      <w:szCs w:val="16"/>
    </w:rPr>
  </w:style>
  <w:style w:type="paragraph" w:styleId="CommentText">
    <w:name w:val="annotation text"/>
    <w:basedOn w:val="Normal"/>
    <w:link w:val="CommentTextChar"/>
    <w:rsid w:val="00622052"/>
    <w:rPr>
      <w:sz w:val="20"/>
      <w:szCs w:val="20"/>
    </w:rPr>
  </w:style>
  <w:style w:type="character" w:customStyle="1" w:styleId="CommentTextChar">
    <w:name w:val="Comment Text Char"/>
    <w:basedOn w:val="DefaultParagraphFont"/>
    <w:link w:val="CommentText"/>
    <w:rsid w:val="00622052"/>
    <w:rPr>
      <w:rFonts w:ascii="Tahoma" w:hAnsi="Tahoma"/>
      <w:lang w:eastAsia="ar-SA"/>
    </w:rPr>
  </w:style>
  <w:style w:type="paragraph" w:styleId="CommentSubject">
    <w:name w:val="annotation subject"/>
    <w:basedOn w:val="CommentText"/>
    <w:next w:val="CommentText"/>
    <w:link w:val="CommentSubjectChar"/>
    <w:rsid w:val="00622052"/>
    <w:rPr>
      <w:b/>
      <w:bCs/>
    </w:rPr>
  </w:style>
  <w:style w:type="character" w:customStyle="1" w:styleId="CommentSubjectChar">
    <w:name w:val="Comment Subject Char"/>
    <w:basedOn w:val="CommentTextChar"/>
    <w:link w:val="CommentSubject"/>
    <w:rsid w:val="00622052"/>
    <w:rPr>
      <w:rFonts w:ascii="Tahoma" w:hAnsi="Tahoma"/>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Visitor Services Manager</vt:lpstr>
    </vt:vector>
  </TitlesOfParts>
  <Company>Mary Rose Trust</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Visitor Services Manager</dc:title>
  <dc:subject/>
  <dc:creator>Charles Barker</dc:creator>
  <cp:keywords/>
  <dc:description/>
  <cp:lastModifiedBy>Dorota Topolniak</cp:lastModifiedBy>
  <cp:revision>3</cp:revision>
  <cp:lastPrinted>2018-10-29T14:39:00Z</cp:lastPrinted>
  <dcterms:created xsi:type="dcterms:W3CDTF">2024-08-28T13:04:00Z</dcterms:created>
  <dcterms:modified xsi:type="dcterms:W3CDTF">2024-08-28T13:05:00Z</dcterms:modified>
</cp:coreProperties>
</file>