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horzAnchor="page" w:tblpX="969" w:tblpY="2437"/>
        <w:tblOverlap w:val="never"/>
        <w:tblW w:w="10314" w:type="dxa"/>
        <w:tblBorders>
          <w:top w:val="single" w:sz="4" w:space="0" w:color="37B7BB" w:themeColor="accent1"/>
          <w:left w:val="single" w:sz="4" w:space="0" w:color="37B7BB" w:themeColor="accent1"/>
          <w:bottom w:val="single" w:sz="4" w:space="0" w:color="37B7BB" w:themeColor="accent1"/>
          <w:right w:val="single" w:sz="4" w:space="0" w:color="37B7BB" w:themeColor="accent1"/>
          <w:insideH w:val="single" w:sz="4" w:space="0" w:color="37B7BB" w:themeColor="accent1"/>
          <w:insideV w:val="single" w:sz="4" w:space="0" w:color="37B7BB" w:themeColor="accent1"/>
        </w:tblBorders>
        <w:tblLayout w:type="fixed"/>
        <w:tblLook w:val="04A0" w:firstRow="1" w:lastRow="0" w:firstColumn="1" w:lastColumn="0" w:noHBand="0" w:noVBand="1"/>
      </w:tblPr>
      <w:tblGrid>
        <w:gridCol w:w="3256"/>
        <w:gridCol w:w="7058"/>
      </w:tblGrid>
      <w:tr w:rsidR="00DE61CD" w:rsidRPr="00DF673A" w14:paraId="7E1F38F3" w14:textId="77777777" w:rsidTr="41230006">
        <w:trPr>
          <w:trHeight w:hRule="exact" w:val="284"/>
        </w:trPr>
        <w:tc>
          <w:tcPr>
            <w:tcW w:w="3256" w:type="dxa"/>
            <w:shd w:val="clear" w:color="auto" w:fill="ACE4E6" w:themeFill="accent1" w:themeFillTint="66"/>
            <w:vAlign w:val="center"/>
          </w:tcPr>
          <w:p w14:paraId="211F92DB" w14:textId="77777777" w:rsidR="00DE61CD" w:rsidRPr="00DF673A" w:rsidRDefault="00DE61CD" w:rsidP="00DE61CD">
            <w:pPr>
              <w:spacing w:after="0" w:line="240" w:lineRule="auto"/>
              <w:rPr>
                <w:rFonts w:asciiTheme="minorHAnsi" w:hAnsiTheme="minorHAnsi" w:cstheme="minorHAnsi"/>
                <w:sz w:val="28"/>
                <w:szCs w:val="28"/>
              </w:rPr>
            </w:pPr>
            <w:r w:rsidRPr="00DF673A">
              <w:rPr>
                <w:rFonts w:asciiTheme="minorHAnsi" w:hAnsiTheme="minorHAnsi" w:cstheme="minorHAnsi"/>
                <w:sz w:val="28"/>
                <w:szCs w:val="28"/>
              </w:rPr>
              <w:t>POSITION</w:t>
            </w:r>
          </w:p>
        </w:tc>
        <w:tc>
          <w:tcPr>
            <w:tcW w:w="7058" w:type="dxa"/>
            <w:vAlign w:val="center"/>
          </w:tcPr>
          <w:p w14:paraId="5351A477" w14:textId="3936FE43" w:rsidR="00DE61CD" w:rsidRPr="00DF673A" w:rsidRDefault="27A1FE0A" w:rsidP="0F64083B">
            <w:pPr>
              <w:spacing w:after="0" w:line="240" w:lineRule="auto"/>
              <w:rPr>
                <w:rFonts w:asciiTheme="minorHAnsi" w:hAnsiTheme="minorHAnsi" w:cstheme="minorBidi"/>
                <w:color w:val="auto"/>
                <w:sz w:val="28"/>
                <w:szCs w:val="28"/>
              </w:rPr>
            </w:pPr>
            <w:r w:rsidRPr="41230006">
              <w:rPr>
                <w:rFonts w:asciiTheme="minorHAnsi" w:hAnsiTheme="minorHAnsi" w:cstheme="minorBidi"/>
                <w:color w:val="auto"/>
                <w:sz w:val="28"/>
                <w:szCs w:val="28"/>
              </w:rPr>
              <w:t>Customer Experience</w:t>
            </w:r>
            <w:r w:rsidR="00190EBE" w:rsidRPr="41230006">
              <w:rPr>
                <w:rFonts w:asciiTheme="minorHAnsi" w:hAnsiTheme="minorHAnsi" w:cstheme="minorBidi"/>
                <w:color w:val="auto"/>
                <w:sz w:val="28"/>
                <w:szCs w:val="28"/>
              </w:rPr>
              <w:t xml:space="preserve"> Supervisor</w:t>
            </w:r>
          </w:p>
        </w:tc>
      </w:tr>
      <w:tr w:rsidR="00933CE3" w:rsidRPr="00DF673A" w14:paraId="0DC8A451" w14:textId="77777777" w:rsidTr="41230006">
        <w:trPr>
          <w:trHeight w:hRule="exact" w:val="284"/>
        </w:trPr>
        <w:tc>
          <w:tcPr>
            <w:tcW w:w="3256" w:type="dxa"/>
            <w:shd w:val="clear" w:color="auto" w:fill="ACE4E6" w:themeFill="accent1" w:themeFillTint="66"/>
            <w:vAlign w:val="center"/>
          </w:tcPr>
          <w:p w14:paraId="4B3DBF2F" w14:textId="56B1868A" w:rsidR="00933CE3" w:rsidRPr="00DF673A" w:rsidRDefault="00933CE3" w:rsidP="00DE61CD">
            <w:pPr>
              <w:spacing w:after="0" w:line="240" w:lineRule="auto"/>
              <w:rPr>
                <w:rFonts w:asciiTheme="minorHAnsi" w:hAnsiTheme="minorHAnsi" w:cstheme="minorHAnsi"/>
                <w:sz w:val="28"/>
                <w:szCs w:val="28"/>
              </w:rPr>
            </w:pPr>
            <w:r w:rsidRPr="00DF673A">
              <w:rPr>
                <w:rFonts w:asciiTheme="minorHAnsi" w:hAnsiTheme="minorHAnsi" w:cstheme="minorHAnsi"/>
                <w:sz w:val="28"/>
                <w:szCs w:val="28"/>
              </w:rPr>
              <w:t>REPORTS TO</w:t>
            </w:r>
          </w:p>
        </w:tc>
        <w:tc>
          <w:tcPr>
            <w:tcW w:w="7058" w:type="dxa"/>
            <w:vAlign w:val="center"/>
          </w:tcPr>
          <w:p w14:paraId="1ADC3ACE" w14:textId="12FD9682" w:rsidR="00933CE3" w:rsidRPr="00DF673A" w:rsidRDefault="13BAB9A1" w:rsidP="0F64083B">
            <w:pPr>
              <w:spacing w:after="0" w:line="240" w:lineRule="auto"/>
              <w:rPr>
                <w:rFonts w:asciiTheme="minorHAnsi" w:hAnsiTheme="minorHAnsi" w:cstheme="minorBidi"/>
                <w:color w:val="auto"/>
                <w:sz w:val="28"/>
                <w:szCs w:val="28"/>
              </w:rPr>
            </w:pPr>
            <w:r w:rsidRPr="0F64083B">
              <w:rPr>
                <w:rFonts w:asciiTheme="minorHAnsi" w:hAnsiTheme="minorHAnsi" w:cstheme="minorBidi"/>
                <w:color w:val="auto"/>
                <w:sz w:val="28"/>
                <w:szCs w:val="28"/>
              </w:rPr>
              <w:t xml:space="preserve">Assistant </w:t>
            </w:r>
            <w:r w:rsidR="2B6749A9" w:rsidRPr="0F64083B">
              <w:rPr>
                <w:rFonts w:asciiTheme="minorHAnsi" w:hAnsiTheme="minorHAnsi" w:cstheme="minorBidi"/>
                <w:color w:val="auto"/>
                <w:sz w:val="28"/>
                <w:szCs w:val="28"/>
              </w:rPr>
              <w:t>Customer Experience Manager</w:t>
            </w:r>
          </w:p>
        </w:tc>
      </w:tr>
      <w:tr w:rsidR="00933CE3" w:rsidRPr="00DF673A" w14:paraId="0578FE62" w14:textId="77777777" w:rsidTr="41230006">
        <w:trPr>
          <w:trHeight w:hRule="exact" w:val="284"/>
        </w:trPr>
        <w:tc>
          <w:tcPr>
            <w:tcW w:w="3256" w:type="dxa"/>
            <w:shd w:val="clear" w:color="auto" w:fill="ACE4E6" w:themeFill="accent1" w:themeFillTint="66"/>
            <w:vAlign w:val="center"/>
          </w:tcPr>
          <w:p w14:paraId="4F593D9B" w14:textId="21AEFB6D" w:rsidR="00933CE3" w:rsidRPr="00DF673A" w:rsidRDefault="00933CE3" w:rsidP="00DE61CD">
            <w:pPr>
              <w:spacing w:after="0" w:line="240" w:lineRule="auto"/>
              <w:rPr>
                <w:rFonts w:asciiTheme="minorHAnsi" w:hAnsiTheme="minorHAnsi" w:cstheme="minorHAnsi"/>
                <w:sz w:val="28"/>
                <w:szCs w:val="28"/>
              </w:rPr>
            </w:pPr>
            <w:r w:rsidRPr="00DF673A">
              <w:rPr>
                <w:rFonts w:asciiTheme="minorHAnsi" w:hAnsiTheme="minorHAnsi" w:cstheme="minorHAnsi"/>
                <w:sz w:val="28"/>
                <w:szCs w:val="28"/>
              </w:rPr>
              <w:t>DEPARTMENT</w:t>
            </w:r>
          </w:p>
        </w:tc>
        <w:tc>
          <w:tcPr>
            <w:tcW w:w="7058" w:type="dxa"/>
            <w:vAlign w:val="center"/>
          </w:tcPr>
          <w:p w14:paraId="2D9D4551" w14:textId="21B2D49C" w:rsidR="00933CE3" w:rsidRPr="00DF673A" w:rsidRDefault="00190EBE" w:rsidP="0F64083B">
            <w:pPr>
              <w:spacing w:after="0" w:line="240" w:lineRule="auto"/>
              <w:rPr>
                <w:rFonts w:asciiTheme="minorHAnsi" w:hAnsiTheme="minorHAnsi" w:cstheme="minorBidi"/>
                <w:color w:val="auto"/>
                <w:sz w:val="28"/>
                <w:szCs w:val="28"/>
              </w:rPr>
            </w:pPr>
            <w:r w:rsidRPr="41230006">
              <w:rPr>
                <w:rFonts w:asciiTheme="minorHAnsi" w:hAnsiTheme="minorHAnsi" w:cstheme="minorBidi"/>
                <w:color w:val="auto"/>
                <w:sz w:val="28"/>
                <w:szCs w:val="28"/>
              </w:rPr>
              <w:t>Customer Experience</w:t>
            </w:r>
          </w:p>
        </w:tc>
      </w:tr>
      <w:tr w:rsidR="00933CE3" w:rsidRPr="00DF673A" w14:paraId="45BCAED3" w14:textId="77777777" w:rsidTr="41230006">
        <w:trPr>
          <w:trHeight w:hRule="exact" w:val="284"/>
        </w:trPr>
        <w:tc>
          <w:tcPr>
            <w:tcW w:w="3256" w:type="dxa"/>
            <w:shd w:val="clear" w:color="auto" w:fill="ACE4E6" w:themeFill="accent1" w:themeFillTint="66"/>
            <w:vAlign w:val="center"/>
          </w:tcPr>
          <w:p w14:paraId="4ACD69D2" w14:textId="450ABEA9" w:rsidR="00933CE3" w:rsidRPr="00DF673A" w:rsidRDefault="00DF673A" w:rsidP="00DF673A">
            <w:pPr>
              <w:spacing w:after="0" w:line="240" w:lineRule="auto"/>
              <w:rPr>
                <w:rFonts w:asciiTheme="minorHAnsi" w:hAnsiTheme="minorHAnsi" w:cstheme="minorHAnsi"/>
                <w:color w:val="auto"/>
                <w:sz w:val="28"/>
                <w:szCs w:val="28"/>
              </w:rPr>
            </w:pPr>
            <w:r>
              <w:rPr>
                <w:rFonts w:asciiTheme="minorHAnsi" w:hAnsiTheme="minorHAnsi" w:cstheme="minorHAnsi"/>
                <w:color w:val="auto"/>
                <w:sz w:val="28"/>
                <w:szCs w:val="28"/>
              </w:rPr>
              <w:t>DIRECT REPORTS</w:t>
            </w:r>
          </w:p>
        </w:tc>
        <w:tc>
          <w:tcPr>
            <w:tcW w:w="7058" w:type="dxa"/>
            <w:vAlign w:val="center"/>
          </w:tcPr>
          <w:p w14:paraId="45616DC3" w14:textId="1B6CDC8E" w:rsidR="00933CE3" w:rsidRPr="00C16D53" w:rsidRDefault="442A5B53" w:rsidP="0F64083B">
            <w:pPr>
              <w:spacing w:after="0" w:line="240" w:lineRule="auto"/>
              <w:rPr>
                <w:rFonts w:asciiTheme="minorHAnsi" w:hAnsiTheme="minorHAnsi" w:cstheme="minorBidi"/>
                <w:color w:val="auto"/>
                <w:sz w:val="28"/>
                <w:szCs w:val="28"/>
              </w:rPr>
            </w:pPr>
            <w:r w:rsidRPr="00C16D53">
              <w:rPr>
                <w:rFonts w:asciiTheme="minorHAnsi" w:hAnsiTheme="minorHAnsi" w:cstheme="minorBidi"/>
                <w:color w:val="auto"/>
                <w:sz w:val="28"/>
                <w:szCs w:val="28"/>
              </w:rPr>
              <w:t>None</w:t>
            </w:r>
          </w:p>
        </w:tc>
      </w:tr>
      <w:tr w:rsidR="00DE61CD" w:rsidRPr="00DF673A" w14:paraId="1BCA2F74" w14:textId="77777777" w:rsidTr="41230006">
        <w:trPr>
          <w:trHeight w:hRule="exact" w:val="284"/>
        </w:trPr>
        <w:tc>
          <w:tcPr>
            <w:tcW w:w="3256" w:type="dxa"/>
            <w:shd w:val="clear" w:color="auto" w:fill="ACE4E6" w:themeFill="accent1" w:themeFillTint="66"/>
            <w:vAlign w:val="center"/>
          </w:tcPr>
          <w:p w14:paraId="0ED8CCAC" w14:textId="7D9DCDE3" w:rsidR="00DE61CD" w:rsidRPr="00DF673A" w:rsidRDefault="0065277D" w:rsidP="0065277D">
            <w:pPr>
              <w:spacing w:after="0" w:line="240" w:lineRule="auto"/>
              <w:rPr>
                <w:rFonts w:asciiTheme="minorHAnsi" w:hAnsiTheme="minorHAnsi" w:cstheme="minorHAnsi"/>
                <w:sz w:val="28"/>
                <w:szCs w:val="28"/>
              </w:rPr>
            </w:pPr>
            <w:r w:rsidRPr="00DF673A">
              <w:rPr>
                <w:rFonts w:asciiTheme="minorHAnsi" w:hAnsiTheme="minorHAnsi" w:cstheme="minorHAnsi"/>
                <w:sz w:val="28"/>
                <w:szCs w:val="28"/>
              </w:rPr>
              <w:t>CONTRAC</w:t>
            </w:r>
            <w:r w:rsidR="00DF673A">
              <w:rPr>
                <w:rFonts w:asciiTheme="minorHAnsi" w:hAnsiTheme="minorHAnsi" w:cstheme="minorHAnsi"/>
                <w:sz w:val="28"/>
                <w:szCs w:val="28"/>
              </w:rPr>
              <w:t>T</w:t>
            </w:r>
          </w:p>
        </w:tc>
        <w:tc>
          <w:tcPr>
            <w:tcW w:w="7058" w:type="dxa"/>
            <w:vAlign w:val="center"/>
          </w:tcPr>
          <w:p w14:paraId="2E30A8D8" w14:textId="5C117AE7" w:rsidR="00DE61CD" w:rsidRPr="00C16D53" w:rsidRDefault="3C52DC64" w:rsidP="0F64083B">
            <w:pPr>
              <w:spacing w:after="0" w:line="240" w:lineRule="auto"/>
              <w:rPr>
                <w:rFonts w:asciiTheme="minorHAnsi" w:hAnsiTheme="minorHAnsi" w:cstheme="minorBidi"/>
                <w:color w:val="auto"/>
                <w:sz w:val="28"/>
                <w:szCs w:val="28"/>
              </w:rPr>
            </w:pPr>
            <w:r w:rsidRPr="00C16D53">
              <w:rPr>
                <w:rFonts w:asciiTheme="minorHAnsi" w:hAnsiTheme="minorHAnsi" w:cstheme="minorBidi"/>
                <w:color w:val="auto"/>
                <w:sz w:val="28"/>
                <w:szCs w:val="28"/>
              </w:rPr>
              <w:t>Annualised</w:t>
            </w:r>
            <w:r w:rsidR="2F10DF9A" w:rsidRPr="00C16D53">
              <w:rPr>
                <w:rFonts w:asciiTheme="minorHAnsi" w:hAnsiTheme="minorHAnsi" w:cstheme="minorBidi"/>
                <w:color w:val="auto"/>
                <w:sz w:val="28"/>
                <w:szCs w:val="28"/>
              </w:rPr>
              <w:t xml:space="preserve"> (</w:t>
            </w:r>
            <w:r w:rsidR="10234655" w:rsidRPr="00C16D53">
              <w:rPr>
                <w:rFonts w:asciiTheme="minorHAnsi" w:hAnsiTheme="minorHAnsi" w:cstheme="minorBidi"/>
                <w:color w:val="auto"/>
                <w:sz w:val="28"/>
                <w:szCs w:val="28"/>
              </w:rPr>
              <w:t>9</w:t>
            </w:r>
            <w:r w:rsidR="2F10DF9A" w:rsidRPr="00C16D53">
              <w:rPr>
                <w:rFonts w:asciiTheme="minorHAnsi" w:hAnsiTheme="minorHAnsi" w:cstheme="minorBidi"/>
                <w:color w:val="auto"/>
                <w:sz w:val="28"/>
                <w:szCs w:val="28"/>
              </w:rPr>
              <w:t xml:space="preserve"> months fixed term)</w:t>
            </w:r>
            <w:r w:rsidR="4EBB7942" w:rsidRPr="00C16D53">
              <w:rPr>
                <w:rFonts w:asciiTheme="minorHAnsi" w:hAnsiTheme="minorHAnsi" w:cstheme="minorBidi"/>
                <w:color w:val="auto"/>
                <w:sz w:val="28"/>
                <w:szCs w:val="28"/>
              </w:rPr>
              <w:t xml:space="preserve"> 36 hours</w:t>
            </w:r>
          </w:p>
        </w:tc>
      </w:tr>
    </w:tbl>
    <w:p w14:paraId="13590E73" w14:textId="6A141B0B" w:rsidR="00352D09" w:rsidRDefault="00F625EE" w:rsidP="00F625EE">
      <w:pPr>
        <w:pStyle w:val="Heading1"/>
        <w:spacing w:before="160"/>
        <w:rPr>
          <w:rFonts w:asciiTheme="minorHAnsi" w:hAnsiTheme="minorHAnsi" w:cstheme="minorHAnsi"/>
          <w:bCs w:val="0"/>
          <w:color w:val="37B7BB" w:themeColor="accent1"/>
          <w:spacing w:val="5"/>
          <w:kern w:val="28"/>
          <w:sz w:val="56"/>
          <w:szCs w:val="56"/>
        </w:rPr>
      </w:pPr>
      <w:r w:rsidRPr="00DF673A">
        <w:rPr>
          <w:rFonts w:asciiTheme="minorHAnsi" w:hAnsiTheme="minorHAnsi" w:cstheme="minorHAnsi"/>
          <w:bCs w:val="0"/>
          <w:noProof/>
          <w:color w:val="37B7BB" w:themeColor="accent1"/>
          <w:spacing w:val="5"/>
          <w:kern w:val="28"/>
          <w:sz w:val="28"/>
          <w:szCs w:val="28"/>
          <w:lang w:eastAsia="en-GB"/>
        </w:rPr>
        <mc:AlternateContent>
          <mc:Choice Requires="wps">
            <w:drawing>
              <wp:anchor distT="0" distB="0" distL="114300" distR="114300" simplePos="0" relativeHeight="251659264" behindDoc="0" locked="0" layoutInCell="1" allowOverlap="1" wp14:anchorId="262DC835" wp14:editId="0408D2CE">
                <wp:simplePos x="0" y="0"/>
                <wp:positionH relativeFrom="column">
                  <wp:posOffset>5715</wp:posOffset>
                </wp:positionH>
                <wp:positionV relativeFrom="paragraph">
                  <wp:posOffset>551815</wp:posOffset>
                </wp:positionV>
                <wp:extent cx="6546850" cy="12700"/>
                <wp:effectExtent l="0" t="0" r="31750" b="38100"/>
                <wp:wrapNone/>
                <wp:docPr id="1" name="Straight Connector 1"/>
                <wp:cNvGraphicFramePr/>
                <a:graphic xmlns:a="http://schemas.openxmlformats.org/drawingml/2006/main">
                  <a:graphicData uri="http://schemas.microsoft.com/office/word/2010/wordprocessingShape">
                    <wps:wsp>
                      <wps:cNvCnPr/>
                      <wps:spPr>
                        <a:xfrm>
                          <a:off x="0" y="0"/>
                          <a:ext cx="6546850" cy="12700"/>
                        </a:xfrm>
                        <a:prstGeom prst="line">
                          <a:avLst/>
                        </a:prstGeom>
                        <a:ln w="12700">
                          <a:solidFill>
                            <a:schemeClr val="tx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a1621 [1613]" strokeweight="1pt" from=".45pt,43.45pt" to="515.95pt,44.45pt" w14:anchorId="09E39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"/>
            </w:pict>
          </mc:Fallback>
        </mc:AlternateContent>
      </w:r>
      <w:r w:rsidR="00DE61CD" w:rsidRPr="00DF673A">
        <w:rPr>
          <w:rFonts w:asciiTheme="minorHAnsi" w:hAnsiTheme="minorHAnsi" w:cstheme="minorHAnsi"/>
          <w:bCs w:val="0"/>
          <w:color w:val="37B7BB" w:themeColor="accent1"/>
          <w:spacing w:val="5"/>
          <w:kern w:val="28"/>
          <w:sz w:val="28"/>
          <w:szCs w:val="28"/>
        </w:rPr>
        <w:softHyphen/>
      </w:r>
      <w:r w:rsidR="00DE61CD" w:rsidRPr="00DF673A">
        <w:rPr>
          <w:rFonts w:asciiTheme="minorHAnsi" w:hAnsiTheme="minorHAnsi" w:cstheme="minorHAnsi"/>
          <w:bCs w:val="0"/>
          <w:color w:val="37B7BB" w:themeColor="accent1"/>
          <w:spacing w:val="5"/>
          <w:kern w:val="28"/>
          <w:sz w:val="28"/>
          <w:szCs w:val="28"/>
        </w:rPr>
        <w:softHyphen/>
      </w:r>
      <w:r w:rsidR="00DE61CD" w:rsidRPr="00DF673A">
        <w:rPr>
          <w:rFonts w:asciiTheme="minorHAnsi" w:hAnsiTheme="minorHAnsi" w:cstheme="minorHAnsi"/>
          <w:bCs w:val="0"/>
          <w:color w:val="37B7BB" w:themeColor="accent1"/>
          <w:spacing w:val="5"/>
          <w:kern w:val="28"/>
          <w:sz w:val="28"/>
          <w:szCs w:val="28"/>
        </w:rPr>
        <w:softHyphen/>
      </w:r>
      <w:r w:rsidRPr="00DF673A">
        <w:rPr>
          <w:rFonts w:asciiTheme="minorHAnsi" w:hAnsiTheme="minorHAnsi" w:cstheme="minorHAnsi"/>
          <w:bCs w:val="0"/>
          <w:color w:val="37B7BB" w:themeColor="accent1"/>
          <w:spacing w:val="5"/>
          <w:kern w:val="28"/>
          <w:sz w:val="56"/>
          <w:szCs w:val="56"/>
        </w:rPr>
        <w:t>JOB DESCRIPTION</w:t>
      </w:r>
    </w:p>
    <w:p w14:paraId="205E7367" w14:textId="77777777" w:rsidR="007F0ACB" w:rsidRPr="007F0ACB" w:rsidRDefault="007F0ACB" w:rsidP="007F0ACB"/>
    <w:tbl>
      <w:tblPr>
        <w:tblStyle w:val="TableGrid"/>
        <w:tblpPr w:leftFromText="181" w:rightFromText="181" w:vertAnchor="page" w:horzAnchor="page" w:tblpX="969" w:tblpY="3291"/>
        <w:tblOverlap w:val="never"/>
        <w:tblW w:w="10314" w:type="dxa"/>
        <w:tblBorders>
          <w:top w:val="single" w:sz="4" w:space="0" w:color="37B7BB" w:themeColor="accent1"/>
          <w:left w:val="single" w:sz="4" w:space="0" w:color="37B7BB" w:themeColor="accent1"/>
          <w:bottom w:val="single" w:sz="4" w:space="0" w:color="37B7BB" w:themeColor="accent1"/>
          <w:right w:val="single" w:sz="4" w:space="0" w:color="37B7BB" w:themeColor="accent1"/>
          <w:insideH w:val="single" w:sz="4" w:space="0" w:color="37B7BB" w:themeColor="accent1"/>
          <w:insideV w:val="single" w:sz="4" w:space="0" w:color="37B7BB" w:themeColor="accent1"/>
        </w:tblBorders>
        <w:tblLayout w:type="fixed"/>
        <w:tblLook w:val="04A0" w:firstRow="1" w:lastRow="0" w:firstColumn="1" w:lastColumn="0" w:noHBand="0" w:noVBand="1"/>
      </w:tblPr>
      <w:tblGrid>
        <w:gridCol w:w="7225"/>
        <w:gridCol w:w="1559"/>
        <w:gridCol w:w="1530"/>
      </w:tblGrid>
      <w:tr w:rsidR="00DE61CD" w:rsidRPr="00DF673A" w14:paraId="64D73BCC" w14:textId="77777777" w:rsidTr="1D4457EC">
        <w:trPr>
          <w:trHeight w:val="415"/>
        </w:trPr>
        <w:tc>
          <w:tcPr>
            <w:tcW w:w="10314" w:type="dxa"/>
            <w:gridSpan w:val="3"/>
            <w:shd w:val="clear" w:color="auto" w:fill="352E43" w:themeFill="accent5"/>
            <w:vAlign w:val="center"/>
          </w:tcPr>
          <w:p w14:paraId="5981D50D" w14:textId="381AEE47" w:rsidR="00DE61CD" w:rsidRPr="00DF673A" w:rsidRDefault="00C93B9A" w:rsidP="007F0ACB">
            <w:pPr>
              <w:spacing w:after="0" w:line="240" w:lineRule="auto"/>
              <w:rPr>
                <w:rFonts w:asciiTheme="minorHAnsi" w:hAnsiTheme="minorHAnsi" w:cstheme="minorHAnsi"/>
                <w:b/>
                <w:color w:val="F0F2F4" w:themeColor="background1"/>
                <w:sz w:val="28"/>
                <w:szCs w:val="28"/>
              </w:rPr>
            </w:pPr>
            <w:r w:rsidRPr="00DF673A">
              <w:rPr>
                <w:rFonts w:asciiTheme="minorHAnsi" w:hAnsiTheme="minorHAnsi" w:cstheme="minorHAnsi"/>
                <w:b/>
                <w:color w:val="F0F2F4" w:themeColor="background1"/>
                <w:sz w:val="28"/>
                <w:szCs w:val="28"/>
              </w:rPr>
              <w:t>VISION, MISSION AND VALUES</w:t>
            </w:r>
          </w:p>
        </w:tc>
      </w:tr>
      <w:tr w:rsidR="007F0ACB" w:rsidRPr="00DF673A" w14:paraId="325CC7B5" w14:textId="77777777" w:rsidTr="1D4457EC">
        <w:trPr>
          <w:trHeight w:val="1290"/>
        </w:trPr>
        <w:tc>
          <w:tcPr>
            <w:tcW w:w="10314" w:type="dxa"/>
            <w:gridSpan w:val="3"/>
            <w:tcBorders>
              <w:top w:val="single" w:sz="4" w:space="0" w:color="auto"/>
              <w:bottom w:val="single" w:sz="4" w:space="0" w:color="auto"/>
            </w:tcBorders>
            <w:shd w:val="clear" w:color="auto" w:fill="auto"/>
          </w:tcPr>
          <w:p w14:paraId="4F74639B" w14:textId="77777777" w:rsidR="00967A1E" w:rsidRPr="00967A1E" w:rsidRDefault="22BBACF8" w:rsidP="007F0ACB">
            <w:pPr>
              <w:rPr>
                <w:rFonts w:asciiTheme="minorHAnsi" w:hAnsiTheme="minorHAnsi" w:cstheme="minorHAnsi"/>
                <w:color w:val="37B7BB" w:themeColor="accent1"/>
                <w:sz w:val="28"/>
                <w:szCs w:val="28"/>
              </w:rPr>
            </w:pPr>
            <w:r w:rsidRPr="683AEC6E">
              <w:rPr>
                <w:rFonts w:asciiTheme="minorHAnsi" w:hAnsiTheme="minorHAnsi" w:cstheme="minorBidi"/>
                <w:b/>
                <w:bCs/>
                <w:color w:val="37B7BB" w:themeColor="accent1"/>
                <w:sz w:val="28"/>
                <w:szCs w:val="28"/>
              </w:rPr>
              <w:t>Our Vision</w:t>
            </w:r>
          </w:p>
          <w:p w14:paraId="5586E06E" w14:textId="6E30F2A8" w:rsidR="007F0ACB" w:rsidRPr="007F0ACB" w:rsidRDefault="565BABBE" w:rsidP="027CEC8C">
            <w:pPr>
              <w:pStyle w:val="Title"/>
              <w:rPr>
                <w:rFonts w:ascii="Arial" w:eastAsia="Arial" w:hAnsi="Arial" w:cs="Arial"/>
                <w:color w:val="auto"/>
                <w:sz w:val="28"/>
                <w:szCs w:val="28"/>
              </w:rPr>
            </w:pPr>
            <w:r w:rsidRPr="027CEC8C">
              <w:rPr>
                <w:rFonts w:ascii="Arial" w:eastAsia="Arial" w:hAnsi="Arial" w:cs="Arial"/>
                <w:color w:val="auto"/>
                <w:sz w:val="28"/>
                <w:szCs w:val="28"/>
              </w:rPr>
              <w:t>A Scotland where all people value science and technology to inform decision making, empower individuals and enrich lives.</w:t>
            </w:r>
          </w:p>
        </w:tc>
      </w:tr>
      <w:tr w:rsidR="007F0ACB" w:rsidRPr="007F0ACB" w14:paraId="04F3A38B" w14:textId="77777777" w:rsidTr="1D4457EC">
        <w:trPr>
          <w:trHeight w:val="2010"/>
        </w:trPr>
        <w:tc>
          <w:tcPr>
            <w:tcW w:w="10314" w:type="dxa"/>
            <w:gridSpan w:val="3"/>
            <w:tcBorders>
              <w:top w:val="single" w:sz="4" w:space="0" w:color="auto"/>
              <w:bottom w:val="single" w:sz="4" w:space="0" w:color="auto"/>
            </w:tcBorders>
            <w:shd w:val="clear" w:color="auto" w:fill="auto"/>
          </w:tcPr>
          <w:p w14:paraId="0D649B11" w14:textId="77777777" w:rsidR="00967A1E" w:rsidRPr="00967A1E" w:rsidRDefault="22BBACF8" w:rsidP="007F0ACB">
            <w:pPr>
              <w:rPr>
                <w:rFonts w:asciiTheme="minorHAnsi" w:hAnsiTheme="minorHAnsi" w:cstheme="minorHAnsi"/>
                <w:color w:val="37B7BB" w:themeColor="accent1"/>
                <w:sz w:val="28"/>
                <w:szCs w:val="28"/>
              </w:rPr>
            </w:pPr>
            <w:r w:rsidRPr="683AEC6E">
              <w:rPr>
                <w:rFonts w:asciiTheme="minorHAnsi" w:hAnsiTheme="minorHAnsi" w:cstheme="minorBidi"/>
                <w:b/>
                <w:bCs/>
                <w:color w:val="37B7BB" w:themeColor="accent1"/>
                <w:sz w:val="28"/>
                <w:szCs w:val="28"/>
              </w:rPr>
              <w:t>Our Mission</w:t>
            </w:r>
          </w:p>
          <w:p w14:paraId="7765517A" w14:textId="55763CB3" w:rsidR="007F0ACB" w:rsidRPr="007F0ACB" w:rsidRDefault="2922435C" w:rsidP="027CEC8C">
            <w:pPr>
              <w:rPr>
                <w:rFonts w:ascii="Arial" w:eastAsia="Arial" w:hAnsi="Arial" w:cs="Arial"/>
                <w:color w:val="auto"/>
                <w:sz w:val="28"/>
                <w:szCs w:val="28"/>
              </w:rPr>
            </w:pPr>
            <w:r w:rsidRPr="027CEC8C">
              <w:rPr>
                <w:rFonts w:ascii="Arial" w:eastAsia="Arial" w:hAnsi="Arial" w:cs="Arial"/>
                <w:color w:val="auto"/>
                <w:sz w:val="28"/>
                <w:szCs w:val="28"/>
              </w:rPr>
              <w:t>To be an essential bridge between citizens and science and technology. To inspire people of all ages to explore and understand the world around them, to discover and enjoy science and understand its relevance to their own lives.</w:t>
            </w:r>
          </w:p>
        </w:tc>
      </w:tr>
      <w:tr w:rsidR="007F0ACB" w:rsidRPr="00DF673A" w14:paraId="344B90F4" w14:textId="77777777" w:rsidTr="1D4457EC">
        <w:trPr>
          <w:trHeight w:val="915"/>
        </w:trPr>
        <w:tc>
          <w:tcPr>
            <w:tcW w:w="10314" w:type="dxa"/>
            <w:gridSpan w:val="3"/>
            <w:tcBorders>
              <w:top w:val="single" w:sz="4" w:space="0" w:color="auto"/>
              <w:bottom w:val="single" w:sz="4" w:space="0" w:color="auto"/>
            </w:tcBorders>
            <w:shd w:val="clear" w:color="auto" w:fill="auto"/>
          </w:tcPr>
          <w:p w14:paraId="722D6038" w14:textId="77777777" w:rsidR="00967A1E" w:rsidRPr="00967A1E" w:rsidRDefault="007F0ACB" w:rsidP="007F0ACB">
            <w:pPr>
              <w:rPr>
                <w:rFonts w:asciiTheme="minorHAnsi" w:hAnsiTheme="minorHAnsi" w:cstheme="minorHAnsi"/>
                <w:b/>
                <w:color w:val="37B7BB" w:themeColor="accent1"/>
                <w:sz w:val="28"/>
                <w:szCs w:val="28"/>
              </w:rPr>
            </w:pPr>
            <w:r w:rsidRPr="00967A1E">
              <w:rPr>
                <w:rFonts w:asciiTheme="minorHAnsi" w:hAnsiTheme="minorHAnsi" w:cstheme="minorHAnsi"/>
                <w:b/>
                <w:color w:val="37B7BB" w:themeColor="accent1"/>
                <w:sz w:val="28"/>
                <w:szCs w:val="28"/>
              </w:rPr>
              <w:t>Our Values</w:t>
            </w:r>
          </w:p>
          <w:p w14:paraId="69EF74FE" w14:textId="07EBA47A" w:rsidR="007F0ACB" w:rsidRPr="007F0ACB" w:rsidRDefault="00967A1E" w:rsidP="007F0ACB">
            <w:pPr>
              <w:rPr>
                <w:rFonts w:asciiTheme="minorHAnsi" w:hAnsiTheme="minorHAnsi" w:cstheme="minorHAnsi"/>
                <w:color w:val="auto"/>
                <w:sz w:val="28"/>
                <w:szCs w:val="28"/>
              </w:rPr>
            </w:pPr>
            <w:r>
              <w:rPr>
                <w:rFonts w:asciiTheme="minorHAnsi" w:hAnsiTheme="minorHAnsi" w:cstheme="minorHAnsi"/>
                <w:color w:val="auto"/>
                <w:sz w:val="28"/>
                <w:szCs w:val="28"/>
              </w:rPr>
              <w:t>A</w:t>
            </w:r>
            <w:r w:rsidR="007F0ACB" w:rsidRPr="007F0ACB">
              <w:rPr>
                <w:rFonts w:asciiTheme="minorHAnsi" w:hAnsiTheme="minorHAnsi" w:cstheme="minorHAnsi"/>
                <w:color w:val="auto"/>
                <w:sz w:val="28"/>
                <w:szCs w:val="28"/>
              </w:rPr>
              <w:t>re at the heart of our business and underpin all that we do. They define who we are, how we work, what we believe in and stand for.</w:t>
            </w:r>
          </w:p>
          <w:p w14:paraId="22682AE3" w14:textId="77777777" w:rsidR="00C93B9A" w:rsidRPr="007F0ACB" w:rsidRDefault="00C93B9A" w:rsidP="007F0ACB">
            <w:pPr>
              <w:numPr>
                <w:ilvl w:val="0"/>
                <w:numId w:val="19"/>
              </w:numPr>
              <w:rPr>
                <w:rFonts w:asciiTheme="minorHAnsi" w:hAnsiTheme="minorHAnsi" w:cstheme="minorHAnsi"/>
                <w:color w:val="auto"/>
                <w:sz w:val="28"/>
                <w:szCs w:val="28"/>
              </w:rPr>
            </w:pPr>
            <w:r w:rsidRPr="007F0ACB">
              <w:rPr>
                <w:rFonts w:asciiTheme="minorHAnsi" w:hAnsiTheme="minorHAnsi" w:cstheme="minorHAnsi"/>
                <w:b/>
                <w:bCs/>
                <w:color w:val="auto"/>
                <w:sz w:val="28"/>
                <w:szCs w:val="28"/>
              </w:rPr>
              <w:t>We strive for excellence</w:t>
            </w:r>
            <w:r w:rsidRPr="007F0ACB">
              <w:rPr>
                <w:rFonts w:asciiTheme="minorHAnsi" w:hAnsiTheme="minorHAnsi" w:cstheme="minorHAnsi"/>
                <w:color w:val="auto"/>
                <w:sz w:val="28"/>
                <w:szCs w:val="28"/>
              </w:rPr>
              <w:t> to be the best we can be to make a positive impact on society.</w:t>
            </w:r>
          </w:p>
          <w:p w14:paraId="11420E8D" w14:textId="77777777" w:rsidR="007F0ACB" w:rsidRPr="007F0ACB" w:rsidRDefault="007F0ACB" w:rsidP="007F0ACB">
            <w:pPr>
              <w:numPr>
                <w:ilvl w:val="0"/>
                <w:numId w:val="19"/>
              </w:numPr>
              <w:rPr>
                <w:rFonts w:asciiTheme="minorHAnsi" w:hAnsiTheme="minorHAnsi" w:cstheme="minorHAnsi"/>
                <w:color w:val="auto"/>
                <w:sz w:val="28"/>
                <w:szCs w:val="28"/>
              </w:rPr>
            </w:pPr>
            <w:r w:rsidRPr="007F0ACB">
              <w:rPr>
                <w:rFonts w:asciiTheme="minorHAnsi" w:hAnsiTheme="minorHAnsi" w:cstheme="minorHAnsi"/>
                <w:b/>
                <w:bCs/>
                <w:color w:val="auto"/>
                <w:sz w:val="28"/>
                <w:szCs w:val="28"/>
              </w:rPr>
              <w:t>We are inclusive</w:t>
            </w:r>
            <w:r w:rsidRPr="007F0ACB">
              <w:rPr>
                <w:rFonts w:asciiTheme="minorHAnsi" w:hAnsiTheme="minorHAnsi" w:cstheme="minorHAnsi"/>
                <w:color w:val="auto"/>
                <w:sz w:val="28"/>
                <w:szCs w:val="28"/>
              </w:rPr>
              <w:t> and want to make GSC a welcoming, respectful and supportive community for everybody.</w:t>
            </w:r>
          </w:p>
          <w:p w14:paraId="2E34E0A9" w14:textId="77777777" w:rsidR="007F0ACB" w:rsidRPr="007F0ACB" w:rsidRDefault="007F0ACB" w:rsidP="007F0ACB">
            <w:pPr>
              <w:numPr>
                <w:ilvl w:val="0"/>
                <w:numId w:val="19"/>
              </w:numPr>
              <w:rPr>
                <w:rFonts w:asciiTheme="minorHAnsi" w:hAnsiTheme="minorHAnsi" w:cstheme="minorHAnsi"/>
                <w:color w:val="auto"/>
                <w:sz w:val="28"/>
                <w:szCs w:val="28"/>
              </w:rPr>
            </w:pPr>
            <w:r w:rsidRPr="007F0ACB">
              <w:rPr>
                <w:rFonts w:asciiTheme="minorHAnsi" w:hAnsiTheme="minorHAnsi" w:cstheme="minorHAnsi"/>
                <w:b/>
                <w:bCs/>
                <w:color w:val="auto"/>
                <w:sz w:val="28"/>
                <w:szCs w:val="28"/>
              </w:rPr>
              <w:t>We innovate</w:t>
            </w:r>
            <w:r w:rsidRPr="007F0ACB">
              <w:rPr>
                <w:rFonts w:asciiTheme="minorHAnsi" w:hAnsiTheme="minorHAnsi" w:cstheme="minorHAnsi"/>
                <w:color w:val="auto"/>
                <w:sz w:val="28"/>
                <w:szCs w:val="28"/>
              </w:rPr>
              <w:t> by being proactive, inquisitive and always ready to learn and improve.</w:t>
            </w:r>
          </w:p>
          <w:p w14:paraId="2F9CFABA" w14:textId="62120941" w:rsidR="00967A1E" w:rsidRPr="00077DB2" w:rsidRDefault="007F0ACB" w:rsidP="00077DB2">
            <w:pPr>
              <w:numPr>
                <w:ilvl w:val="0"/>
                <w:numId w:val="19"/>
              </w:numPr>
              <w:rPr>
                <w:rFonts w:asciiTheme="minorHAnsi" w:hAnsiTheme="minorHAnsi" w:cstheme="minorHAnsi"/>
                <w:b/>
                <w:color w:val="auto"/>
                <w:sz w:val="28"/>
                <w:szCs w:val="28"/>
              </w:rPr>
            </w:pPr>
            <w:r w:rsidRPr="007F0ACB">
              <w:rPr>
                <w:rFonts w:asciiTheme="minorHAnsi" w:hAnsiTheme="minorHAnsi" w:cstheme="minorHAnsi"/>
                <w:b/>
                <w:bCs/>
                <w:color w:val="auto"/>
                <w:sz w:val="28"/>
                <w:szCs w:val="28"/>
              </w:rPr>
              <w:t>We collaborate</w:t>
            </w:r>
            <w:r w:rsidRPr="007F0ACB">
              <w:rPr>
                <w:rFonts w:asciiTheme="minorHAnsi" w:hAnsiTheme="minorHAnsi" w:cstheme="minorHAnsi"/>
                <w:color w:val="auto"/>
                <w:sz w:val="28"/>
                <w:szCs w:val="28"/>
              </w:rPr>
              <w:t> to build relationships with our community to empower and support lifelong learning together.</w:t>
            </w:r>
          </w:p>
        </w:tc>
      </w:tr>
      <w:tr w:rsidR="00DE61CD" w:rsidRPr="00DF673A" w14:paraId="43D29094" w14:textId="77777777" w:rsidTr="1D4457EC">
        <w:trPr>
          <w:trHeight w:val="411"/>
        </w:trPr>
        <w:tc>
          <w:tcPr>
            <w:tcW w:w="10314" w:type="dxa"/>
            <w:gridSpan w:val="3"/>
            <w:shd w:val="clear" w:color="auto" w:fill="352E43" w:themeFill="accent5"/>
            <w:vAlign w:val="center"/>
          </w:tcPr>
          <w:p w14:paraId="1448B19D" w14:textId="27B792FF" w:rsidR="00DE61CD" w:rsidRPr="00DF673A" w:rsidRDefault="00DE61CD" w:rsidP="66563605">
            <w:pPr>
              <w:tabs>
                <w:tab w:val="left" w:pos="3067"/>
              </w:tabs>
              <w:spacing w:after="0" w:line="240" w:lineRule="auto"/>
              <w:rPr>
                <w:rFonts w:asciiTheme="minorHAnsi" w:hAnsiTheme="minorHAnsi" w:cstheme="minorBidi"/>
                <w:sz w:val="28"/>
                <w:szCs w:val="28"/>
              </w:rPr>
            </w:pPr>
            <w:proofErr w:type="gramStart"/>
            <w:r w:rsidRPr="66563605">
              <w:rPr>
                <w:rFonts w:asciiTheme="minorHAnsi" w:hAnsiTheme="minorHAnsi" w:cstheme="minorBidi"/>
                <w:b/>
                <w:bCs/>
                <w:color w:val="F0F2F4" w:themeColor="background1"/>
                <w:sz w:val="28"/>
                <w:szCs w:val="28"/>
              </w:rPr>
              <w:t xml:space="preserve">ROLE </w:t>
            </w:r>
            <w:r w:rsidR="003F2096" w:rsidRPr="66563605">
              <w:rPr>
                <w:rFonts w:asciiTheme="minorHAnsi" w:hAnsiTheme="minorHAnsi" w:cstheme="minorBidi"/>
                <w:b/>
                <w:bCs/>
                <w:color w:val="F0F2F4" w:themeColor="background1"/>
                <w:sz w:val="28"/>
                <w:szCs w:val="28"/>
              </w:rPr>
              <w:t xml:space="preserve"> PURPOSE</w:t>
            </w:r>
            <w:proofErr w:type="gramEnd"/>
          </w:p>
        </w:tc>
      </w:tr>
      <w:tr w:rsidR="00DE61CD" w:rsidRPr="00DF673A" w14:paraId="4D31B680" w14:textId="77777777" w:rsidTr="1D4457EC">
        <w:trPr>
          <w:trHeight w:val="853"/>
        </w:trPr>
        <w:tc>
          <w:tcPr>
            <w:tcW w:w="10314" w:type="dxa"/>
            <w:gridSpan w:val="3"/>
            <w:shd w:val="clear" w:color="auto" w:fill="auto"/>
          </w:tcPr>
          <w:p w14:paraId="00014E9E" w14:textId="6D6CEAC7" w:rsidR="0065277D" w:rsidRPr="00DF673A" w:rsidRDefault="2B6749A9" w:rsidP="1D4457EC">
            <w:pPr>
              <w:tabs>
                <w:tab w:val="left" w:pos="3067"/>
              </w:tabs>
              <w:spacing w:before="100" w:after="100" w:line="240" w:lineRule="auto"/>
              <w:rPr>
                <w:rFonts w:asciiTheme="minorHAnsi" w:eastAsiaTheme="minorEastAsia" w:hAnsiTheme="minorHAnsi" w:cstheme="minorBidi"/>
                <w:color w:val="3E364E"/>
              </w:rPr>
            </w:pPr>
            <w:r w:rsidRPr="1D4457EC">
              <w:rPr>
                <w:rFonts w:asciiTheme="minorHAnsi" w:eastAsiaTheme="minorEastAsia" w:hAnsiTheme="minorHAnsi" w:cstheme="minorBidi"/>
                <w:color w:val="000000"/>
                <w:sz w:val="28"/>
                <w:szCs w:val="28"/>
              </w:rPr>
              <w:lastRenderedPageBreak/>
              <w:t xml:space="preserve">To assist the Duty Mangers with the </w:t>
            </w:r>
            <w:r w:rsidR="78582BE8" w:rsidRPr="1D4457EC">
              <w:rPr>
                <w:rFonts w:asciiTheme="minorHAnsi" w:eastAsiaTheme="minorEastAsia" w:hAnsiTheme="minorHAnsi" w:cstheme="minorBidi"/>
                <w:color w:val="000000"/>
                <w:sz w:val="28"/>
                <w:szCs w:val="28"/>
              </w:rPr>
              <w:t>day-to-day</w:t>
            </w:r>
            <w:r w:rsidRPr="1D4457EC">
              <w:rPr>
                <w:rFonts w:asciiTheme="minorHAnsi" w:eastAsiaTheme="minorEastAsia" w:hAnsiTheme="minorHAnsi" w:cstheme="minorBidi"/>
                <w:color w:val="000000"/>
                <w:sz w:val="28"/>
                <w:szCs w:val="28"/>
              </w:rPr>
              <w:t xml:space="preserve"> management of the front of house operations for the Science Mall, IMAX and Tower. To act as appointed person (Duty Manager) for evening IMAX performances and any other special events.</w:t>
            </w:r>
          </w:p>
        </w:tc>
      </w:tr>
      <w:tr w:rsidR="00DE61CD" w:rsidRPr="00DF673A" w14:paraId="4FA07F28" w14:textId="77777777" w:rsidTr="1D4457EC">
        <w:trPr>
          <w:trHeight w:val="426"/>
        </w:trPr>
        <w:tc>
          <w:tcPr>
            <w:tcW w:w="10314" w:type="dxa"/>
            <w:gridSpan w:val="3"/>
            <w:shd w:val="clear" w:color="auto" w:fill="352E43" w:themeFill="accent5"/>
            <w:vAlign w:val="center"/>
          </w:tcPr>
          <w:p w14:paraId="073321B3" w14:textId="5B6A676F" w:rsidR="00DE61CD" w:rsidRPr="00DF673A" w:rsidRDefault="00C93B9A" w:rsidP="007F0ACB">
            <w:pPr>
              <w:tabs>
                <w:tab w:val="left" w:pos="3067"/>
              </w:tabs>
              <w:spacing w:after="0" w:line="240" w:lineRule="auto"/>
              <w:rPr>
                <w:rFonts w:asciiTheme="minorHAnsi" w:hAnsiTheme="minorHAnsi" w:cstheme="minorHAnsi"/>
                <w:sz w:val="28"/>
                <w:szCs w:val="28"/>
              </w:rPr>
            </w:pPr>
            <w:r w:rsidRPr="00DF673A">
              <w:rPr>
                <w:rFonts w:asciiTheme="minorHAnsi" w:hAnsiTheme="minorHAnsi" w:cstheme="minorHAnsi"/>
                <w:b/>
                <w:color w:val="F0F2F4" w:themeColor="background1"/>
                <w:sz w:val="28"/>
                <w:szCs w:val="28"/>
              </w:rPr>
              <w:t xml:space="preserve">KEY </w:t>
            </w:r>
            <w:r w:rsidR="00DE61CD" w:rsidRPr="00DF673A">
              <w:rPr>
                <w:rFonts w:asciiTheme="minorHAnsi" w:hAnsiTheme="minorHAnsi" w:cstheme="minorHAnsi"/>
                <w:b/>
                <w:color w:val="F0F2F4" w:themeColor="background1"/>
                <w:sz w:val="28"/>
                <w:szCs w:val="28"/>
              </w:rPr>
              <w:t>RESPONSIBILITIES</w:t>
            </w:r>
          </w:p>
        </w:tc>
      </w:tr>
      <w:tr w:rsidR="00DE61CD" w:rsidRPr="00DF673A" w14:paraId="2B3A605A" w14:textId="77777777" w:rsidTr="1D4457EC">
        <w:trPr>
          <w:trHeight w:val="829"/>
        </w:trPr>
        <w:tc>
          <w:tcPr>
            <w:tcW w:w="10314" w:type="dxa"/>
            <w:gridSpan w:val="3"/>
            <w:shd w:val="clear" w:color="auto" w:fill="auto"/>
          </w:tcPr>
          <w:p w14:paraId="432696C4" w14:textId="77777777" w:rsidR="003C45ED" w:rsidRPr="004A102B" w:rsidRDefault="163DD95E" w:rsidP="2B6749A9">
            <w:pPr>
              <w:pStyle w:val="ListParagraph"/>
              <w:numPr>
                <w:ilvl w:val="0"/>
                <w:numId w:val="6"/>
              </w:numPr>
              <w:spacing w:before="100" w:after="100"/>
              <w:rPr>
                <w:rFonts w:asciiTheme="minorHAnsi" w:hAnsiTheme="minorHAnsi" w:cstheme="minorBidi"/>
                <w:color w:val="000000"/>
                <w:sz w:val="28"/>
                <w:szCs w:val="28"/>
              </w:rPr>
            </w:pPr>
            <w:r w:rsidRPr="1919D316">
              <w:rPr>
                <w:rFonts w:asciiTheme="minorHAnsi" w:hAnsiTheme="minorHAnsi" w:cstheme="minorBidi"/>
                <w:color w:val="auto"/>
                <w:sz w:val="28"/>
                <w:szCs w:val="28"/>
              </w:rPr>
              <w:t>To implement the GSC Customer Service promise. Offer a fun, safe and welcoming environment to all customers.</w:t>
            </w:r>
          </w:p>
          <w:p w14:paraId="3A72ABA7" w14:textId="77777777" w:rsidR="003C45ED" w:rsidRPr="004A102B" w:rsidRDefault="163DD95E" w:rsidP="2B6749A9">
            <w:pPr>
              <w:pStyle w:val="ListParagraph"/>
              <w:numPr>
                <w:ilvl w:val="0"/>
                <w:numId w:val="6"/>
              </w:numPr>
              <w:spacing w:before="100" w:after="100"/>
              <w:rPr>
                <w:rFonts w:asciiTheme="minorHAnsi" w:hAnsiTheme="minorHAnsi" w:cstheme="minorBidi"/>
                <w:color w:val="000000"/>
                <w:sz w:val="28"/>
                <w:szCs w:val="28"/>
              </w:rPr>
            </w:pPr>
            <w:r w:rsidRPr="1919D316">
              <w:rPr>
                <w:rFonts w:asciiTheme="minorHAnsi" w:hAnsiTheme="minorHAnsi" w:cstheme="minorBidi"/>
                <w:color w:val="auto"/>
                <w:sz w:val="28"/>
                <w:szCs w:val="28"/>
              </w:rPr>
              <w:t>To provide an integrated, co-ordinated and professional level of service to our customers at point of contact.</w:t>
            </w:r>
          </w:p>
          <w:p w14:paraId="700EC03C" w14:textId="77777777" w:rsidR="0065277D" w:rsidRPr="004A102B" w:rsidRDefault="163DD95E" w:rsidP="2B6749A9">
            <w:pPr>
              <w:pStyle w:val="ListParagraph"/>
              <w:numPr>
                <w:ilvl w:val="0"/>
                <w:numId w:val="6"/>
              </w:numPr>
              <w:spacing w:before="100" w:after="100"/>
              <w:rPr>
                <w:rFonts w:asciiTheme="minorHAnsi" w:hAnsiTheme="minorHAnsi" w:cstheme="minorBidi"/>
                <w:color w:val="000000"/>
                <w:sz w:val="28"/>
                <w:szCs w:val="28"/>
              </w:rPr>
            </w:pPr>
            <w:r w:rsidRPr="1919D316">
              <w:rPr>
                <w:rFonts w:asciiTheme="minorHAnsi" w:hAnsiTheme="minorHAnsi" w:cstheme="minorBidi"/>
                <w:color w:val="auto"/>
                <w:sz w:val="28"/>
                <w:szCs w:val="28"/>
              </w:rPr>
              <w:t>To carry out other reasonable duties/tasks as required, to deliver and meet the objectives of your team and Glasgow Science Centre.</w:t>
            </w:r>
          </w:p>
          <w:p w14:paraId="29C951FE" w14:textId="33380E16" w:rsidR="2B6749A9" w:rsidRDefault="7436C84B" w:rsidP="1D4457EC">
            <w:pPr>
              <w:pStyle w:val="ListParagraph"/>
              <w:numPr>
                <w:ilvl w:val="0"/>
                <w:numId w:val="6"/>
              </w:numPr>
              <w:spacing w:before="100" w:after="100"/>
              <w:rPr>
                <w:rFonts w:asciiTheme="minorHAnsi" w:eastAsiaTheme="minorEastAsia" w:hAnsiTheme="minorHAnsi" w:cstheme="minorBidi"/>
                <w:color w:val="000000"/>
                <w:sz w:val="28"/>
                <w:szCs w:val="28"/>
              </w:rPr>
            </w:pPr>
            <w:r w:rsidRPr="1D4457EC">
              <w:rPr>
                <w:rFonts w:asciiTheme="minorHAnsi" w:eastAsiaTheme="minorEastAsia" w:hAnsiTheme="minorHAnsi" w:cstheme="minorBidi"/>
                <w:color w:val="auto"/>
                <w:sz w:val="28"/>
                <w:szCs w:val="28"/>
              </w:rPr>
              <w:t xml:space="preserve">To provide GSC with a role model in customer service standards working with the Duty Managers and other departments to meet </w:t>
            </w:r>
            <w:r w:rsidR="029B18FA" w:rsidRPr="1D4457EC">
              <w:rPr>
                <w:rFonts w:asciiTheme="minorHAnsi" w:eastAsiaTheme="minorEastAsia" w:hAnsiTheme="minorHAnsi" w:cstheme="minorBidi"/>
                <w:color w:val="auto"/>
                <w:sz w:val="28"/>
                <w:szCs w:val="28"/>
              </w:rPr>
              <w:t>5-star</w:t>
            </w:r>
            <w:r w:rsidRPr="1D4457EC">
              <w:rPr>
                <w:rFonts w:asciiTheme="minorHAnsi" w:eastAsiaTheme="minorEastAsia" w:hAnsiTheme="minorHAnsi" w:cstheme="minorBidi"/>
                <w:color w:val="auto"/>
                <w:sz w:val="28"/>
                <w:szCs w:val="28"/>
              </w:rPr>
              <w:t xml:space="preserve"> standards and customer service promise.</w:t>
            </w:r>
          </w:p>
          <w:p w14:paraId="1BF114AD" w14:textId="158EEE73" w:rsidR="2B6749A9" w:rsidRDefault="7436C84B" w:rsidP="1919D316">
            <w:pPr>
              <w:pStyle w:val="ListParagraph"/>
              <w:numPr>
                <w:ilvl w:val="0"/>
                <w:numId w:val="6"/>
              </w:numPr>
              <w:spacing w:before="100" w:after="100"/>
              <w:rPr>
                <w:color w:val="000000"/>
                <w:sz w:val="28"/>
                <w:szCs w:val="28"/>
              </w:rPr>
            </w:pPr>
            <w:r w:rsidRPr="1919D316">
              <w:rPr>
                <w:rFonts w:ascii="Arial" w:eastAsia="Arial" w:hAnsi="Arial" w:cs="Arial"/>
                <w:color w:val="auto"/>
                <w:sz w:val="28"/>
                <w:szCs w:val="28"/>
              </w:rPr>
              <w:t xml:space="preserve">To supervise all </w:t>
            </w:r>
            <w:proofErr w:type="spellStart"/>
            <w:r w:rsidRPr="1919D316">
              <w:rPr>
                <w:rFonts w:ascii="Arial" w:eastAsia="Arial" w:hAnsi="Arial" w:cs="Arial"/>
                <w:color w:val="auto"/>
                <w:sz w:val="28"/>
                <w:szCs w:val="28"/>
              </w:rPr>
              <w:t>FoH</w:t>
            </w:r>
            <w:proofErr w:type="spellEnd"/>
            <w:r w:rsidRPr="1919D316">
              <w:rPr>
                <w:rFonts w:ascii="Arial" w:eastAsia="Arial" w:hAnsi="Arial" w:cs="Arial"/>
                <w:color w:val="auto"/>
                <w:sz w:val="28"/>
                <w:szCs w:val="28"/>
              </w:rPr>
              <w:t xml:space="preserve"> areas including ticket desk, welcome hosts, IMAX and Tower. Ensure all areas have sufficient staffing levels and day sheets are produced to reflect rota.</w:t>
            </w:r>
          </w:p>
          <w:p w14:paraId="0849FC4B" w14:textId="6EB2C3C1" w:rsidR="2C751719" w:rsidRDefault="2F1DE637" w:rsidP="1919D316">
            <w:pPr>
              <w:pStyle w:val="ListParagraph"/>
              <w:numPr>
                <w:ilvl w:val="0"/>
                <w:numId w:val="6"/>
              </w:numPr>
              <w:spacing w:before="100" w:after="100"/>
              <w:rPr>
                <w:rFonts w:ascii="Arial" w:eastAsia="Arial" w:hAnsi="Arial" w:cs="Arial"/>
                <w:color w:val="auto"/>
                <w:sz w:val="28"/>
                <w:szCs w:val="28"/>
              </w:rPr>
            </w:pPr>
            <w:r w:rsidRPr="0F64083B">
              <w:rPr>
                <w:rFonts w:ascii="Arial" w:hAnsi="Arial" w:cs="Arial"/>
                <w:color w:val="auto"/>
                <w:sz w:val="28"/>
                <w:szCs w:val="28"/>
              </w:rPr>
              <w:t xml:space="preserve">To welcome customers visiting the IMAX cinema and ensure </w:t>
            </w:r>
            <w:r w:rsidR="4164A6E7" w:rsidRPr="0F64083B">
              <w:rPr>
                <w:rFonts w:ascii="Arial" w:hAnsi="Arial" w:cs="Arial"/>
                <w:color w:val="auto"/>
                <w:sz w:val="28"/>
                <w:szCs w:val="28"/>
              </w:rPr>
              <w:t>everyone receives a quality experience. Support in confectionary counter and ensure all washroom facilities are</w:t>
            </w:r>
            <w:r w:rsidR="06F52798" w:rsidRPr="0F64083B">
              <w:rPr>
                <w:rFonts w:ascii="Arial" w:hAnsi="Arial" w:cs="Arial"/>
                <w:color w:val="auto"/>
                <w:sz w:val="28"/>
                <w:szCs w:val="28"/>
              </w:rPr>
              <w:t xml:space="preserve"> cleaned to high standards.</w:t>
            </w:r>
          </w:p>
          <w:p w14:paraId="27AA23F8" w14:textId="6F4F8A14" w:rsidR="04037D7E" w:rsidRDefault="6B522557" w:rsidP="41230006">
            <w:pPr>
              <w:pStyle w:val="ListParagraph"/>
              <w:numPr>
                <w:ilvl w:val="0"/>
                <w:numId w:val="6"/>
              </w:numPr>
              <w:spacing w:before="100" w:after="100"/>
              <w:rPr>
                <w:rFonts w:ascii="Arial" w:eastAsia="Arial" w:hAnsi="Arial" w:cs="Arial"/>
                <w:color w:val="auto"/>
                <w:sz w:val="28"/>
                <w:szCs w:val="28"/>
              </w:rPr>
            </w:pPr>
            <w:r w:rsidRPr="41230006">
              <w:rPr>
                <w:rFonts w:ascii="Arial" w:eastAsia="Arial" w:hAnsi="Arial" w:cs="Arial"/>
                <w:color w:val="auto"/>
                <w:sz w:val="28"/>
                <w:szCs w:val="28"/>
              </w:rPr>
              <w:t>Support F&amp;B team in</w:t>
            </w:r>
            <w:r w:rsidR="2135CAE9" w:rsidRPr="41230006">
              <w:rPr>
                <w:rFonts w:ascii="Arial" w:eastAsia="Arial" w:hAnsi="Arial" w:cs="Arial"/>
                <w:color w:val="auto"/>
                <w:sz w:val="28"/>
                <w:szCs w:val="28"/>
              </w:rPr>
              <w:t xml:space="preserve"> the absence of </w:t>
            </w:r>
            <w:r w:rsidR="5839FC7B" w:rsidRPr="41230006">
              <w:rPr>
                <w:rFonts w:ascii="Arial" w:eastAsia="Arial" w:hAnsi="Arial" w:cs="Arial"/>
                <w:color w:val="auto"/>
                <w:sz w:val="28"/>
                <w:szCs w:val="28"/>
              </w:rPr>
              <w:t xml:space="preserve">F&amp;B </w:t>
            </w:r>
            <w:r w:rsidR="2135CAE9" w:rsidRPr="41230006">
              <w:rPr>
                <w:rFonts w:ascii="Arial" w:eastAsia="Arial" w:hAnsi="Arial" w:cs="Arial"/>
                <w:color w:val="auto"/>
                <w:sz w:val="28"/>
                <w:szCs w:val="28"/>
              </w:rPr>
              <w:t>management/supervisor</w:t>
            </w:r>
            <w:r w:rsidR="2050B290" w:rsidRPr="41230006">
              <w:rPr>
                <w:rFonts w:ascii="Arial" w:eastAsia="Arial" w:hAnsi="Arial" w:cs="Arial"/>
                <w:color w:val="auto"/>
                <w:sz w:val="28"/>
                <w:szCs w:val="28"/>
              </w:rPr>
              <w:t>,</w:t>
            </w:r>
            <w:r w:rsidR="2135CAE9" w:rsidRPr="41230006">
              <w:rPr>
                <w:rFonts w:ascii="Arial" w:eastAsia="Arial" w:hAnsi="Arial" w:cs="Arial"/>
                <w:color w:val="auto"/>
                <w:sz w:val="28"/>
                <w:szCs w:val="28"/>
              </w:rPr>
              <w:t xml:space="preserve"> </w:t>
            </w:r>
            <w:r w:rsidR="6AEB6763" w:rsidRPr="41230006">
              <w:rPr>
                <w:rFonts w:ascii="Arial" w:eastAsia="Arial" w:hAnsi="Arial" w:cs="Arial"/>
                <w:color w:val="auto"/>
                <w:sz w:val="28"/>
                <w:szCs w:val="28"/>
              </w:rPr>
              <w:t>cash up all tills at the end of d</w:t>
            </w:r>
            <w:r w:rsidR="506F4E36" w:rsidRPr="41230006">
              <w:rPr>
                <w:rFonts w:ascii="Arial" w:eastAsia="Arial" w:hAnsi="Arial" w:cs="Arial"/>
                <w:color w:val="auto"/>
                <w:sz w:val="28"/>
                <w:szCs w:val="28"/>
              </w:rPr>
              <w:t>ay.</w:t>
            </w:r>
          </w:p>
          <w:p w14:paraId="7389B357" w14:textId="186A8B62" w:rsidR="2B6749A9" w:rsidRDefault="7436C84B" w:rsidP="1919D316">
            <w:pPr>
              <w:pStyle w:val="ListParagraph"/>
              <w:numPr>
                <w:ilvl w:val="0"/>
                <w:numId w:val="6"/>
              </w:numPr>
              <w:spacing w:before="100" w:after="100"/>
              <w:rPr>
                <w:rFonts w:ascii="Arial" w:eastAsia="Arial" w:hAnsi="Arial" w:cs="Arial"/>
                <w:color w:val="000000"/>
                <w:sz w:val="28"/>
                <w:szCs w:val="28"/>
              </w:rPr>
            </w:pPr>
            <w:r w:rsidRPr="1919D316">
              <w:rPr>
                <w:rFonts w:ascii="Arial" w:eastAsia="Arial" w:hAnsi="Arial" w:cs="Arial"/>
                <w:color w:val="auto"/>
                <w:sz w:val="28"/>
                <w:szCs w:val="28"/>
              </w:rPr>
              <w:t xml:space="preserve">To assist the Duty Managers to train and develop an innovative, responsive and knowledgeable customer experience team, ensuring a high-quality customer service is </w:t>
            </w:r>
            <w:proofErr w:type="gramStart"/>
            <w:r w:rsidRPr="1919D316">
              <w:rPr>
                <w:rFonts w:ascii="Arial" w:eastAsia="Arial" w:hAnsi="Arial" w:cs="Arial"/>
                <w:color w:val="auto"/>
                <w:sz w:val="28"/>
                <w:szCs w:val="28"/>
              </w:rPr>
              <w:t>delivered at all times</w:t>
            </w:r>
            <w:proofErr w:type="gramEnd"/>
            <w:r w:rsidRPr="1919D316">
              <w:rPr>
                <w:rFonts w:ascii="Arial" w:eastAsia="Arial" w:hAnsi="Arial" w:cs="Arial"/>
                <w:color w:val="auto"/>
                <w:sz w:val="28"/>
                <w:szCs w:val="28"/>
              </w:rPr>
              <w:t xml:space="preserve">. </w:t>
            </w:r>
          </w:p>
          <w:p w14:paraId="05F143DE" w14:textId="0DE97E5A" w:rsidR="2B6749A9" w:rsidRDefault="7436C84B" w:rsidP="1919D316">
            <w:pPr>
              <w:pStyle w:val="ListParagraph"/>
              <w:numPr>
                <w:ilvl w:val="0"/>
                <w:numId w:val="6"/>
              </w:numPr>
              <w:rPr>
                <w:rFonts w:eastAsia="Helvetica" w:cs="Helvetica"/>
                <w:color w:val="000000"/>
              </w:rPr>
            </w:pPr>
            <w:r w:rsidRPr="1919D316">
              <w:rPr>
                <w:rFonts w:ascii="Arial" w:eastAsia="Arial" w:hAnsi="Arial" w:cs="Arial"/>
                <w:color w:val="auto"/>
                <w:sz w:val="28"/>
                <w:szCs w:val="28"/>
              </w:rPr>
              <w:t>Keep learning modules up to date, and all new staff are aware of requirements for completing probation. Assist with making sure MyLearning is up to date with appropriate learning for department.</w:t>
            </w:r>
          </w:p>
          <w:p w14:paraId="00523829" w14:textId="4F308894" w:rsidR="2B6749A9" w:rsidRDefault="7436C84B" w:rsidP="1919D316">
            <w:pPr>
              <w:pStyle w:val="ListParagraph"/>
              <w:numPr>
                <w:ilvl w:val="0"/>
                <w:numId w:val="6"/>
              </w:numPr>
              <w:rPr>
                <w:color w:val="000000"/>
              </w:rPr>
            </w:pPr>
            <w:r w:rsidRPr="1919D316">
              <w:rPr>
                <w:rFonts w:ascii="Arial" w:eastAsia="Arial" w:hAnsi="Arial" w:cs="Arial"/>
                <w:color w:val="auto"/>
                <w:sz w:val="28"/>
                <w:szCs w:val="28"/>
              </w:rPr>
              <w:t xml:space="preserve">To Assist Duty Management team with recruitment, induction, mentoring and create a positive working environment through good communication and carrying out regular team meetings and 121’s. </w:t>
            </w:r>
          </w:p>
          <w:p w14:paraId="6BD9FBEF" w14:textId="6DAC1D48" w:rsidR="2B6749A9" w:rsidRDefault="7436C84B" w:rsidP="1919D316">
            <w:pPr>
              <w:pStyle w:val="ListParagraph"/>
              <w:numPr>
                <w:ilvl w:val="0"/>
                <w:numId w:val="6"/>
              </w:numPr>
              <w:rPr>
                <w:rFonts w:eastAsia="Helvetica" w:cs="Helvetica"/>
                <w:color w:val="000000"/>
              </w:rPr>
            </w:pPr>
            <w:r w:rsidRPr="1919D316">
              <w:rPr>
                <w:rFonts w:ascii="Arial" w:eastAsia="Arial" w:hAnsi="Arial" w:cs="Arial"/>
                <w:color w:val="auto"/>
                <w:sz w:val="28"/>
                <w:szCs w:val="28"/>
              </w:rPr>
              <w:lastRenderedPageBreak/>
              <w:t xml:space="preserve">To take responsibility for pre and post operational checks and liaise with housekeeping team </w:t>
            </w:r>
            <w:proofErr w:type="gramStart"/>
            <w:r w:rsidRPr="1919D316">
              <w:rPr>
                <w:rFonts w:ascii="Arial" w:eastAsia="Arial" w:hAnsi="Arial" w:cs="Arial"/>
                <w:color w:val="auto"/>
                <w:sz w:val="28"/>
                <w:szCs w:val="28"/>
              </w:rPr>
              <w:t>on a daily basis</w:t>
            </w:r>
            <w:proofErr w:type="gramEnd"/>
            <w:r w:rsidRPr="1919D316">
              <w:rPr>
                <w:rFonts w:ascii="Arial" w:eastAsia="Arial" w:hAnsi="Arial" w:cs="Arial"/>
                <w:color w:val="auto"/>
                <w:sz w:val="28"/>
                <w:szCs w:val="28"/>
              </w:rPr>
              <w:t xml:space="preserve"> to ensure an excellence level of cleanliness/hygiene throughout the building.</w:t>
            </w:r>
          </w:p>
          <w:p w14:paraId="5F3A63EA" w14:textId="69AAD4D2" w:rsidR="2B6749A9" w:rsidRDefault="7436C84B" w:rsidP="1919D316">
            <w:pPr>
              <w:pStyle w:val="ListParagraph"/>
              <w:numPr>
                <w:ilvl w:val="0"/>
                <w:numId w:val="6"/>
              </w:numPr>
              <w:rPr>
                <w:rFonts w:eastAsia="Helvetica" w:cs="Helvetica"/>
                <w:color w:val="000000"/>
              </w:rPr>
            </w:pPr>
            <w:r w:rsidRPr="1919D316">
              <w:rPr>
                <w:rFonts w:ascii="Arial" w:eastAsia="Arial" w:hAnsi="Arial" w:cs="Arial"/>
                <w:color w:val="auto"/>
                <w:sz w:val="28"/>
                <w:szCs w:val="28"/>
              </w:rPr>
              <w:t>To assist the facilities team with pre and post operational checks for the Tower.</w:t>
            </w:r>
          </w:p>
          <w:p w14:paraId="710967F5" w14:textId="2D579248" w:rsidR="2B6749A9" w:rsidRDefault="7436C84B" w:rsidP="1919D316">
            <w:pPr>
              <w:pStyle w:val="ListParagraph"/>
              <w:numPr>
                <w:ilvl w:val="0"/>
                <w:numId w:val="6"/>
              </w:numPr>
              <w:rPr>
                <w:rFonts w:eastAsia="Helvetica" w:cs="Helvetica"/>
                <w:color w:val="000000"/>
              </w:rPr>
            </w:pPr>
            <w:r w:rsidRPr="1919D316">
              <w:rPr>
                <w:rFonts w:ascii="Arial" w:eastAsia="Arial" w:hAnsi="Arial" w:cs="Arial"/>
                <w:color w:val="auto"/>
                <w:sz w:val="28"/>
                <w:szCs w:val="28"/>
              </w:rPr>
              <w:t xml:space="preserve">To report any building defects to the facilities team and ensure that building is well maintained. </w:t>
            </w:r>
          </w:p>
          <w:p w14:paraId="39DE3FF0" w14:textId="0FCDBAA0" w:rsidR="2B6749A9" w:rsidRDefault="40A9610A" w:rsidP="0F64083B">
            <w:pPr>
              <w:pStyle w:val="ListParagraph"/>
              <w:numPr>
                <w:ilvl w:val="0"/>
                <w:numId w:val="6"/>
              </w:numPr>
              <w:rPr>
                <w:rFonts w:ascii="Arial" w:eastAsia="Arial" w:hAnsi="Arial" w:cs="Arial"/>
                <w:color w:val="auto"/>
                <w:sz w:val="28"/>
                <w:szCs w:val="28"/>
              </w:rPr>
            </w:pPr>
            <w:r w:rsidRPr="0F64083B">
              <w:rPr>
                <w:rFonts w:ascii="Arial" w:eastAsia="Arial" w:hAnsi="Arial" w:cs="Arial"/>
                <w:color w:val="auto"/>
                <w:sz w:val="28"/>
                <w:szCs w:val="28"/>
              </w:rPr>
              <w:t xml:space="preserve">To ensure that all cash handling, banking, and other financial control systems are operating efficiently and comply with GSC’s financial and accounting procedures. </w:t>
            </w:r>
          </w:p>
          <w:p w14:paraId="651E46A0" w14:textId="7E3F3A15" w:rsidR="2B6749A9" w:rsidRDefault="40A9610A" w:rsidP="1919D316">
            <w:pPr>
              <w:pStyle w:val="ListParagraph"/>
              <w:numPr>
                <w:ilvl w:val="0"/>
                <w:numId w:val="6"/>
              </w:numPr>
              <w:rPr>
                <w:rFonts w:eastAsia="Helvetica" w:cs="Helvetica"/>
                <w:color w:val="000000"/>
              </w:rPr>
            </w:pPr>
            <w:r w:rsidRPr="0F64083B">
              <w:rPr>
                <w:rFonts w:ascii="Arial" w:eastAsia="Arial" w:hAnsi="Arial" w:cs="Arial"/>
                <w:color w:val="auto"/>
                <w:sz w:val="28"/>
                <w:szCs w:val="28"/>
              </w:rPr>
              <w:t>To resolve any challenges that may arise during operational hours and deal with complaints.</w:t>
            </w:r>
          </w:p>
          <w:p w14:paraId="6E9FE1AA" w14:textId="5AB0DC82" w:rsidR="2B6749A9" w:rsidRDefault="7436C84B" w:rsidP="4B3C8A53">
            <w:pPr>
              <w:pStyle w:val="ListParagraph"/>
              <w:numPr>
                <w:ilvl w:val="0"/>
                <w:numId w:val="6"/>
              </w:numPr>
              <w:spacing w:before="100"/>
              <w:rPr>
                <w:rFonts w:eastAsia="Helvetica" w:cs="Helvetica"/>
                <w:color w:val="000000"/>
              </w:rPr>
            </w:pPr>
            <w:r w:rsidRPr="4B3C8A53">
              <w:rPr>
                <w:rFonts w:ascii="Arial" w:eastAsia="Arial" w:hAnsi="Arial" w:cs="Arial"/>
                <w:color w:val="auto"/>
                <w:sz w:val="28"/>
                <w:szCs w:val="28"/>
              </w:rPr>
              <w:t xml:space="preserve">To input all incident reports onto SharePoint Incident Reporting app and follow up if required. </w:t>
            </w:r>
            <w:r w:rsidRPr="4B3C8A53">
              <w:rPr>
                <w:rFonts w:asciiTheme="minorHAnsi" w:eastAsiaTheme="minorEastAsia" w:hAnsiTheme="minorHAnsi" w:cstheme="minorBidi"/>
                <w:color w:val="auto"/>
                <w:sz w:val="28"/>
                <w:szCs w:val="28"/>
              </w:rPr>
              <w:t xml:space="preserve"> </w:t>
            </w:r>
          </w:p>
          <w:p w14:paraId="5B8ACA13" w14:textId="36B5569F" w:rsidR="2B6749A9" w:rsidRDefault="7436C84B" w:rsidP="1919D316">
            <w:pPr>
              <w:pStyle w:val="ListParagraph"/>
              <w:numPr>
                <w:ilvl w:val="0"/>
                <w:numId w:val="6"/>
              </w:numPr>
              <w:spacing w:before="100" w:after="100"/>
              <w:rPr>
                <w:color w:val="000000"/>
                <w:sz w:val="28"/>
                <w:szCs w:val="28"/>
              </w:rPr>
            </w:pPr>
            <w:r w:rsidRPr="1919D316">
              <w:rPr>
                <w:rFonts w:asciiTheme="minorHAnsi" w:eastAsiaTheme="minorEastAsia" w:hAnsiTheme="minorHAnsi" w:cstheme="minorBidi"/>
                <w:color w:val="auto"/>
                <w:sz w:val="28"/>
                <w:szCs w:val="28"/>
              </w:rPr>
              <w:t xml:space="preserve">To assist with team meetings </w:t>
            </w:r>
            <w:proofErr w:type="gramStart"/>
            <w:r w:rsidRPr="1919D316">
              <w:rPr>
                <w:rFonts w:asciiTheme="minorHAnsi" w:eastAsiaTheme="minorEastAsia" w:hAnsiTheme="minorHAnsi" w:cstheme="minorBidi"/>
                <w:color w:val="auto"/>
                <w:sz w:val="28"/>
                <w:szCs w:val="28"/>
              </w:rPr>
              <w:t>on a daily basis</w:t>
            </w:r>
            <w:proofErr w:type="gramEnd"/>
            <w:r w:rsidRPr="1919D316">
              <w:rPr>
                <w:rFonts w:asciiTheme="minorHAnsi" w:eastAsiaTheme="minorEastAsia" w:hAnsiTheme="minorHAnsi" w:cstheme="minorBidi"/>
                <w:color w:val="auto"/>
                <w:sz w:val="28"/>
                <w:szCs w:val="28"/>
              </w:rPr>
              <w:t xml:space="preserve"> and ensure that effective communication takes place within the team. · </w:t>
            </w:r>
          </w:p>
          <w:p w14:paraId="70487E69" w14:textId="4B1BFE1B" w:rsidR="004A102B" w:rsidRPr="004A102B" w:rsidRDefault="7436C84B" w:rsidP="4B3C8A53">
            <w:pPr>
              <w:pStyle w:val="ListParagraph"/>
              <w:numPr>
                <w:ilvl w:val="0"/>
                <w:numId w:val="6"/>
              </w:numPr>
              <w:spacing w:before="100" w:after="100" w:line="240" w:lineRule="auto"/>
              <w:rPr>
                <w:color w:val="000000"/>
                <w:sz w:val="28"/>
                <w:szCs w:val="28"/>
              </w:rPr>
            </w:pPr>
            <w:r w:rsidRPr="4B3C8A53">
              <w:rPr>
                <w:rFonts w:asciiTheme="minorHAnsi" w:eastAsiaTheme="minorEastAsia" w:hAnsiTheme="minorHAnsi" w:cstheme="minorBidi"/>
                <w:color w:val="auto"/>
                <w:sz w:val="28"/>
                <w:szCs w:val="28"/>
              </w:rPr>
              <w:t>To work with the Duty Managers and Customer Experience Manager to develop new ideas to streamline GSC’s operation.</w:t>
            </w:r>
          </w:p>
          <w:p w14:paraId="36FDFE96" w14:textId="66F6052F" w:rsidR="004A102B" w:rsidRPr="004A102B" w:rsidRDefault="7436C84B" w:rsidP="1919D316">
            <w:pPr>
              <w:pStyle w:val="ListParagraph"/>
              <w:numPr>
                <w:ilvl w:val="0"/>
                <w:numId w:val="6"/>
              </w:numPr>
              <w:spacing w:before="100" w:after="100" w:line="240" w:lineRule="auto"/>
              <w:rPr>
                <w:rFonts w:asciiTheme="minorHAnsi" w:eastAsiaTheme="minorEastAsia" w:hAnsiTheme="minorHAnsi" w:cstheme="minorBidi"/>
                <w:color w:val="3E364E"/>
              </w:rPr>
            </w:pPr>
            <w:r w:rsidRPr="1919D316">
              <w:rPr>
                <w:rFonts w:asciiTheme="minorHAnsi" w:eastAsiaTheme="minorEastAsia" w:hAnsiTheme="minorHAnsi" w:cstheme="minorBidi"/>
                <w:color w:val="auto"/>
                <w:sz w:val="28"/>
                <w:szCs w:val="28"/>
              </w:rPr>
              <w:t>To deal with emergencies, taking control and action when required in an evacuation.</w:t>
            </w:r>
          </w:p>
          <w:p w14:paraId="045BC3A0" w14:textId="61176DA0" w:rsidR="004A102B" w:rsidRPr="004A102B" w:rsidRDefault="7436C84B" w:rsidP="1919D316">
            <w:pPr>
              <w:pStyle w:val="ListParagraph"/>
              <w:numPr>
                <w:ilvl w:val="0"/>
                <w:numId w:val="6"/>
              </w:numPr>
              <w:spacing w:before="100" w:after="100" w:line="240" w:lineRule="auto"/>
              <w:rPr>
                <w:rFonts w:eastAsia="Helvetica" w:cs="Helvetica"/>
                <w:color w:val="000000"/>
              </w:rPr>
            </w:pPr>
            <w:r w:rsidRPr="1919D316">
              <w:rPr>
                <w:rFonts w:ascii="Arial" w:eastAsia="Arial" w:hAnsi="Arial" w:cs="Arial"/>
                <w:color w:val="auto"/>
                <w:sz w:val="28"/>
                <w:szCs w:val="28"/>
              </w:rPr>
              <w:t>To ensure that both staff and operations meet legal requirements for health and safety and work within the guidelines of GSC’s Health and Safety policy and procedure.</w:t>
            </w:r>
          </w:p>
          <w:p w14:paraId="76F189A4" w14:textId="0391517F" w:rsidR="004A102B" w:rsidRPr="004A102B" w:rsidRDefault="7436C84B" w:rsidP="1919D316">
            <w:pPr>
              <w:pStyle w:val="ListParagraph"/>
              <w:numPr>
                <w:ilvl w:val="0"/>
                <w:numId w:val="6"/>
              </w:numPr>
              <w:spacing w:before="100"/>
              <w:rPr>
                <w:rFonts w:eastAsia="Helvetica" w:cs="Helvetica"/>
                <w:color w:val="3E364E"/>
              </w:rPr>
            </w:pPr>
            <w:r w:rsidRPr="1919D316">
              <w:rPr>
                <w:rFonts w:ascii="Arial" w:eastAsia="Arial" w:hAnsi="Arial" w:cs="Arial"/>
                <w:color w:val="auto"/>
                <w:sz w:val="28"/>
                <w:szCs w:val="28"/>
              </w:rPr>
              <w:t>To notify the Duty Director of all incidents that involve major injury, require closure of any part of the facilities or pose a serious health and safety risk to visitors or staff.</w:t>
            </w:r>
          </w:p>
        </w:tc>
      </w:tr>
      <w:tr w:rsidR="00DE61CD" w:rsidRPr="00DF673A" w14:paraId="012FB0DE" w14:textId="77777777" w:rsidTr="1D4457EC">
        <w:trPr>
          <w:trHeight w:val="415"/>
        </w:trPr>
        <w:tc>
          <w:tcPr>
            <w:tcW w:w="10314" w:type="dxa"/>
            <w:gridSpan w:val="3"/>
            <w:tcBorders>
              <w:bottom w:val="single" w:sz="4" w:space="0" w:color="37B7BB" w:themeColor="accent1"/>
            </w:tcBorders>
            <w:shd w:val="clear" w:color="auto" w:fill="352E43" w:themeFill="accent5"/>
            <w:vAlign w:val="center"/>
          </w:tcPr>
          <w:p w14:paraId="798F1543" w14:textId="77777777" w:rsidR="00DE61CD" w:rsidRPr="00DF673A" w:rsidRDefault="00DE61CD" w:rsidP="007F0ACB">
            <w:pPr>
              <w:tabs>
                <w:tab w:val="left" w:pos="3067"/>
              </w:tabs>
              <w:spacing w:after="0" w:line="240" w:lineRule="auto"/>
              <w:rPr>
                <w:rFonts w:asciiTheme="minorHAnsi" w:hAnsiTheme="minorHAnsi" w:cstheme="minorHAnsi"/>
                <w:b/>
                <w:color w:val="F0F2F4" w:themeColor="background1"/>
                <w:sz w:val="28"/>
                <w:szCs w:val="28"/>
              </w:rPr>
            </w:pPr>
            <w:r w:rsidRPr="00DF673A">
              <w:rPr>
                <w:rFonts w:asciiTheme="minorHAnsi" w:hAnsiTheme="minorHAnsi" w:cstheme="minorHAnsi"/>
                <w:b/>
                <w:color w:val="F0F2F4" w:themeColor="background1"/>
                <w:sz w:val="28"/>
                <w:szCs w:val="28"/>
              </w:rPr>
              <w:lastRenderedPageBreak/>
              <w:t>PERSON SPECIFICATION</w:t>
            </w:r>
          </w:p>
        </w:tc>
      </w:tr>
      <w:tr w:rsidR="00C93B9A" w:rsidRPr="00DF673A" w14:paraId="5CB53913" w14:textId="77777777" w:rsidTr="1D4457EC">
        <w:trPr>
          <w:trHeight w:val="415"/>
        </w:trPr>
        <w:tc>
          <w:tcPr>
            <w:tcW w:w="7225" w:type="dxa"/>
            <w:tcBorders>
              <w:right w:val="single" w:sz="4" w:space="0" w:color="auto"/>
            </w:tcBorders>
            <w:shd w:val="clear" w:color="auto" w:fill="37B7BB" w:themeFill="accent1"/>
            <w:vAlign w:val="center"/>
          </w:tcPr>
          <w:p w14:paraId="0302063A" w14:textId="77777777" w:rsidR="00C93B9A" w:rsidRPr="00DF673A" w:rsidRDefault="00C93B9A" w:rsidP="007F0ACB">
            <w:pPr>
              <w:tabs>
                <w:tab w:val="left" w:pos="3067"/>
              </w:tabs>
              <w:spacing w:after="0" w:line="240" w:lineRule="auto"/>
              <w:rPr>
                <w:rFonts w:asciiTheme="minorHAnsi" w:hAnsiTheme="minorHAnsi" w:cstheme="minorHAnsi"/>
                <w:b/>
                <w:color w:val="F0F2F4" w:themeColor="background1"/>
                <w:sz w:val="28"/>
                <w:szCs w:val="28"/>
              </w:rPr>
            </w:pPr>
            <w:r w:rsidRPr="00DF673A">
              <w:rPr>
                <w:rFonts w:asciiTheme="minorHAnsi" w:hAnsiTheme="minorHAnsi" w:cstheme="minorHAnsi"/>
                <w:b/>
                <w:color w:val="F0F2F4" w:themeColor="background1"/>
                <w:sz w:val="28"/>
                <w:szCs w:val="28"/>
              </w:rPr>
              <w:t xml:space="preserve">Qualifications, Skills, Experience and Knowledge </w:t>
            </w:r>
          </w:p>
        </w:tc>
        <w:tc>
          <w:tcPr>
            <w:tcW w:w="1559" w:type="dxa"/>
            <w:tcBorders>
              <w:left w:val="single" w:sz="4" w:space="0" w:color="auto"/>
              <w:right w:val="single" w:sz="4" w:space="0" w:color="auto"/>
            </w:tcBorders>
            <w:shd w:val="clear" w:color="auto" w:fill="37B7BB" w:themeFill="accent1"/>
            <w:vAlign w:val="center"/>
          </w:tcPr>
          <w:p w14:paraId="7FB59A1C" w14:textId="5E66CE99" w:rsidR="00C93B9A" w:rsidRPr="00DF673A" w:rsidRDefault="00C93B9A" w:rsidP="007F0ACB">
            <w:pPr>
              <w:tabs>
                <w:tab w:val="left" w:pos="3067"/>
              </w:tabs>
              <w:spacing w:after="0" w:line="240" w:lineRule="auto"/>
              <w:rPr>
                <w:rFonts w:asciiTheme="minorHAnsi" w:hAnsiTheme="minorHAnsi" w:cstheme="minorHAnsi"/>
                <w:b/>
                <w:color w:val="F0F2F4" w:themeColor="background1"/>
                <w:sz w:val="28"/>
                <w:szCs w:val="28"/>
              </w:rPr>
            </w:pPr>
            <w:r w:rsidRPr="00DF673A">
              <w:rPr>
                <w:rFonts w:asciiTheme="minorHAnsi" w:hAnsiTheme="minorHAnsi" w:cstheme="minorHAnsi"/>
                <w:b/>
                <w:color w:val="F0F2F4" w:themeColor="background1"/>
                <w:sz w:val="28"/>
                <w:szCs w:val="28"/>
              </w:rPr>
              <w:t>Essential</w:t>
            </w:r>
          </w:p>
        </w:tc>
        <w:tc>
          <w:tcPr>
            <w:tcW w:w="1530" w:type="dxa"/>
            <w:tcBorders>
              <w:left w:val="single" w:sz="4" w:space="0" w:color="auto"/>
            </w:tcBorders>
            <w:shd w:val="clear" w:color="auto" w:fill="37B7BB" w:themeFill="accent1"/>
            <w:vAlign w:val="center"/>
          </w:tcPr>
          <w:p w14:paraId="634B597F" w14:textId="1AAD23B5" w:rsidR="00C93B9A" w:rsidRPr="00DF673A" w:rsidRDefault="00C93B9A" w:rsidP="007F0ACB">
            <w:pPr>
              <w:tabs>
                <w:tab w:val="left" w:pos="3067"/>
              </w:tabs>
              <w:spacing w:after="0" w:line="240" w:lineRule="auto"/>
              <w:rPr>
                <w:rFonts w:asciiTheme="minorHAnsi" w:hAnsiTheme="minorHAnsi" w:cstheme="minorHAnsi"/>
                <w:b/>
                <w:color w:val="F0F2F4" w:themeColor="background1"/>
                <w:sz w:val="28"/>
                <w:szCs w:val="28"/>
              </w:rPr>
            </w:pPr>
            <w:r w:rsidRPr="00DF673A">
              <w:rPr>
                <w:rFonts w:asciiTheme="minorHAnsi" w:hAnsiTheme="minorHAnsi" w:cstheme="minorHAnsi"/>
                <w:b/>
                <w:color w:val="F0F2F4" w:themeColor="background1"/>
                <w:sz w:val="28"/>
                <w:szCs w:val="28"/>
              </w:rPr>
              <w:t>Desirable</w:t>
            </w:r>
          </w:p>
        </w:tc>
      </w:tr>
      <w:tr w:rsidR="003C45ED" w:rsidRPr="00DF673A" w14:paraId="01ADE7CE" w14:textId="77777777" w:rsidTr="1D4457EC">
        <w:trPr>
          <w:trHeight w:val="345"/>
        </w:trPr>
        <w:tc>
          <w:tcPr>
            <w:tcW w:w="7225" w:type="dxa"/>
            <w:tcBorders>
              <w:bottom w:val="single" w:sz="4" w:space="0" w:color="auto"/>
            </w:tcBorders>
            <w:shd w:val="clear" w:color="auto" w:fill="auto"/>
          </w:tcPr>
          <w:p w14:paraId="7F69580A" w14:textId="0727A9CC" w:rsidR="003C45ED" w:rsidRPr="00DD7146" w:rsidRDefault="1919D316" w:rsidP="1919D316">
            <w:pPr>
              <w:rPr>
                <w:color w:val="F0F2F4" w:themeColor="background1"/>
                <w:sz w:val="28"/>
                <w:szCs w:val="28"/>
                <w:lang w:val="en-US"/>
              </w:rPr>
            </w:pPr>
            <w:r w:rsidRPr="1919D316">
              <w:rPr>
                <w:color w:val="auto"/>
                <w:sz w:val="28"/>
                <w:szCs w:val="28"/>
              </w:rPr>
              <w:t>Experience in a customer service-related position at supervisory level</w:t>
            </w:r>
          </w:p>
        </w:tc>
        <w:tc>
          <w:tcPr>
            <w:tcW w:w="1559" w:type="dxa"/>
            <w:tcBorders>
              <w:bottom w:val="single" w:sz="4" w:space="0" w:color="auto"/>
            </w:tcBorders>
            <w:shd w:val="clear" w:color="auto" w:fill="auto"/>
            <w:vAlign w:val="center"/>
          </w:tcPr>
          <w:p w14:paraId="07636315" w14:textId="495B02C1" w:rsidR="003C45ED" w:rsidRPr="00DF673A" w:rsidRDefault="097EE5B0" w:rsidP="1919D316">
            <w:pPr>
              <w:tabs>
                <w:tab w:val="left" w:pos="3067"/>
              </w:tabs>
              <w:spacing w:after="0" w:line="240" w:lineRule="auto"/>
              <w:rPr>
                <w:rFonts w:asciiTheme="minorHAnsi" w:eastAsia="Wingdings 2" w:hAnsiTheme="minorHAnsi" w:cstheme="minorBidi"/>
                <w:color w:val="37B7BB" w:themeColor="accent1"/>
                <w:sz w:val="28"/>
                <w:szCs w:val="28"/>
              </w:rPr>
            </w:pPr>
            <w:r w:rsidRPr="1919D316">
              <w:rPr>
                <w:rFonts w:asciiTheme="minorHAnsi" w:eastAsia="Wingdings 2" w:hAnsiTheme="minorHAnsi" w:cstheme="minorBidi"/>
                <w:color w:val="37B7BB" w:themeColor="accent1"/>
                <w:sz w:val="28"/>
                <w:szCs w:val="28"/>
              </w:rPr>
              <w:t>X</w:t>
            </w:r>
          </w:p>
        </w:tc>
        <w:tc>
          <w:tcPr>
            <w:tcW w:w="1530" w:type="dxa"/>
            <w:tcBorders>
              <w:bottom w:val="single" w:sz="4" w:space="0" w:color="auto"/>
            </w:tcBorders>
            <w:shd w:val="clear" w:color="auto" w:fill="auto"/>
            <w:vAlign w:val="center"/>
          </w:tcPr>
          <w:p w14:paraId="0622D765" w14:textId="19A58EF0" w:rsidR="003C45ED" w:rsidRPr="00DF673A" w:rsidRDefault="003C45ED" w:rsidP="1919D316">
            <w:pPr>
              <w:tabs>
                <w:tab w:val="left" w:pos="3067"/>
              </w:tabs>
              <w:spacing w:after="0" w:line="240" w:lineRule="auto"/>
              <w:rPr>
                <w:rFonts w:asciiTheme="minorHAnsi" w:hAnsiTheme="minorHAnsi" w:cstheme="minorBidi"/>
                <w:color w:val="37B7BB" w:themeColor="accent1"/>
                <w:sz w:val="28"/>
                <w:szCs w:val="28"/>
              </w:rPr>
            </w:pPr>
          </w:p>
        </w:tc>
      </w:tr>
      <w:tr w:rsidR="003C45ED" w:rsidRPr="00DF673A" w14:paraId="50F0FF62" w14:textId="77777777" w:rsidTr="1D4457EC">
        <w:trPr>
          <w:trHeight w:val="285"/>
        </w:trPr>
        <w:tc>
          <w:tcPr>
            <w:tcW w:w="7225" w:type="dxa"/>
            <w:tcBorders>
              <w:top w:val="single" w:sz="4" w:space="0" w:color="auto"/>
              <w:bottom w:val="single" w:sz="4" w:space="0" w:color="auto"/>
            </w:tcBorders>
            <w:shd w:val="clear" w:color="auto" w:fill="auto"/>
          </w:tcPr>
          <w:p w14:paraId="57FF5809" w14:textId="4BA5D8A6" w:rsidR="003C45ED" w:rsidRPr="00DD7146" w:rsidRDefault="1919D316" w:rsidP="1919D316">
            <w:pPr>
              <w:tabs>
                <w:tab w:val="left" w:pos="3067"/>
              </w:tabs>
              <w:spacing w:before="100" w:after="0"/>
              <w:rPr>
                <w:color w:val="auto"/>
                <w:sz w:val="28"/>
                <w:szCs w:val="28"/>
                <w:lang w:val="en-US"/>
              </w:rPr>
            </w:pPr>
            <w:r w:rsidRPr="1919D316">
              <w:rPr>
                <w:color w:val="auto"/>
                <w:sz w:val="28"/>
                <w:szCs w:val="28"/>
              </w:rPr>
              <w:t>Complaint handling experience</w:t>
            </w:r>
          </w:p>
        </w:tc>
        <w:tc>
          <w:tcPr>
            <w:tcW w:w="1559" w:type="dxa"/>
            <w:tcBorders>
              <w:top w:val="single" w:sz="4" w:space="0" w:color="auto"/>
              <w:bottom w:val="single" w:sz="4" w:space="0" w:color="auto"/>
            </w:tcBorders>
            <w:shd w:val="clear" w:color="auto" w:fill="auto"/>
            <w:vAlign w:val="center"/>
          </w:tcPr>
          <w:p w14:paraId="79E12CE7" w14:textId="06FFF08C" w:rsidR="003C45ED" w:rsidRPr="00DF673A" w:rsidRDefault="003C45ED" w:rsidP="1919D316">
            <w:pPr>
              <w:tabs>
                <w:tab w:val="left" w:pos="3067"/>
              </w:tabs>
              <w:spacing w:after="0" w:line="240" w:lineRule="auto"/>
              <w:rPr>
                <w:rFonts w:asciiTheme="minorHAnsi" w:hAnsiTheme="minorHAnsi" w:cstheme="minorBidi"/>
                <w:color w:val="37B7BB" w:themeColor="accent1"/>
                <w:sz w:val="28"/>
                <w:szCs w:val="28"/>
              </w:rPr>
            </w:pPr>
          </w:p>
        </w:tc>
        <w:tc>
          <w:tcPr>
            <w:tcW w:w="1530" w:type="dxa"/>
            <w:tcBorders>
              <w:top w:val="single" w:sz="4" w:space="0" w:color="auto"/>
              <w:bottom w:val="single" w:sz="4" w:space="0" w:color="auto"/>
            </w:tcBorders>
            <w:shd w:val="clear" w:color="auto" w:fill="auto"/>
            <w:vAlign w:val="center"/>
          </w:tcPr>
          <w:p w14:paraId="4E849FBD" w14:textId="43858E0A" w:rsidR="003C45ED" w:rsidRPr="00DF673A" w:rsidRDefault="097EE5B0" w:rsidP="1919D316">
            <w:pPr>
              <w:tabs>
                <w:tab w:val="left" w:pos="3067"/>
              </w:tabs>
              <w:spacing w:after="0" w:line="240" w:lineRule="auto"/>
              <w:rPr>
                <w:rFonts w:asciiTheme="minorHAnsi" w:eastAsia="Wingdings 2" w:hAnsiTheme="minorHAnsi" w:cstheme="minorBidi"/>
                <w:color w:val="37B7BB" w:themeColor="accent1"/>
                <w:sz w:val="28"/>
                <w:szCs w:val="28"/>
              </w:rPr>
            </w:pPr>
            <w:r w:rsidRPr="1919D316">
              <w:rPr>
                <w:rFonts w:asciiTheme="minorHAnsi" w:eastAsia="Wingdings 2" w:hAnsiTheme="minorHAnsi" w:cstheme="minorBidi"/>
                <w:color w:val="37B7BB" w:themeColor="accent1"/>
                <w:sz w:val="28"/>
                <w:szCs w:val="28"/>
              </w:rPr>
              <w:t>X</w:t>
            </w:r>
          </w:p>
        </w:tc>
      </w:tr>
      <w:tr w:rsidR="003C45ED" w:rsidRPr="00DF673A" w14:paraId="3B0AB702" w14:textId="77777777" w:rsidTr="1D4457EC">
        <w:trPr>
          <w:trHeight w:val="420"/>
        </w:trPr>
        <w:tc>
          <w:tcPr>
            <w:tcW w:w="7225" w:type="dxa"/>
            <w:tcBorders>
              <w:top w:val="single" w:sz="4" w:space="0" w:color="auto"/>
              <w:bottom w:val="single" w:sz="4" w:space="0" w:color="auto"/>
            </w:tcBorders>
            <w:shd w:val="clear" w:color="auto" w:fill="auto"/>
          </w:tcPr>
          <w:p w14:paraId="09C3C664" w14:textId="68901ED6" w:rsidR="003C45ED" w:rsidRPr="00DD7146" w:rsidRDefault="1919D316" w:rsidP="683AEC6E">
            <w:pPr>
              <w:tabs>
                <w:tab w:val="left" w:pos="3067"/>
              </w:tabs>
              <w:spacing w:before="100" w:after="0"/>
              <w:rPr>
                <w:rFonts w:ascii="Arial" w:hAnsi="Arial" w:cs="Arial"/>
                <w:color w:val="auto"/>
                <w:sz w:val="28"/>
                <w:szCs w:val="28"/>
                <w:lang w:val="en-US"/>
              </w:rPr>
            </w:pPr>
            <w:r w:rsidRPr="1919D316">
              <w:rPr>
                <w:rFonts w:ascii="Arial" w:hAnsi="Arial" w:cs="Arial"/>
                <w:color w:val="auto"/>
                <w:sz w:val="28"/>
                <w:szCs w:val="28"/>
                <w:lang w:val="en-US"/>
              </w:rPr>
              <w:t>Strong communication and presentation skills</w:t>
            </w:r>
          </w:p>
        </w:tc>
        <w:tc>
          <w:tcPr>
            <w:tcW w:w="1559" w:type="dxa"/>
            <w:tcBorders>
              <w:top w:val="single" w:sz="4" w:space="0" w:color="auto"/>
              <w:bottom w:val="single" w:sz="4" w:space="0" w:color="auto"/>
            </w:tcBorders>
            <w:shd w:val="clear" w:color="auto" w:fill="auto"/>
            <w:vAlign w:val="center"/>
          </w:tcPr>
          <w:p w14:paraId="369E9B7B" w14:textId="77777777" w:rsidR="003C45ED" w:rsidRPr="00DF673A" w:rsidRDefault="003C45ED" w:rsidP="1919D316">
            <w:pPr>
              <w:tabs>
                <w:tab w:val="left" w:pos="3067"/>
              </w:tabs>
              <w:spacing w:after="0" w:line="240" w:lineRule="auto"/>
              <w:rPr>
                <w:rFonts w:asciiTheme="minorHAnsi" w:hAnsiTheme="minorHAnsi" w:cstheme="minorBidi"/>
                <w:color w:val="37B7BB" w:themeColor="accent1"/>
                <w:sz w:val="28"/>
                <w:szCs w:val="28"/>
              </w:rPr>
            </w:pPr>
          </w:p>
        </w:tc>
        <w:tc>
          <w:tcPr>
            <w:tcW w:w="1530" w:type="dxa"/>
            <w:tcBorders>
              <w:top w:val="single" w:sz="4" w:space="0" w:color="auto"/>
              <w:bottom w:val="single" w:sz="4" w:space="0" w:color="auto"/>
            </w:tcBorders>
            <w:shd w:val="clear" w:color="auto" w:fill="auto"/>
            <w:vAlign w:val="center"/>
          </w:tcPr>
          <w:p w14:paraId="7DBF9D83" w14:textId="75A6ECFF" w:rsidR="003C45ED" w:rsidRPr="00DF673A" w:rsidRDefault="097EE5B0" w:rsidP="1919D316">
            <w:pPr>
              <w:tabs>
                <w:tab w:val="left" w:pos="3067"/>
              </w:tabs>
              <w:spacing w:after="0" w:line="240" w:lineRule="auto"/>
              <w:rPr>
                <w:rFonts w:asciiTheme="minorHAnsi" w:eastAsia="Wingdings 2" w:hAnsiTheme="minorHAnsi" w:cstheme="minorBidi"/>
                <w:color w:val="37B7BB" w:themeColor="accent1"/>
                <w:sz w:val="28"/>
                <w:szCs w:val="28"/>
              </w:rPr>
            </w:pPr>
            <w:r w:rsidRPr="1919D316">
              <w:rPr>
                <w:rFonts w:asciiTheme="minorHAnsi" w:eastAsia="Wingdings 2" w:hAnsiTheme="minorHAnsi" w:cstheme="minorBidi"/>
                <w:color w:val="37B7BB" w:themeColor="accent1"/>
                <w:sz w:val="28"/>
                <w:szCs w:val="28"/>
              </w:rPr>
              <w:t>X</w:t>
            </w:r>
          </w:p>
        </w:tc>
      </w:tr>
      <w:tr w:rsidR="003C45ED" w:rsidRPr="00DF673A" w14:paraId="1F17A32C" w14:textId="77777777" w:rsidTr="1D4457EC">
        <w:trPr>
          <w:trHeight w:val="495"/>
        </w:trPr>
        <w:tc>
          <w:tcPr>
            <w:tcW w:w="7225" w:type="dxa"/>
            <w:tcBorders>
              <w:top w:val="single" w:sz="4" w:space="0" w:color="auto"/>
              <w:bottom w:val="single" w:sz="4" w:space="0" w:color="auto"/>
            </w:tcBorders>
            <w:shd w:val="clear" w:color="auto" w:fill="auto"/>
          </w:tcPr>
          <w:p w14:paraId="2D3BC88E" w14:textId="1B328131" w:rsidR="003C45ED" w:rsidRPr="00DD7146" w:rsidRDefault="1919D316" w:rsidP="683AEC6E">
            <w:pPr>
              <w:tabs>
                <w:tab w:val="left" w:pos="3067"/>
              </w:tabs>
              <w:spacing w:before="100" w:after="0"/>
              <w:rPr>
                <w:rFonts w:ascii="Arial" w:hAnsi="Arial" w:cs="Arial"/>
                <w:color w:val="auto"/>
                <w:sz w:val="28"/>
                <w:szCs w:val="28"/>
                <w:lang w:val="en-US"/>
              </w:rPr>
            </w:pPr>
            <w:r w:rsidRPr="1919D316">
              <w:rPr>
                <w:rFonts w:ascii="Arial" w:hAnsi="Arial" w:cs="Arial"/>
                <w:color w:val="auto"/>
                <w:sz w:val="28"/>
                <w:szCs w:val="28"/>
                <w:lang w:val="en-US"/>
              </w:rPr>
              <w:lastRenderedPageBreak/>
              <w:t>Cash handling experience/End of day reporting</w:t>
            </w:r>
          </w:p>
        </w:tc>
        <w:tc>
          <w:tcPr>
            <w:tcW w:w="1559" w:type="dxa"/>
            <w:tcBorders>
              <w:top w:val="single" w:sz="4" w:space="0" w:color="auto"/>
              <w:bottom w:val="single" w:sz="4" w:space="0" w:color="auto"/>
            </w:tcBorders>
            <w:shd w:val="clear" w:color="auto" w:fill="auto"/>
            <w:vAlign w:val="center"/>
          </w:tcPr>
          <w:p w14:paraId="6989C214" w14:textId="1FDEEAE6" w:rsidR="003C45ED" w:rsidRPr="00DF673A" w:rsidRDefault="097EE5B0" w:rsidP="1919D316">
            <w:pPr>
              <w:rPr>
                <w:rFonts w:asciiTheme="minorHAnsi" w:hAnsiTheme="minorHAnsi" w:cstheme="minorBidi"/>
                <w:color w:val="37B7BB" w:themeColor="accent1"/>
                <w:sz w:val="28"/>
                <w:szCs w:val="28"/>
              </w:rPr>
            </w:pPr>
            <w:r w:rsidRPr="1919D316">
              <w:rPr>
                <w:rFonts w:asciiTheme="minorHAnsi" w:hAnsiTheme="minorHAnsi" w:cstheme="minorBidi"/>
                <w:color w:val="37B7BB" w:themeColor="accent1"/>
                <w:sz w:val="28"/>
                <w:szCs w:val="28"/>
              </w:rPr>
              <w:t>X</w:t>
            </w:r>
          </w:p>
        </w:tc>
        <w:tc>
          <w:tcPr>
            <w:tcW w:w="1530" w:type="dxa"/>
            <w:tcBorders>
              <w:top w:val="single" w:sz="4" w:space="0" w:color="auto"/>
              <w:bottom w:val="single" w:sz="4" w:space="0" w:color="auto"/>
            </w:tcBorders>
            <w:shd w:val="clear" w:color="auto" w:fill="auto"/>
            <w:vAlign w:val="center"/>
          </w:tcPr>
          <w:p w14:paraId="64E778F1" w14:textId="68B75059" w:rsidR="003C45ED" w:rsidRPr="00DF673A" w:rsidRDefault="003C45ED" w:rsidP="1919D316">
            <w:pPr>
              <w:tabs>
                <w:tab w:val="left" w:pos="3067"/>
              </w:tabs>
              <w:spacing w:after="0" w:line="240" w:lineRule="auto"/>
              <w:rPr>
                <w:rFonts w:asciiTheme="minorHAnsi" w:eastAsia="Wingdings 2" w:hAnsiTheme="minorHAnsi" w:cstheme="minorBidi"/>
                <w:color w:val="37B7BB" w:themeColor="accent1"/>
                <w:sz w:val="28"/>
                <w:szCs w:val="28"/>
              </w:rPr>
            </w:pPr>
          </w:p>
        </w:tc>
      </w:tr>
      <w:tr w:rsidR="1919D316" w14:paraId="007970EF" w14:textId="77777777" w:rsidTr="1D4457EC">
        <w:trPr>
          <w:trHeight w:val="495"/>
        </w:trPr>
        <w:tc>
          <w:tcPr>
            <w:tcW w:w="7225" w:type="dxa"/>
            <w:tcBorders>
              <w:top w:val="single" w:sz="4" w:space="0" w:color="auto"/>
              <w:bottom w:val="single" w:sz="4" w:space="0" w:color="auto"/>
            </w:tcBorders>
            <w:shd w:val="clear" w:color="auto" w:fill="auto"/>
          </w:tcPr>
          <w:p w14:paraId="4A586F45" w14:textId="757D41DA" w:rsidR="1919D316" w:rsidRDefault="1919D316" w:rsidP="1919D316">
            <w:pPr>
              <w:rPr>
                <w:color w:val="auto"/>
                <w:sz w:val="28"/>
                <w:szCs w:val="28"/>
                <w:lang w:val="en-US"/>
              </w:rPr>
            </w:pPr>
            <w:r w:rsidRPr="1919D316">
              <w:rPr>
                <w:color w:val="auto"/>
                <w:sz w:val="28"/>
                <w:szCs w:val="28"/>
                <w:lang w:val="en-US"/>
              </w:rPr>
              <w:t xml:space="preserve">Ability to motivate a team to co-operate well with others and </w:t>
            </w:r>
            <w:proofErr w:type="gramStart"/>
            <w:r w:rsidRPr="1919D316">
              <w:rPr>
                <w:color w:val="auto"/>
                <w:sz w:val="28"/>
                <w:szCs w:val="28"/>
                <w:lang w:val="en-US"/>
              </w:rPr>
              <w:t>ensuring</w:t>
            </w:r>
            <w:proofErr w:type="gramEnd"/>
            <w:r w:rsidRPr="1919D316">
              <w:rPr>
                <w:color w:val="auto"/>
                <w:sz w:val="28"/>
                <w:szCs w:val="28"/>
                <w:lang w:val="en-US"/>
              </w:rPr>
              <w:t xml:space="preserve"> tasks get completed.</w:t>
            </w:r>
          </w:p>
        </w:tc>
        <w:tc>
          <w:tcPr>
            <w:tcW w:w="1559" w:type="dxa"/>
            <w:tcBorders>
              <w:top w:val="single" w:sz="4" w:space="0" w:color="auto"/>
              <w:bottom w:val="single" w:sz="4" w:space="0" w:color="auto"/>
            </w:tcBorders>
            <w:shd w:val="clear" w:color="auto" w:fill="auto"/>
            <w:vAlign w:val="center"/>
          </w:tcPr>
          <w:p w14:paraId="669B9E62" w14:textId="3C14BC32" w:rsidR="1919D316" w:rsidRDefault="1919D316" w:rsidP="1919D316">
            <w:pPr>
              <w:rPr>
                <w:color w:val="3E364E"/>
                <w:sz w:val="28"/>
                <w:szCs w:val="28"/>
              </w:rPr>
            </w:pPr>
          </w:p>
        </w:tc>
        <w:tc>
          <w:tcPr>
            <w:tcW w:w="1530" w:type="dxa"/>
            <w:tcBorders>
              <w:top w:val="single" w:sz="4" w:space="0" w:color="auto"/>
              <w:bottom w:val="single" w:sz="4" w:space="0" w:color="auto"/>
            </w:tcBorders>
            <w:shd w:val="clear" w:color="auto" w:fill="auto"/>
            <w:vAlign w:val="center"/>
          </w:tcPr>
          <w:p w14:paraId="4638273C" w14:textId="3B2A5B9A" w:rsidR="1919D316" w:rsidRDefault="1919D316" w:rsidP="1919D316">
            <w:pPr>
              <w:spacing w:line="240" w:lineRule="auto"/>
              <w:rPr>
                <w:color w:val="37B7BB" w:themeColor="accent1"/>
                <w:sz w:val="28"/>
                <w:szCs w:val="28"/>
              </w:rPr>
            </w:pPr>
            <w:r w:rsidRPr="1919D316">
              <w:rPr>
                <w:color w:val="37B7BB" w:themeColor="accent1"/>
                <w:sz w:val="28"/>
                <w:szCs w:val="28"/>
              </w:rPr>
              <w:t>X</w:t>
            </w:r>
          </w:p>
        </w:tc>
      </w:tr>
      <w:tr w:rsidR="00C93B9A" w:rsidRPr="00DF673A" w14:paraId="22712228" w14:textId="77777777" w:rsidTr="1D4457EC">
        <w:trPr>
          <w:trHeight w:val="266"/>
        </w:trPr>
        <w:tc>
          <w:tcPr>
            <w:tcW w:w="10314" w:type="dxa"/>
            <w:gridSpan w:val="3"/>
            <w:tcBorders>
              <w:top w:val="single" w:sz="4" w:space="0" w:color="auto"/>
              <w:bottom w:val="single" w:sz="4" w:space="0" w:color="auto"/>
            </w:tcBorders>
            <w:shd w:val="clear" w:color="auto" w:fill="37B7BB" w:themeFill="accent1"/>
            <w:vAlign w:val="center"/>
          </w:tcPr>
          <w:p w14:paraId="7625C7DB" w14:textId="47ECC372" w:rsidR="00C93B9A" w:rsidRPr="00DF673A" w:rsidRDefault="00C93B9A" w:rsidP="007F0ACB">
            <w:pPr>
              <w:tabs>
                <w:tab w:val="left" w:pos="3067"/>
              </w:tabs>
              <w:spacing w:before="100" w:after="0"/>
              <w:rPr>
                <w:rFonts w:asciiTheme="minorHAnsi" w:hAnsiTheme="minorHAnsi" w:cstheme="minorHAnsi"/>
                <w:b/>
                <w:color w:val="37B7BB" w:themeColor="accent1"/>
                <w:sz w:val="28"/>
                <w:szCs w:val="28"/>
              </w:rPr>
            </w:pPr>
            <w:r w:rsidRPr="00DF673A">
              <w:rPr>
                <w:rFonts w:asciiTheme="minorHAnsi" w:hAnsiTheme="minorHAnsi" w:cstheme="minorHAnsi"/>
                <w:b/>
                <w:color w:val="F0F2F4" w:themeColor="background1"/>
                <w:sz w:val="28"/>
                <w:szCs w:val="28"/>
              </w:rPr>
              <w:t>Personal Qualities</w:t>
            </w:r>
          </w:p>
        </w:tc>
      </w:tr>
      <w:tr w:rsidR="00DF673A" w:rsidRPr="00DF673A" w14:paraId="670C7365" w14:textId="77777777" w:rsidTr="1D4457EC">
        <w:trPr>
          <w:trHeight w:val="266"/>
        </w:trPr>
        <w:tc>
          <w:tcPr>
            <w:tcW w:w="10314" w:type="dxa"/>
            <w:gridSpan w:val="3"/>
            <w:tcBorders>
              <w:top w:val="single" w:sz="4" w:space="0" w:color="auto"/>
              <w:bottom w:val="single" w:sz="4" w:space="0" w:color="auto"/>
            </w:tcBorders>
            <w:shd w:val="clear" w:color="auto" w:fill="auto"/>
            <w:vAlign w:val="center"/>
          </w:tcPr>
          <w:p w14:paraId="335822C3" w14:textId="505AEEE2" w:rsidR="003C45ED" w:rsidRDefault="6A76556E" w:rsidP="683AEC6E">
            <w:pPr>
              <w:pStyle w:val="ListParagraph"/>
              <w:numPr>
                <w:ilvl w:val="0"/>
                <w:numId w:val="7"/>
              </w:numPr>
              <w:tabs>
                <w:tab w:val="left" w:pos="3067"/>
              </w:tabs>
              <w:spacing w:before="100"/>
              <w:rPr>
                <w:rFonts w:asciiTheme="minorHAnsi" w:hAnsiTheme="minorHAnsi" w:cstheme="minorBidi"/>
                <w:sz w:val="28"/>
                <w:szCs w:val="28"/>
                <w:lang w:val="en-US"/>
              </w:rPr>
            </w:pPr>
            <w:r w:rsidRPr="683AEC6E">
              <w:rPr>
                <w:rFonts w:asciiTheme="minorHAnsi" w:hAnsiTheme="minorHAnsi" w:cstheme="minorBidi"/>
                <w:sz w:val="28"/>
                <w:szCs w:val="28"/>
                <w:lang w:val="en-US"/>
              </w:rPr>
              <w:t>A high degree of commitment to GSC’s vision, mission and values</w:t>
            </w:r>
            <w:r w:rsidR="00840AFA">
              <w:rPr>
                <w:rFonts w:asciiTheme="minorHAnsi" w:hAnsiTheme="minorHAnsi" w:cstheme="minorBidi"/>
                <w:sz w:val="28"/>
                <w:szCs w:val="28"/>
                <w:lang w:val="en-US"/>
              </w:rPr>
              <w:t>.</w:t>
            </w:r>
          </w:p>
          <w:p w14:paraId="4B8B3F06" w14:textId="11139D44" w:rsidR="00840AFA" w:rsidRPr="003C45ED" w:rsidRDefault="00840AFA" w:rsidP="683AEC6E">
            <w:pPr>
              <w:pStyle w:val="ListParagraph"/>
              <w:numPr>
                <w:ilvl w:val="0"/>
                <w:numId w:val="7"/>
              </w:numPr>
              <w:tabs>
                <w:tab w:val="left" w:pos="3067"/>
              </w:tabs>
              <w:spacing w:before="100"/>
              <w:rPr>
                <w:rFonts w:asciiTheme="minorHAnsi" w:hAnsiTheme="minorHAnsi" w:cstheme="minorBidi"/>
                <w:sz w:val="28"/>
                <w:szCs w:val="28"/>
                <w:lang w:val="en-US"/>
              </w:rPr>
            </w:pPr>
            <w:r>
              <w:rPr>
                <w:rFonts w:asciiTheme="minorHAnsi" w:hAnsiTheme="minorHAnsi" w:cstheme="minorBidi"/>
                <w:sz w:val="28"/>
                <w:szCs w:val="28"/>
                <w:lang w:val="en-US"/>
              </w:rPr>
              <w:t>A genuine enthusiasm for science and technology.</w:t>
            </w:r>
          </w:p>
          <w:p w14:paraId="1E3A8D80" w14:textId="48746E7F" w:rsidR="00DF673A" w:rsidRPr="003C45ED" w:rsidRDefault="6A76556E" w:rsidP="683AEC6E">
            <w:pPr>
              <w:pStyle w:val="ListParagraph"/>
              <w:numPr>
                <w:ilvl w:val="0"/>
                <w:numId w:val="7"/>
              </w:numPr>
              <w:tabs>
                <w:tab w:val="left" w:pos="3067"/>
              </w:tabs>
              <w:spacing w:before="100"/>
              <w:rPr>
                <w:rFonts w:asciiTheme="minorHAnsi" w:hAnsiTheme="minorHAnsi" w:cstheme="minorBidi"/>
                <w:sz w:val="28"/>
                <w:szCs w:val="28"/>
              </w:rPr>
            </w:pPr>
            <w:r w:rsidRPr="683AEC6E">
              <w:rPr>
                <w:rFonts w:asciiTheme="minorHAnsi" w:hAnsiTheme="minorHAnsi" w:cstheme="minorBidi"/>
                <w:sz w:val="28"/>
                <w:szCs w:val="28"/>
                <w:lang w:val="en-US"/>
              </w:rPr>
              <w:t xml:space="preserve">A flexible approach to </w:t>
            </w:r>
            <w:proofErr w:type="gramStart"/>
            <w:r w:rsidRPr="683AEC6E">
              <w:rPr>
                <w:rFonts w:asciiTheme="minorHAnsi" w:hAnsiTheme="minorHAnsi" w:cstheme="minorBidi"/>
                <w:sz w:val="28"/>
                <w:szCs w:val="28"/>
                <w:lang w:val="en-US"/>
              </w:rPr>
              <w:t>meet</w:t>
            </w:r>
            <w:proofErr w:type="gramEnd"/>
            <w:r w:rsidRPr="683AEC6E">
              <w:rPr>
                <w:rFonts w:asciiTheme="minorHAnsi" w:hAnsiTheme="minorHAnsi" w:cstheme="minorBidi"/>
                <w:sz w:val="28"/>
                <w:szCs w:val="28"/>
                <w:lang w:val="en-US"/>
              </w:rPr>
              <w:t xml:space="preserve"> overall deadlines and needs of GSC, both within and out-with your own department.</w:t>
            </w:r>
          </w:p>
          <w:p w14:paraId="620B93F9" w14:textId="2BAFF710" w:rsidR="00DF673A" w:rsidRPr="00840AFA" w:rsidRDefault="0AA48C87" w:rsidP="683AEC6E">
            <w:pPr>
              <w:pStyle w:val="ListParagraph"/>
              <w:numPr>
                <w:ilvl w:val="0"/>
                <w:numId w:val="7"/>
              </w:numPr>
              <w:tabs>
                <w:tab w:val="left" w:pos="3067"/>
              </w:tabs>
              <w:spacing w:before="100"/>
              <w:rPr>
                <w:sz w:val="28"/>
                <w:szCs w:val="28"/>
              </w:rPr>
            </w:pPr>
            <w:r w:rsidRPr="0F64083B">
              <w:rPr>
                <w:rFonts w:asciiTheme="minorHAnsi" w:hAnsiTheme="minorHAnsi" w:cstheme="minorBidi"/>
                <w:sz w:val="28"/>
                <w:szCs w:val="28"/>
                <w:lang w:val="en-US"/>
              </w:rPr>
              <w:t>Able to work flexible days / hours (including Weekends / Bank holidays / Evenings</w:t>
            </w:r>
            <w:r w:rsidR="57BDD77D" w:rsidRPr="0F64083B">
              <w:rPr>
                <w:rFonts w:asciiTheme="minorHAnsi" w:hAnsiTheme="minorHAnsi" w:cstheme="minorBidi"/>
                <w:sz w:val="28"/>
                <w:szCs w:val="28"/>
                <w:lang w:val="en-US"/>
              </w:rPr>
              <w:t>/Primarily working pattern Thurs - Sunday</w:t>
            </w:r>
            <w:r w:rsidRPr="0F64083B">
              <w:rPr>
                <w:rFonts w:asciiTheme="minorHAnsi" w:hAnsiTheme="minorHAnsi" w:cstheme="minorBidi"/>
                <w:sz w:val="28"/>
                <w:szCs w:val="28"/>
                <w:lang w:val="en-US"/>
              </w:rPr>
              <w:t>).</w:t>
            </w:r>
          </w:p>
          <w:p w14:paraId="777FFB80" w14:textId="78DEA958" w:rsidR="00840AFA" w:rsidRDefault="00840AFA" w:rsidP="683AEC6E">
            <w:pPr>
              <w:pStyle w:val="ListParagraph"/>
              <w:numPr>
                <w:ilvl w:val="0"/>
                <w:numId w:val="7"/>
              </w:numPr>
              <w:tabs>
                <w:tab w:val="left" w:pos="3067"/>
              </w:tabs>
              <w:spacing w:before="100"/>
              <w:rPr>
                <w:rFonts w:asciiTheme="minorHAnsi" w:hAnsiTheme="minorHAnsi" w:cstheme="minorHAnsi"/>
                <w:sz w:val="28"/>
                <w:szCs w:val="28"/>
              </w:rPr>
            </w:pPr>
            <w:r w:rsidRPr="00840AFA">
              <w:rPr>
                <w:rFonts w:asciiTheme="minorHAnsi" w:hAnsiTheme="minorHAnsi" w:cstheme="minorHAnsi"/>
                <w:sz w:val="28"/>
                <w:szCs w:val="28"/>
              </w:rPr>
              <w:t>Ability to display an inclusive approach when working with a diverse range of people</w:t>
            </w:r>
            <w:r>
              <w:rPr>
                <w:rFonts w:asciiTheme="minorHAnsi" w:hAnsiTheme="minorHAnsi" w:cstheme="minorHAnsi"/>
                <w:sz w:val="28"/>
                <w:szCs w:val="28"/>
              </w:rPr>
              <w:t>.</w:t>
            </w:r>
            <w:r w:rsidRPr="00840AFA">
              <w:rPr>
                <w:rFonts w:asciiTheme="minorHAnsi" w:hAnsiTheme="minorHAnsi" w:cstheme="minorHAnsi"/>
                <w:sz w:val="28"/>
                <w:szCs w:val="28"/>
              </w:rPr>
              <w:t xml:space="preserve"> </w:t>
            </w:r>
          </w:p>
          <w:p w14:paraId="6202670C" w14:textId="5C19208E" w:rsidR="00840AFA" w:rsidRDefault="00840AFA" w:rsidP="683AEC6E">
            <w:pPr>
              <w:pStyle w:val="ListParagraph"/>
              <w:numPr>
                <w:ilvl w:val="0"/>
                <w:numId w:val="7"/>
              </w:numPr>
              <w:tabs>
                <w:tab w:val="left" w:pos="3067"/>
              </w:tabs>
              <w:spacing w:before="100"/>
              <w:rPr>
                <w:rFonts w:asciiTheme="minorHAnsi" w:hAnsiTheme="minorHAnsi" w:cstheme="minorHAnsi"/>
                <w:sz w:val="28"/>
                <w:szCs w:val="28"/>
              </w:rPr>
            </w:pPr>
            <w:r w:rsidRPr="00840AFA">
              <w:rPr>
                <w:rFonts w:asciiTheme="minorHAnsi" w:hAnsiTheme="minorHAnsi" w:cstheme="minorHAnsi"/>
                <w:sz w:val="28"/>
                <w:szCs w:val="28"/>
              </w:rPr>
              <w:t xml:space="preserve">Ability to work effectively as part of a team unsupervised. </w:t>
            </w:r>
          </w:p>
          <w:p w14:paraId="3985C667" w14:textId="3884FCC4" w:rsidR="00840AFA" w:rsidRDefault="00840AFA" w:rsidP="683AEC6E">
            <w:pPr>
              <w:pStyle w:val="ListParagraph"/>
              <w:numPr>
                <w:ilvl w:val="0"/>
                <w:numId w:val="7"/>
              </w:numPr>
              <w:tabs>
                <w:tab w:val="left" w:pos="3067"/>
              </w:tabs>
              <w:spacing w:before="100"/>
              <w:rPr>
                <w:rFonts w:asciiTheme="minorHAnsi" w:hAnsiTheme="minorHAnsi" w:cstheme="minorHAnsi"/>
                <w:sz w:val="28"/>
                <w:szCs w:val="28"/>
              </w:rPr>
            </w:pPr>
            <w:r w:rsidRPr="00840AFA">
              <w:rPr>
                <w:rFonts w:asciiTheme="minorHAnsi" w:hAnsiTheme="minorHAnsi" w:cstheme="minorHAnsi"/>
                <w:sz w:val="28"/>
                <w:szCs w:val="28"/>
              </w:rPr>
              <w:t>Ability to work under pressure and remain calm in difficult situations</w:t>
            </w:r>
            <w:r>
              <w:rPr>
                <w:rFonts w:asciiTheme="minorHAnsi" w:hAnsiTheme="minorHAnsi" w:cstheme="minorHAnsi"/>
                <w:sz w:val="28"/>
                <w:szCs w:val="28"/>
              </w:rPr>
              <w:t>.</w:t>
            </w:r>
            <w:r w:rsidRPr="00840AFA">
              <w:rPr>
                <w:rFonts w:asciiTheme="minorHAnsi" w:hAnsiTheme="minorHAnsi" w:cstheme="minorHAnsi"/>
                <w:sz w:val="28"/>
                <w:szCs w:val="28"/>
              </w:rPr>
              <w:t xml:space="preserve"> </w:t>
            </w:r>
          </w:p>
          <w:p w14:paraId="6DD387C5" w14:textId="4B02CED6" w:rsidR="00840AFA" w:rsidRPr="00840AFA" w:rsidRDefault="00840AFA" w:rsidP="683AEC6E">
            <w:pPr>
              <w:pStyle w:val="ListParagraph"/>
              <w:numPr>
                <w:ilvl w:val="0"/>
                <w:numId w:val="7"/>
              </w:numPr>
              <w:tabs>
                <w:tab w:val="left" w:pos="3067"/>
              </w:tabs>
              <w:spacing w:before="100"/>
              <w:rPr>
                <w:rFonts w:asciiTheme="minorHAnsi" w:hAnsiTheme="minorHAnsi" w:cstheme="minorHAnsi"/>
                <w:sz w:val="28"/>
                <w:szCs w:val="28"/>
              </w:rPr>
            </w:pPr>
            <w:r w:rsidRPr="00840AFA">
              <w:rPr>
                <w:rFonts w:asciiTheme="minorHAnsi" w:hAnsiTheme="minorHAnsi" w:cstheme="minorHAnsi"/>
                <w:sz w:val="28"/>
                <w:szCs w:val="28"/>
              </w:rPr>
              <w:t>Well presented in accordance with GSC’s uniform policy.</w:t>
            </w:r>
          </w:p>
        </w:tc>
      </w:tr>
    </w:tbl>
    <w:p w14:paraId="61289C56" w14:textId="75163ACF" w:rsidR="008B2CB7" w:rsidRPr="00DF673A" w:rsidRDefault="008B2CB7" w:rsidP="00F625EE">
      <w:pPr>
        <w:rPr>
          <w:rFonts w:asciiTheme="minorHAnsi" w:hAnsiTheme="minorHAnsi" w:cstheme="minorHAnsi"/>
          <w:sz w:val="28"/>
          <w:szCs w:val="28"/>
        </w:rPr>
      </w:pPr>
    </w:p>
    <w:p w14:paraId="70DAFC80" w14:textId="77777777" w:rsidR="005B258C" w:rsidRPr="00DF673A" w:rsidRDefault="005B258C" w:rsidP="00F625EE">
      <w:pPr>
        <w:rPr>
          <w:rFonts w:asciiTheme="minorHAnsi" w:hAnsiTheme="minorHAnsi" w:cstheme="minorHAnsi"/>
          <w:sz w:val="28"/>
          <w:szCs w:val="28"/>
        </w:rPr>
      </w:pPr>
    </w:p>
    <w:sectPr w:rsidR="005B258C" w:rsidRPr="00DF673A" w:rsidSect="00DE61CD">
      <w:headerReference w:type="default" r:id="rId11"/>
      <w:footerReference w:type="default" r:id="rId12"/>
      <w:pgSz w:w="11900" w:h="16840"/>
      <w:pgMar w:top="1134" w:right="851" w:bottom="28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1DD9" w14:textId="77777777" w:rsidR="00233614" w:rsidRDefault="00233614" w:rsidP="00A0151E">
      <w:pPr>
        <w:spacing w:after="0" w:line="240" w:lineRule="auto"/>
      </w:pPr>
      <w:r>
        <w:separator/>
      </w:r>
    </w:p>
  </w:endnote>
  <w:endnote w:type="continuationSeparator" w:id="0">
    <w:p w14:paraId="57168A57" w14:textId="77777777" w:rsidR="00233614" w:rsidRDefault="00233614" w:rsidP="00A0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Proxima Nova Semibold">
    <w:altName w:val="Times New Roman"/>
    <w:charset w:val="00"/>
    <w:family w:val="auto"/>
    <w:pitch w:val="variable"/>
    <w:sig w:usb0="00000001" w:usb1="5000E0FB" w:usb2="00000000" w:usb3="00000000" w:csb0="0000019F" w:csb1="00000000"/>
  </w:font>
  <w:font w:name="MinionPro-Regular">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roximaNova-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DF4C" w14:textId="53FF4017" w:rsidR="00C51D70" w:rsidRDefault="00C51D70" w:rsidP="00A0151E">
    <w:pPr>
      <w:pStyle w:val="Footer"/>
      <w:ind w:left="-851"/>
    </w:pPr>
    <w:r>
      <w:rPr>
        <w:noProof/>
        <w:lang w:eastAsia="en-GB"/>
      </w:rPr>
      <w:drawing>
        <wp:anchor distT="0" distB="0" distL="114300" distR="114300" simplePos="0" relativeHeight="251658240" behindDoc="1" locked="0" layoutInCell="1" allowOverlap="1" wp14:anchorId="1D6107C5" wp14:editId="4CB2D19E">
          <wp:simplePos x="0" y="0"/>
          <wp:positionH relativeFrom="column">
            <wp:posOffset>-550546</wp:posOffset>
          </wp:positionH>
          <wp:positionV relativeFrom="paragraph">
            <wp:posOffset>-1187661</wp:posOffset>
          </wp:positionV>
          <wp:extent cx="7587827" cy="1810596"/>
          <wp:effectExtent l="0" t="0" r="6985" b="0"/>
          <wp:wrapNone/>
          <wp:docPr id="6" name="Picture 6" descr="Graphics Staff Folder:Work files:2018 Work Files:04-2018 April:HR Forms - Word:Company Confidential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s Staff Folder:Work files:2018 Work Files:04-2018 April:HR Forms - Word:Company Confidential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714" cy="1810808"/>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E88F" w14:textId="77777777" w:rsidR="00233614" w:rsidRDefault="00233614" w:rsidP="00A0151E">
      <w:pPr>
        <w:spacing w:after="0" w:line="240" w:lineRule="auto"/>
      </w:pPr>
      <w:r>
        <w:separator/>
      </w:r>
    </w:p>
  </w:footnote>
  <w:footnote w:type="continuationSeparator" w:id="0">
    <w:p w14:paraId="3DE14956" w14:textId="77777777" w:rsidR="00233614" w:rsidRDefault="00233614" w:rsidP="00A0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D7AA" w14:textId="749E61B5" w:rsidR="00C51D70" w:rsidRPr="00F625EE" w:rsidRDefault="66563605" w:rsidP="66563605">
    <w:pPr>
      <w:pStyle w:val="BasicParagraph"/>
      <w:spacing w:after="57" w:line="240" w:lineRule="auto"/>
      <w:rPr>
        <w:rFonts w:ascii="Proxima Nova" w:hAnsi="Proxima Nova" w:cs="ProximaNova-Bold"/>
        <w:caps/>
        <w:color w:val="2E2D44"/>
      </w:rPr>
    </w:pPr>
    <w:r w:rsidRPr="66563605">
      <w:rPr>
        <w:rFonts w:ascii="Proxima Nova" w:hAnsi="Proxima Nova" w:cs="ProximaNova-Bold"/>
        <w:caps/>
        <w:color w:val="2E2D44"/>
      </w:rPr>
      <w:t xml:space="preserve">GLASGOW SCIENCE </w:t>
    </w:r>
    <w:proofErr w:type="gramStart"/>
    <w:r w:rsidRPr="66563605">
      <w:rPr>
        <w:rFonts w:ascii="Proxima Nova" w:hAnsi="Proxima Nova" w:cs="ProximaNova-Bold"/>
        <w:caps/>
        <w:color w:val="2E2D44"/>
      </w:rPr>
      <w:t xml:space="preserve">CENTRE  </w:t>
    </w:r>
    <w:r w:rsidRPr="66563605">
      <w:rPr>
        <w:rFonts w:ascii="Proxima Nova" w:hAnsi="Proxima Nova" w:cs="ProximaNova-Bold"/>
        <w:caps/>
        <w:color w:val="31B6BA"/>
      </w:rPr>
      <w:t>|</w:t>
    </w:r>
    <w:proofErr w:type="gramEnd"/>
    <w:r w:rsidRPr="66563605">
      <w:rPr>
        <w:rFonts w:ascii="Proxima Nova" w:hAnsi="Proxima Nova" w:cs="ProximaNova-Bold"/>
        <w:caps/>
        <w:color w:val="31B6BA"/>
      </w:rPr>
      <w:t xml:space="preserve"> </w:t>
    </w:r>
    <w:r w:rsidRPr="66563605">
      <w:rPr>
        <w:rFonts w:ascii="Proxima Nova" w:hAnsi="Proxima Nova" w:cs="ProximaNova-Bold"/>
        <w:caps/>
        <w:color w:val="64325E"/>
      </w:rPr>
      <w:t xml:space="preserve"> </w:t>
    </w:r>
    <w:r w:rsidRPr="66563605">
      <w:rPr>
        <w:rFonts w:ascii="Proxima Nova" w:hAnsi="Proxima Nova" w:cs="ProximaNova-Bold"/>
        <w:caps/>
        <w:color w:val="2E2D44"/>
      </w:rPr>
      <w:t>HR FORMS</w:t>
    </w:r>
  </w:p>
  <w:p w14:paraId="482901AD" w14:textId="77777777" w:rsidR="00C51D70" w:rsidRDefault="00C51D70">
    <w:pPr>
      <w:pStyle w:val="Header"/>
    </w:pPr>
  </w:p>
</w:hdr>
</file>

<file path=word/intelligence.xml><?xml version="1.0" encoding="utf-8"?>
<int:Intelligence xmlns:int="http://schemas.microsoft.com/office/intelligence/2019/intelligence">
  <int:IntelligenceSettings/>
  <int:Manifest>
    <int:WordHash hashCode="e0dMsLOcF3PXGS" id="ZzAmvnNt"/>
    <int:WordHash hashCode="AGqApS/jREJDiq" id="uV4v9m27"/>
    <int:ParagraphRange paragraphId="340308381" textId="666342143" start="0" length="13" invalidationStart="0" invalidationLength="13" id="5sZSXrhP"/>
    <int:ParagraphRange paragraphId="774972356" textId="101875054" start="36" length="5" invalidationStart="36" invalidationLength="5" id="8qLp8GrN"/>
    <int:ParagraphRange paragraphId="133158826" textId="1956536757" start="16" length="9" invalidationStart="16" invalidationLength="9" id="ak9SLaVA"/>
    <int:WordHash hashCode="5Zq+01IYfZHrwS" id="4kR6kbOw"/>
    <int:WordHash hashCode="0kTGhDGQJCXzZq" id="IwGNnFO1"/>
    <int:WordHash hashCode="rtCZhM9yeWdATf" id="P4K2VFgh"/>
    <int:WordHash hashCode="cnMf4UtVuzsre7" id="I1rsKEkw"/>
    <int:WordHash hashCode="cuvpQuMmmO+YEn" id="c99WIIDJ"/>
    <int:WordHash hashCode="r0UntaVxolyHhP" id="HGEUjM5i"/>
  </int:Manifest>
  <int:Observations>
    <int:Content id="ZzAmvnNt">
      <int:Rejection type="AugLoop_Text_Critique"/>
    </int:Content>
    <int:Content id="uV4v9m27">
      <int:Rejection type="AugLoop_Text_Critique"/>
    </int:Content>
    <int:Content id="5sZSXrhP">
      <int:Rejection type="LegacyProofing"/>
    </int:Content>
    <int:Content id="8qLp8GrN">
      <int:Rejection type="LegacyProofing"/>
    </int:Content>
    <int:Content id="ak9SLaVA">
      <int:Rejection type="LegacyProofing"/>
    </int:Content>
    <int:Content id="4kR6kbOw">
      <int:Rejection type="AugLoop_Text_Critique"/>
    </int:Content>
    <int:Content id="IwGNnFO1">
      <int:Rejection type="AugLoop_Text_Critique"/>
    </int:Content>
    <int:Content id="P4K2VFgh">
      <int:Rejection type="AugLoop_Text_Critique"/>
    </int:Content>
    <int:Content id="I1rsKEkw">
      <int:Rejection type="AugLoop_Text_Critique"/>
    </int:Content>
    <int:Content id="c99WIIDJ">
      <int:Rejection type="AugLoop_Text_Critique"/>
    </int:Content>
    <int:Content id="HGEUjM5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84B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19F1"/>
    <w:multiLevelType w:val="hybridMultilevel"/>
    <w:tmpl w:val="E580E68E"/>
    <w:lvl w:ilvl="0" w:tplc="880E0316">
      <w:start w:val="1"/>
      <w:numFmt w:val="bullet"/>
      <w:lvlText w:val=""/>
      <w:lvlJc w:val="left"/>
      <w:pPr>
        <w:ind w:left="720" w:hanging="360"/>
      </w:pPr>
      <w:rPr>
        <w:rFonts w:ascii="Symbol" w:hAnsi="Symbol" w:hint="default"/>
      </w:rPr>
    </w:lvl>
    <w:lvl w:ilvl="1" w:tplc="9BE076CE">
      <w:start w:val="1"/>
      <w:numFmt w:val="bullet"/>
      <w:lvlText w:val="o"/>
      <w:lvlJc w:val="left"/>
      <w:pPr>
        <w:ind w:left="1440" w:hanging="360"/>
      </w:pPr>
      <w:rPr>
        <w:rFonts w:ascii="Courier New" w:hAnsi="Courier New" w:hint="default"/>
      </w:rPr>
    </w:lvl>
    <w:lvl w:ilvl="2" w:tplc="5BC40648">
      <w:start w:val="1"/>
      <w:numFmt w:val="bullet"/>
      <w:lvlText w:val=""/>
      <w:lvlJc w:val="left"/>
      <w:pPr>
        <w:ind w:left="2160" w:hanging="360"/>
      </w:pPr>
      <w:rPr>
        <w:rFonts w:ascii="Wingdings" w:hAnsi="Wingdings" w:hint="default"/>
      </w:rPr>
    </w:lvl>
    <w:lvl w:ilvl="3" w:tplc="7B40B99C">
      <w:start w:val="1"/>
      <w:numFmt w:val="bullet"/>
      <w:lvlText w:val=""/>
      <w:lvlJc w:val="left"/>
      <w:pPr>
        <w:ind w:left="2880" w:hanging="360"/>
      </w:pPr>
      <w:rPr>
        <w:rFonts w:ascii="Symbol" w:hAnsi="Symbol" w:hint="default"/>
      </w:rPr>
    </w:lvl>
    <w:lvl w:ilvl="4" w:tplc="2F948E22">
      <w:start w:val="1"/>
      <w:numFmt w:val="bullet"/>
      <w:lvlText w:val="o"/>
      <w:lvlJc w:val="left"/>
      <w:pPr>
        <w:ind w:left="3600" w:hanging="360"/>
      </w:pPr>
      <w:rPr>
        <w:rFonts w:ascii="Courier New" w:hAnsi="Courier New" w:hint="default"/>
      </w:rPr>
    </w:lvl>
    <w:lvl w:ilvl="5" w:tplc="1458E53E">
      <w:start w:val="1"/>
      <w:numFmt w:val="bullet"/>
      <w:lvlText w:val=""/>
      <w:lvlJc w:val="left"/>
      <w:pPr>
        <w:ind w:left="4320" w:hanging="360"/>
      </w:pPr>
      <w:rPr>
        <w:rFonts w:ascii="Wingdings" w:hAnsi="Wingdings" w:hint="default"/>
      </w:rPr>
    </w:lvl>
    <w:lvl w:ilvl="6" w:tplc="3C200BC4">
      <w:start w:val="1"/>
      <w:numFmt w:val="bullet"/>
      <w:lvlText w:val=""/>
      <w:lvlJc w:val="left"/>
      <w:pPr>
        <w:ind w:left="5040" w:hanging="360"/>
      </w:pPr>
      <w:rPr>
        <w:rFonts w:ascii="Symbol" w:hAnsi="Symbol" w:hint="default"/>
      </w:rPr>
    </w:lvl>
    <w:lvl w:ilvl="7" w:tplc="B2D2BBEE">
      <w:start w:val="1"/>
      <w:numFmt w:val="bullet"/>
      <w:lvlText w:val="o"/>
      <w:lvlJc w:val="left"/>
      <w:pPr>
        <w:ind w:left="5760" w:hanging="360"/>
      </w:pPr>
      <w:rPr>
        <w:rFonts w:ascii="Courier New" w:hAnsi="Courier New" w:hint="default"/>
      </w:rPr>
    </w:lvl>
    <w:lvl w:ilvl="8" w:tplc="09F0A3A4">
      <w:start w:val="1"/>
      <w:numFmt w:val="bullet"/>
      <w:lvlText w:val=""/>
      <w:lvlJc w:val="left"/>
      <w:pPr>
        <w:ind w:left="6480" w:hanging="360"/>
      </w:pPr>
      <w:rPr>
        <w:rFonts w:ascii="Wingdings" w:hAnsi="Wingdings" w:hint="default"/>
      </w:rPr>
    </w:lvl>
  </w:abstractNum>
  <w:abstractNum w:abstractNumId="2" w15:restartNumberingAfterBreak="0">
    <w:nsid w:val="05FB1CA8"/>
    <w:multiLevelType w:val="hybridMultilevel"/>
    <w:tmpl w:val="1E6E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C68AC"/>
    <w:multiLevelType w:val="hybridMultilevel"/>
    <w:tmpl w:val="DCDC919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30CEB"/>
    <w:multiLevelType w:val="hybridMultilevel"/>
    <w:tmpl w:val="7794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7E0F87"/>
    <w:multiLevelType w:val="hybridMultilevel"/>
    <w:tmpl w:val="9FA28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73129"/>
    <w:multiLevelType w:val="hybridMultilevel"/>
    <w:tmpl w:val="6B38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113E7"/>
    <w:multiLevelType w:val="hybridMultilevel"/>
    <w:tmpl w:val="178251E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21BF0"/>
    <w:multiLevelType w:val="hybridMultilevel"/>
    <w:tmpl w:val="E0969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D4415"/>
    <w:multiLevelType w:val="hybridMultilevel"/>
    <w:tmpl w:val="3040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B61A4"/>
    <w:multiLevelType w:val="hybridMultilevel"/>
    <w:tmpl w:val="5C22F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29D2"/>
    <w:multiLevelType w:val="hybridMultilevel"/>
    <w:tmpl w:val="4F584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E85778"/>
    <w:multiLevelType w:val="multilevel"/>
    <w:tmpl w:val="DBE2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A4479"/>
    <w:multiLevelType w:val="multilevel"/>
    <w:tmpl w:val="42F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00079"/>
    <w:multiLevelType w:val="hybridMultilevel"/>
    <w:tmpl w:val="AFE8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1C9E"/>
    <w:multiLevelType w:val="hybridMultilevel"/>
    <w:tmpl w:val="0A664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042F4C"/>
    <w:multiLevelType w:val="hybridMultilevel"/>
    <w:tmpl w:val="7D8E5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F5685"/>
    <w:multiLevelType w:val="hybridMultilevel"/>
    <w:tmpl w:val="FDF2B2B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13A6E"/>
    <w:multiLevelType w:val="hybridMultilevel"/>
    <w:tmpl w:val="A2E0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E1861"/>
    <w:multiLevelType w:val="hybridMultilevel"/>
    <w:tmpl w:val="035E7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3161929">
    <w:abstractNumId w:val="1"/>
  </w:num>
  <w:num w:numId="2" w16cid:durableId="1174681588">
    <w:abstractNumId w:val="14"/>
  </w:num>
  <w:num w:numId="3" w16cid:durableId="1944411585">
    <w:abstractNumId w:val="18"/>
  </w:num>
  <w:num w:numId="4" w16cid:durableId="1288580893">
    <w:abstractNumId w:val="0"/>
  </w:num>
  <w:num w:numId="5" w16cid:durableId="927347620">
    <w:abstractNumId w:val="3"/>
  </w:num>
  <w:num w:numId="6" w16cid:durableId="452602644">
    <w:abstractNumId w:val="17"/>
  </w:num>
  <w:num w:numId="7" w16cid:durableId="657686099">
    <w:abstractNumId w:val="2"/>
  </w:num>
  <w:num w:numId="8" w16cid:durableId="905578674">
    <w:abstractNumId w:val="6"/>
  </w:num>
  <w:num w:numId="9" w16cid:durableId="2010407796">
    <w:abstractNumId w:val="4"/>
  </w:num>
  <w:num w:numId="10" w16cid:durableId="1359157690">
    <w:abstractNumId w:val="15"/>
  </w:num>
  <w:num w:numId="11" w16cid:durableId="1636639028">
    <w:abstractNumId w:val="8"/>
  </w:num>
  <w:num w:numId="12" w16cid:durableId="1341732703">
    <w:abstractNumId w:val="7"/>
  </w:num>
  <w:num w:numId="13" w16cid:durableId="270673521">
    <w:abstractNumId w:val="5"/>
  </w:num>
  <w:num w:numId="14" w16cid:durableId="802503558">
    <w:abstractNumId w:val="19"/>
  </w:num>
  <w:num w:numId="15" w16cid:durableId="1312953030">
    <w:abstractNumId w:val="10"/>
  </w:num>
  <w:num w:numId="16" w16cid:durableId="359550188">
    <w:abstractNumId w:val="11"/>
  </w:num>
  <w:num w:numId="17" w16cid:durableId="100955999">
    <w:abstractNumId w:val="13"/>
  </w:num>
  <w:num w:numId="18" w16cid:durableId="430205232">
    <w:abstractNumId w:val="12"/>
  </w:num>
  <w:num w:numId="19" w16cid:durableId="797918188">
    <w:abstractNumId w:val="9"/>
  </w:num>
  <w:num w:numId="20" w16cid:durableId="1215657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DE"/>
    <w:rsid w:val="00002611"/>
    <w:rsid w:val="00003A62"/>
    <w:rsid w:val="0000435E"/>
    <w:rsid w:val="000066B5"/>
    <w:rsid w:val="00006867"/>
    <w:rsid w:val="000104ED"/>
    <w:rsid w:val="0001137F"/>
    <w:rsid w:val="0001162D"/>
    <w:rsid w:val="00016C01"/>
    <w:rsid w:val="000235A8"/>
    <w:rsid w:val="0003104D"/>
    <w:rsid w:val="0003135B"/>
    <w:rsid w:val="00034CDA"/>
    <w:rsid w:val="00036D9F"/>
    <w:rsid w:val="00040C61"/>
    <w:rsid w:val="00041B29"/>
    <w:rsid w:val="000528E1"/>
    <w:rsid w:val="00055007"/>
    <w:rsid w:val="0006267C"/>
    <w:rsid w:val="000639DD"/>
    <w:rsid w:val="00067872"/>
    <w:rsid w:val="00070AA4"/>
    <w:rsid w:val="00071D0C"/>
    <w:rsid w:val="00071E00"/>
    <w:rsid w:val="00077DB2"/>
    <w:rsid w:val="00081AC0"/>
    <w:rsid w:val="000841A5"/>
    <w:rsid w:val="000903EC"/>
    <w:rsid w:val="000912A6"/>
    <w:rsid w:val="00093427"/>
    <w:rsid w:val="00093E24"/>
    <w:rsid w:val="00093FAD"/>
    <w:rsid w:val="00096688"/>
    <w:rsid w:val="00097174"/>
    <w:rsid w:val="0009758A"/>
    <w:rsid w:val="000A0D32"/>
    <w:rsid w:val="000A2936"/>
    <w:rsid w:val="000A5C68"/>
    <w:rsid w:val="000A79C8"/>
    <w:rsid w:val="000B3406"/>
    <w:rsid w:val="000B3CC9"/>
    <w:rsid w:val="000B4A32"/>
    <w:rsid w:val="000B5611"/>
    <w:rsid w:val="000B5981"/>
    <w:rsid w:val="000C6ADD"/>
    <w:rsid w:val="000C78E0"/>
    <w:rsid w:val="000D1DF7"/>
    <w:rsid w:val="000D293E"/>
    <w:rsid w:val="000D2AED"/>
    <w:rsid w:val="000D5711"/>
    <w:rsid w:val="000E3055"/>
    <w:rsid w:val="000E48DA"/>
    <w:rsid w:val="000E4AD9"/>
    <w:rsid w:val="000F0BA5"/>
    <w:rsid w:val="000F2EF3"/>
    <w:rsid w:val="000F38D9"/>
    <w:rsid w:val="00102A0C"/>
    <w:rsid w:val="001058B9"/>
    <w:rsid w:val="001117E9"/>
    <w:rsid w:val="00111E14"/>
    <w:rsid w:val="0011684E"/>
    <w:rsid w:val="001179E7"/>
    <w:rsid w:val="00124519"/>
    <w:rsid w:val="001278E3"/>
    <w:rsid w:val="00127D06"/>
    <w:rsid w:val="00134AAC"/>
    <w:rsid w:val="00135304"/>
    <w:rsid w:val="00146402"/>
    <w:rsid w:val="001471C1"/>
    <w:rsid w:val="001475A1"/>
    <w:rsid w:val="0015224A"/>
    <w:rsid w:val="001525B9"/>
    <w:rsid w:val="00152E0D"/>
    <w:rsid w:val="00153D99"/>
    <w:rsid w:val="00154F40"/>
    <w:rsid w:val="001552F2"/>
    <w:rsid w:val="0015693F"/>
    <w:rsid w:val="00164323"/>
    <w:rsid w:val="00165D80"/>
    <w:rsid w:val="001664AA"/>
    <w:rsid w:val="00166CB6"/>
    <w:rsid w:val="00167EEC"/>
    <w:rsid w:val="001748DE"/>
    <w:rsid w:val="00176487"/>
    <w:rsid w:val="001820B3"/>
    <w:rsid w:val="00185601"/>
    <w:rsid w:val="00186878"/>
    <w:rsid w:val="00190E5A"/>
    <w:rsid w:val="00190EBE"/>
    <w:rsid w:val="00192CDE"/>
    <w:rsid w:val="00195F9E"/>
    <w:rsid w:val="00197E54"/>
    <w:rsid w:val="001A153C"/>
    <w:rsid w:val="001A3202"/>
    <w:rsid w:val="001A5038"/>
    <w:rsid w:val="001A77A0"/>
    <w:rsid w:val="001C051D"/>
    <w:rsid w:val="001C133D"/>
    <w:rsid w:val="001C657C"/>
    <w:rsid w:val="001D1827"/>
    <w:rsid w:val="001E0505"/>
    <w:rsid w:val="001E3D5A"/>
    <w:rsid w:val="001E4CA3"/>
    <w:rsid w:val="001F311E"/>
    <w:rsid w:val="001F368F"/>
    <w:rsid w:val="001F5090"/>
    <w:rsid w:val="001F5AFF"/>
    <w:rsid w:val="00201B46"/>
    <w:rsid w:val="00206710"/>
    <w:rsid w:val="00206802"/>
    <w:rsid w:val="00207799"/>
    <w:rsid w:val="00213B57"/>
    <w:rsid w:val="00224AC6"/>
    <w:rsid w:val="0022566C"/>
    <w:rsid w:val="0023222E"/>
    <w:rsid w:val="00233614"/>
    <w:rsid w:val="0024243E"/>
    <w:rsid w:val="00247455"/>
    <w:rsid w:val="00252D93"/>
    <w:rsid w:val="00253A53"/>
    <w:rsid w:val="00264FDA"/>
    <w:rsid w:val="00265BDE"/>
    <w:rsid w:val="00270EC8"/>
    <w:rsid w:val="002727E9"/>
    <w:rsid w:val="00273FE9"/>
    <w:rsid w:val="002775AB"/>
    <w:rsid w:val="00284765"/>
    <w:rsid w:val="00286328"/>
    <w:rsid w:val="00291727"/>
    <w:rsid w:val="00294CD2"/>
    <w:rsid w:val="002A0D61"/>
    <w:rsid w:val="002A2D5A"/>
    <w:rsid w:val="002A630E"/>
    <w:rsid w:val="002B0478"/>
    <w:rsid w:val="002B4D3E"/>
    <w:rsid w:val="002B6645"/>
    <w:rsid w:val="002B6E1C"/>
    <w:rsid w:val="002C076B"/>
    <w:rsid w:val="002C3916"/>
    <w:rsid w:val="002D30DC"/>
    <w:rsid w:val="002D503A"/>
    <w:rsid w:val="002F083B"/>
    <w:rsid w:val="002F2199"/>
    <w:rsid w:val="0030179F"/>
    <w:rsid w:val="00302860"/>
    <w:rsid w:val="00303F0B"/>
    <w:rsid w:val="0030724A"/>
    <w:rsid w:val="00311256"/>
    <w:rsid w:val="0031327E"/>
    <w:rsid w:val="00313951"/>
    <w:rsid w:val="00314E6B"/>
    <w:rsid w:val="003168F6"/>
    <w:rsid w:val="00316F3E"/>
    <w:rsid w:val="00320139"/>
    <w:rsid w:val="0032133E"/>
    <w:rsid w:val="00323CE6"/>
    <w:rsid w:val="00323D55"/>
    <w:rsid w:val="00324CF3"/>
    <w:rsid w:val="003251B0"/>
    <w:rsid w:val="00330C33"/>
    <w:rsid w:val="00330D8F"/>
    <w:rsid w:val="00333119"/>
    <w:rsid w:val="00335553"/>
    <w:rsid w:val="00335583"/>
    <w:rsid w:val="0034440A"/>
    <w:rsid w:val="003447B1"/>
    <w:rsid w:val="00346A76"/>
    <w:rsid w:val="00347012"/>
    <w:rsid w:val="003500C4"/>
    <w:rsid w:val="003506DE"/>
    <w:rsid w:val="00351EB9"/>
    <w:rsid w:val="00352D09"/>
    <w:rsid w:val="00354422"/>
    <w:rsid w:val="00356551"/>
    <w:rsid w:val="00356796"/>
    <w:rsid w:val="00363CD4"/>
    <w:rsid w:val="003641E9"/>
    <w:rsid w:val="00366462"/>
    <w:rsid w:val="00371A11"/>
    <w:rsid w:val="003733FF"/>
    <w:rsid w:val="003736B5"/>
    <w:rsid w:val="00377C26"/>
    <w:rsid w:val="00380D9E"/>
    <w:rsid w:val="003833C0"/>
    <w:rsid w:val="00384DE0"/>
    <w:rsid w:val="0038538E"/>
    <w:rsid w:val="003879D0"/>
    <w:rsid w:val="003A256F"/>
    <w:rsid w:val="003A35A5"/>
    <w:rsid w:val="003A506A"/>
    <w:rsid w:val="003B1F14"/>
    <w:rsid w:val="003B1F15"/>
    <w:rsid w:val="003B2327"/>
    <w:rsid w:val="003B28F0"/>
    <w:rsid w:val="003B719B"/>
    <w:rsid w:val="003C02F7"/>
    <w:rsid w:val="003C45ED"/>
    <w:rsid w:val="003C57BD"/>
    <w:rsid w:val="003C5D7A"/>
    <w:rsid w:val="003C7404"/>
    <w:rsid w:val="003D5C8A"/>
    <w:rsid w:val="003E2F89"/>
    <w:rsid w:val="003E53C2"/>
    <w:rsid w:val="003E5E2B"/>
    <w:rsid w:val="003F1B2F"/>
    <w:rsid w:val="003F2096"/>
    <w:rsid w:val="003F2EFE"/>
    <w:rsid w:val="003F362C"/>
    <w:rsid w:val="003F6058"/>
    <w:rsid w:val="004008B6"/>
    <w:rsid w:val="00400AA0"/>
    <w:rsid w:val="00402DFB"/>
    <w:rsid w:val="004034AB"/>
    <w:rsid w:val="00405369"/>
    <w:rsid w:val="004106A5"/>
    <w:rsid w:val="00417472"/>
    <w:rsid w:val="00417ABB"/>
    <w:rsid w:val="00422089"/>
    <w:rsid w:val="00422D9C"/>
    <w:rsid w:val="00427BB7"/>
    <w:rsid w:val="004322F8"/>
    <w:rsid w:val="004351A0"/>
    <w:rsid w:val="00435CAF"/>
    <w:rsid w:val="00436D54"/>
    <w:rsid w:val="00440F4A"/>
    <w:rsid w:val="0045007E"/>
    <w:rsid w:val="004519D7"/>
    <w:rsid w:val="00454C98"/>
    <w:rsid w:val="0046096F"/>
    <w:rsid w:val="00463E48"/>
    <w:rsid w:val="0046421F"/>
    <w:rsid w:val="00466264"/>
    <w:rsid w:val="00467E7A"/>
    <w:rsid w:val="00473C91"/>
    <w:rsid w:val="0047613E"/>
    <w:rsid w:val="004765F7"/>
    <w:rsid w:val="00481CF9"/>
    <w:rsid w:val="00485A27"/>
    <w:rsid w:val="0049064D"/>
    <w:rsid w:val="0049201B"/>
    <w:rsid w:val="0049513A"/>
    <w:rsid w:val="00496E2F"/>
    <w:rsid w:val="004A0191"/>
    <w:rsid w:val="004A102B"/>
    <w:rsid w:val="004B0024"/>
    <w:rsid w:val="004B1769"/>
    <w:rsid w:val="004B5224"/>
    <w:rsid w:val="004B798A"/>
    <w:rsid w:val="004C0222"/>
    <w:rsid w:val="004C2B9E"/>
    <w:rsid w:val="004C3FC4"/>
    <w:rsid w:val="004C68A0"/>
    <w:rsid w:val="004C74AB"/>
    <w:rsid w:val="004D0102"/>
    <w:rsid w:val="004D6424"/>
    <w:rsid w:val="004D72FF"/>
    <w:rsid w:val="004E2AAF"/>
    <w:rsid w:val="004E7831"/>
    <w:rsid w:val="004E7921"/>
    <w:rsid w:val="004E7FA6"/>
    <w:rsid w:val="004F1094"/>
    <w:rsid w:val="004F572B"/>
    <w:rsid w:val="004F7452"/>
    <w:rsid w:val="004F7DCC"/>
    <w:rsid w:val="004F7FA1"/>
    <w:rsid w:val="00500A1B"/>
    <w:rsid w:val="00500A39"/>
    <w:rsid w:val="0050133B"/>
    <w:rsid w:val="00501F74"/>
    <w:rsid w:val="005049CB"/>
    <w:rsid w:val="00504D38"/>
    <w:rsid w:val="005053F7"/>
    <w:rsid w:val="00506148"/>
    <w:rsid w:val="005077D6"/>
    <w:rsid w:val="00513308"/>
    <w:rsid w:val="00514EE8"/>
    <w:rsid w:val="005153C4"/>
    <w:rsid w:val="00516032"/>
    <w:rsid w:val="005203A4"/>
    <w:rsid w:val="005229A0"/>
    <w:rsid w:val="00523694"/>
    <w:rsid w:val="0053205B"/>
    <w:rsid w:val="00540E55"/>
    <w:rsid w:val="005430EE"/>
    <w:rsid w:val="00546512"/>
    <w:rsid w:val="00556250"/>
    <w:rsid w:val="005568BC"/>
    <w:rsid w:val="00560C88"/>
    <w:rsid w:val="005626D2"/>
    <w:rsid w:val="00562DCC"/>
    <w:rsid w:val="00567C2B"/>
    <w:rsid w:val="0057048E"/>
    <w:rsid w:val="005763A3"/>
    <w:rsid w:val="005770C5"/>
    <w:rsid w:val="00580A21"/>
    <w:rsid w:val="00581C5B"/>
    <w:rsid w:val="00583288"/>
    <w:rsid w:val="00592973"/>
    <w:rsid w:val="00593014"/>
    <w:rsid w:val="0059526B"/>
    <w:rsid w:val="00595840"/>
    <w:rsid w:val="005B1596"/>
    <w:rsid w:val="005B1D99"/>
    <w:rsid w:val="005B258C"/>
    <w:rsid w:val="005B6EA9"/>
    <w:rsid w:val="005C7EBF"/>
    <w:rsid w:val="005D3C7A"/>
    <w:rsid w:val="005D7B51"/>
    <w:rsid w:val="005F192C"/>
    <w:rsid w:val="005F2BFC"/>
    <w:rsid w:val="005F64B9"/>
    <w:rsid w:val="005F70AB"/>
    <w:rsid w:val="006000C3"/>
    <w:rsid w:val="006054A1"/>
    <w:rsid w:val="006069EA"/>
    <w:rsid w:val="006103A2"/>
    <w:rsid w:val="006117D6"/>
    <w:rsid w:val="00614BDB"/>
    <w:rsid w:val="00615A95"/>
    <w:rsid w:val="00626058"/>
    <w:rsid w:val="006272D0"/>
    <w:rsid w:val="00627C86"/>
    <w:rsid w:val="00635CCF"/>
    <w:rsid w:val="0063672F"/>
    <w:rsid w:val="0064163A"/>
    <w:rsid w:val="006511CF"/>
    <w:rsid w:val="0065277D"/>
    <w:rsid w:val="00653738"/>
    <w:rsid w:val="00662E9C"/>
    <w:rsid w:val="00664FE7"/>
    <w:rsid w:val="006671FE"/>
    <w:rsid w:val="00667A46"/>
    <w:rsid w:val="00667A93"/>
    <w:rsid w:val="0067634E"/>
    <w:rsid w:val="00682E81"/>
    <w:rsid w:val="0068675C"/>
    <w:rsid w:val="00692049"/>
    <w:rsid w:val="006A3986"/>
    <w:rsid w:val="006A4AD0"/>
    <w:rsid w:val="006A4ED5"/>
    <w:rsid w:val="006A5CE8"/>
    <w:rsid w:val="006B2D77"/>
    <w:rsid w:val="006B7627"/>
    <w:rsid w:val="006C1E3C"/>
    <w:rsid w:val="006C5B3C"/>
    <w:rsid w:val="006C73E2"/>
    <w:rsid w:val="006C7CD5"/>
    <w:rsid w:val="006D2A61"/>
    <w:rsid w:val="006D426C"/>
    <w:rsid w:val="006E0287"/>
    <w:rsid w:val="006E0792"/>
    <w:rsid w:val="006E1818"/>
    <w:rsid w:val="006E42A9"/>
    <w:rsid w:val="0070034E"/>
    <w:rsid w:val="00701D75"/>
    <w:rsid w:val="00703589"/>
    <w:rsid w:val="00704C47"/>
    <w:rsid w:val="00704FCC"/>
    <w:rsid w:val="0072485E"/>
    <w:rsid w:val="00726430"/>
    <w:rsid w:val="00727D69"/>
    <w:rsid w:val="0073392E"/>
    <w:rsid w:val="00735919"/>
    <w:rsid w:val="007371C0"/>
    <w:rsid w:val="00740679"/>
    <w:rsid w:val="007407FA"/>
    <w:rsid w:val="00741A60"/>
    <w:rsid w:val="007442DD"/>
    <w:rsid w:val="0074478F"/>
    <w:rsid w:val="00746C43"/>
    <w:rsid w:val="007505ED"/>
    <w:rsid w:val="00755C7D"/>
    <w:rsid w:val="00760E2F"/>
    <w:rsid w:val="007706E8"/>
    <w:rsid w:val="007716FB"/>
    <w:rsid w:val="00773551"/>
    <w:rsid w:val="00773AC4"/>
    <w:rsid w:val="00773C57"/>
    <w:rsid w:val="00774145"/>
    <w:rsid w:val="00774C5B"/>
    <w:rsid w:val="00776752"/>
    <w:rsid w:val="00776B4C"/>
    <w:rsid w:val="00786F11"/>
    <w:rsid w:val="00791F21"/>
    <w:rsid w:val="007945AF"/>
    <w:rsid w:val="00794C23"/>
    <w:rsid w:val="00795382"/>
    <w:rsid w:val="007A1BA0"/>
    <w:rsid w:val="007A4D1C"/>
    <w:rsid w:val="007B4437"/>
    <w:rsid w:val="007C41C2"/>
    <w:rsid w:val="007C4E7C"/>
    <w:rsid w:val="007D3411"/>
    <w:rsid w:val="007E0506"/>
    <w:rsid w:val="007E1E07"/>
    <w:rsid w:val="007E558A"/>
    <w:rsid w:val="007F0ACB"/>
    <w:rsid w:val="007F0B5E"/>
    <w:rsid w:val="007F492C"/>
    <w:rsid w:val="007F6DDA"/>
    <w:rsid w:val="007F7945"/>
    <w:rsid w:val="00800464"/>
    <w:rsid w:val="00803C0F"/>
    <w:rsid w:val="008067C0"/>
    <w:rsid w:val="00810388"/>
    <w:rsid w:val="00814FE1"/>
    <w:rsid w:val="00815A12"/>
    <w:rsid w:val="00820943"/>
    <w:rsid w:val="00820E75"/>
    <w:rsid w:val="00822A55"/>
    <w:rsid w:val="00824B2E"/>
    <w:rsid w:val="008253CE"/>
    <w:rsid w:val="00826BC4"/>
    <w:rsid w:val="008279FF"/>
    <w:rsid w:val="008320B8"/>
    <w:rsid w:val="008353D4"/>
    <w:rsid w:val="00835BBD"/>
    <w:rsid w:val="00835DD4"/>
    <w:rsid w:val="008374D3"/>
    <w:rsid w:val="00837FF7"/>
    <w:rsid w:val="00840AFA"/>
    <w:rsid w:val="0084142C"/>
    <w:rsid w:val="0084485A"/>
    <w:rsid w:val="00844F1D"/>
    <w:rsid w:val="00846296"/>
    <w:rsid w:val="008602AB"/>
    <w:rsid w:val="0086281B"/>
    <w:rsid w:val="008663F6"/>
    <w:rsid w:val="00877639"/>
    <w:rsid w:val="008776AA"/>
    <w:rsid w:val="00877B54"/>
    <w:rsid w:val="00884936"/>
    <w:rsid w:val="00885775"/>
    <w:rsid w:val="00887600"/>
    <w:rsid w:val="00894724"/>
    <w:rsid w:val="00894A1B"/>
    <w:rsid w:val="00896544"/>
    <w:rsid w:val="008967FB"/>
    <w:rsid w:val="00897A50"/>
    <w:rsid w:val="00897A85"/>
    <w:rsid w:val="008A2EA8"/>
    <w:rsid w:val="008A319E"/>
    <w:rsid w:val="008A3981"/>
    <w:rsid w:val="008A6477"/>
    <w:rsid w:val="008A6B2B"/>
    <w:rsid w:val="008B1441"/>
    <w:rsid w:val="008B2CB7"/>
    <w:rsid w:val="008B3603"/>
    <w:rsid w:val="008B3FBE"/>
    <w:rsid w:val="008B5B6C"/>
    <w:rsid w:val="008B7821"/>
    <w:rsid w:val="008C0670"/>
    <w:rsid w:val="008C10FB"/>
    <w:rsid w:val="008C150C"/>
    <w:rsid w:val="008C22F8"/>
    <w:rsid w:val="008C2999"/>
    <w:rsid w:val="008C34DD"/>
    <w:rsid w:val="008C5AE1"/>
    <w:rsid w:val="008C685A"/>
    <w:rsid w:val="008C70EF"/>
    <w:rsid w:val="008C7573"/>
    <w:rsid w:val="008D4B46"/>
    <w:rsid w:val="008D5952"/>
    <w:rsid w:val="008D5CE8"/>
    <w:rsid w:val="008E0C26"/>
    <w:rsid w:val="008E19E7"/>
    <w:rsid w:val="008E38ED"/>
    <w:rsid w:val="008E467A"/>
    <w:rsid w:val="008E73F7"/>
    <w:rsid w:val="008E75C5"/>
    <w:rsid w:val="008F0C78"/>
    <w:rsid w:val="008F448E"/>
    <w:rsid w:val="00900C30"/>
    <w:rsid w:val="0090300D"/>
    <w:rsid w:val="00910563"/>
    <w:rsid w:val="00912402"/>
    <w:rsid w:val="00915C1C"/>
    <w:rsid w:val="009166E5"/>
    <w:rsid w:val="00920B31"/>
    <w:rsid w:val="009265DB"/>
    <w:rsid w:val="00930B6C"/>
    <w:rsid w:val="00932E8B"/>
    <w:rsid w:val="009330A9"/>
    <w:rsid w:val="00933CE3"/>
    <w:rsid w:val="00940FB7"/>
    <w:rsid w:val="00942359"/>
    <w:rsid w:val="00943682"/>
    <w:rsid w:val="00944D52"/>
    <w:rsid w:val="00945440"/>
    <w:rsid w:val="00945AED"/>
    <w:rsid w:val="00946B14"/>
    <w:rsid w:val="009471A2"/>
    <w:rsid w:val="00950122"/>
    <w:rsid w:val="00950342"/>
    <w:rsid w:val="0095231F"/>
    <w:rsid w:val="00952514"/>
    <w:rsid w:val="0095601E"/>
    <w:rsid w:val="0096109E"/>
    <w:rsid w:val="009613B3"/>
    <w:rsid w:val="0096197D"/>
    <w:rsid w:val="0096247C"/>
    <w:rsid w:val="00966D4A"/>
    <w:rsid w:val="009677C6"/>
    <w:rsid w:val="00967A1E"/>
    <w:rsid w:val="00967D6A"/>
    <w:rsid w:val="00971E10"/>
    <w:rsid w:val="00981968"/>
    <w:rsid w:val="00984E60"/>
    <w:rsid w:val="0098505F"/>
    <w:rsid w:val="00986EB9"/>
    <w:rsid w:val="009A286E"/>
    <w:rsid w:val="009A3AF8"/>
    <w:rsid w:val="009B12D6"/>
    <w:rsid w:val="009B4A19"/>
    <w:rsid w:val="009B6A7C"/>
    <w:rsid w:val="009C5E2F"/>
    <w:rsid w:val="009C6F6D"/>
    <w:rsid w:val="009D1544"/>
    <w:rsid w:val="009D24C4"/>
    <w:rsid w:val="009D2532"/>
    <w:rsid w:val="009D5218"/>
    <w:rsid w:val="009D6206"/>
    <w:rsid w:val="009D662A"/>
    <w:rsid w:val="009E09E4"/>
    <w:rsid w:val="009E2DA2"/>
    <w:rsid w:val="009E7505"/>
    <w:rsid w:val="009F3386"/>
    <w:rsid w:val="009F4259"/>
    <w:rsid w:val="009F4C57"/>
    <w:rsid w:val="009F4F69"/>
    <w:rsid w:val="009F5B37"/>
    <w:rsid w:val="009F732C"/>
    <w:rsid w:val="00A00BD7"/>
    <w:rsid w:val="00A0151E"/>
    <w:rsid w:val="00A01F3F"/>
    <w:rsid w:val="00A07B0E"/>
    <w:rsid w:val="00A116D3"/>
    <w:rsid w:val="00A123DA"/>
    <w:rsid w:val="00A1456C"/>
    <w:rsid w:val="00A20247"/>
    <w:rsid w:val="00A209E4"/>
    <w:rsid w:val="00A24B2C"/>
    <w:rsid w:val="00A2531E"/>
    <w:rsid w:val="00A27878"/>
    <w:rsid w:val="00A309EC"/>
    <w:rsid w:val="00A30D64"/>
    <w:rsid w:val="00A32726"/>
    <w:rsid w:val="00A32F9A"/>
    <w:rsid w:val="00A33996"/>
    <w:rsid w:val="00A34873"/>
    <w:rsid w:val="00A40AD2"/>
    <w:rsid w:val="00A41A05"/>
    <w:rsid w:val="00A427E3"/>
    <w:rsid w:val="00A4389F"/>
    <w:rsid w:val="00A456CF"/>
    <w:rsid w:val="00A4683B"/>
    <w:rsid w:val="00A469EE"/>
    <w:rsid w:val="00A51706"/>
    <w:rsid w:val="00A548BC"/>
    <w:rsid w:val="00A55D90"/>
    <w:rsid w:val="00A6730D"/>
    <w:rsid w:val="00A7159D"/>
    <w:rsid w:val="00A72BB0"/>
    <w:rsid w:val="00A8100B"/>
    <w:rsid w:val="00A82FC4"/>
    <w:rsid w:val="00A83757"/>
    <w:rsid w:val="00A87AC9"/>
    <w:rsid w:val="00A90C94"/>
    <w:rsid w:val="00A95F5A"/>
    <w:rsid w:val="00AA0335"/>
    <w:rsid w:val="00AA6498"/>
    <w:rsid w:val="00AB1A54"/>
    <w:rsid w:val="00AB1CE5"/>
    <w:rsid w:val="00AB2AEC"/>
    <w:rsid w:val="00AB4678"/>
    <w:rsid w:val="00AB5385"/>
    <w:rsid w:val="00AB5CA4"/>
    <w:rsid w:val="00AB64C6"/>
    <w:rsid w:val="00AB7418"/>
    <w:rsid w:val="00AC1134"/>
    <w:rsid w:val="00AC43BC"/>
    <w:rsid w:val="00AD1E37"/>
    <w:rsid w:val="00AD1F37"/>
    <w:rsid w:val="00AD5475"/>
    <w:rsid w:val="00AE7DFD"/>
    <w:rsid w:val="00AF1032"/>
    <w:rsid w:val="00AF2CA2"/>
    <w:rsid w:val="00AF3C4F"/>
    <w:rsid w:val="00AF6EDA"/>
    <w:rsid w:val="00B04653"/>
    <w:rsid w:val="00B06400"/>
    <w:rsid w:val="00B068F3"/>
    <w:rsid w:val="00B06C3C"/>
    <w:rsid w:val="00B11157"/>
    <w:rsid w:val="00B1186D"/>
    <w:rsid w:val="00B156CF"/>
    <w:rsid w:val="00B1605E"/>
    <w:rsid w:val="00B21B37"/>
    <w:rsid w:val="00B22288"/>
    <w:rsid w:val="00B223CD"/>
    <w:rsid w:val="00B24CD3"/>
    <w:rsid w:val="00B26CDE"/>
    <w:rsid w:val="00B270FD"/>
    <w:rsid w:val="00B36276"/>
    <w:rsid w:val="00B43F36"/>
    <w:rsid w:val="00B441B8"/>
    <w:rsid w:val="00B46832"/>
    <w:rsid w:val="00B47CB7"/>
    <w:rsid w:val="00B543D7"/>
    <w:rsid w:val="00B56C2B"/>
    <w:rsid w:val="00B57AC8"/>
    <w:rsid w:val="00B57DCA"/>
    <w:rsid w:val="00B6293E"/>
    <w:rsid w:val="00B675F6"/>
    <w:rsid w:val="00B90272"/>
    <w:rsid w:val="00B952C4"/>
    <w:rsid w:val="00B9592B"/>
    <w:rsid w:val="00B95F8B"/>
    <w:rsid w:val="00B96B95"/>
    <w:rsid w:val="00B96D24"/>
    <w:rsid w:val="00B970CF"/>
    <w:rsid w:val="00B97D63"/>
    <w:rsid w:val="00BA0895"/>
    <w:rsid w:val="00BA54CD"/>
    <w:rsid w:val="00BA6105"/>
    <w:rsid w:val="00BC6A1A"/>
    <w:rsid w:val="00BD3431"/>
    <w:rsid w:val="00BD4751"/>
    <w:rsid w:val="00BD5E6D"/>
    <w:rsid w:val="00BD673C"/>
    <w:rsid w:val="00BD6A45"/>
    <w:rsid w:val="00BE21EE"/>
    <w:rsid w:val="00BE61F2"/>
    <w:rsid w:val="00BF2135"/>
    <w:rsid w:val="00BF7EFE"/>
    <w:rsid w:val="00C03B3F"/>
    <w:rsid w:val="00C0591F"/>
    <w:rsid w:val="00C1191A"/>
    <w:rsid w:val="00C1298C"/>
    <w:rsid w:val="00C1334C"/>
    <w:rsid w:val="00C13A8E"/>
    <w:rsid w:val="00C16D53"/>
    <w:rsid w:val="00C17B2F"/>
    <w:rsid w:val="00C204CF"/>
    <w:rsid w:val="00C27209"/>
    <w:rsid w:val="00C33C69"/>
    <w:rsid w:val="00C35D99"/>
    <w:rsid w:val="00C40843"/>
    <w:rsid w:val="00C4087A"/>
    <w:rsid w:val="00C4382A"/>
    <w:rsid w:val="00C438E5"/>
    <w:rsid w:val="00C51D70"/>
    <w:rsid w:val="00C52FE4"/>
    <w:rsid w:val="00C53BA6"/>
    <w:rsid w:val="00C614A5"/>
    <w:rsid w:val="00C633E1"/>
    <w:rsid w:val="00C67D35"/>
    <w:rsid w:val="00C741DC"/>
    <w:rsid w:val="00C74397"/>
    <w:rsid w:val="00C7468E"/>
    <w:rsid w:val="00C8009F"/>
    <w:rsid w:val="00C81DF6"/>
    <w:rsid w:val="00C850AF"/>
    <w:rsid w:val="00C87FBE"/>
    <w:rsid w:val="00C90974"/>
    <w:rsid w:val="00C91DF6"/>
    <w:rsid w:val="00C93B9A"/>
    <w:rsid w:val="00C94D73"/>
    <w:rsid w:val="00CA2380"/>
    <w:rsid w:val="00CA6CF5"/>
    <w:rsid w:val="00CA72BF"/>
    <w:rsid w:val="00CA7FCA"/>
    <w:rsid w:val="00CB10E9"/>
    <w:rsid w:val="00CB42BC"/>
    <w:rsid w:val="00CB6E55"/>
    <w:rsid w:val="00CC06F4"/>
    <w:rsid w:val="00CC3F28"/>
    <w:rsid w:val="00CC47DF"/>
    <w:rsid w:val="00CC74C3"/>
    <w:rsid w:val="00CD0E58"/>
    <w:rsid w:val="00CD1E45"/>
    <w:rsid w:val="00CD44A4"/>
    <w:rsid w:val="00CD5F6F"/>
    <w:rsid w:val="00CE21E0"/>
    <w:rsid w:val="00CF1BF4"/>
    <w:rsid w:val="00CF2141"/>
    <w:rsid w:val="00CF3EA7"/>
    <w:rsid w:val="00CF43F4"/>
    <w:rsid w:val="00CF626C"/>
    <w:rsid w:val="00CF65E6"/>
    <w:rsid w:val="00CF7282"/>
    <w:rsid w:val="00D021DD"/>
    <w:rsid w:val="00D12348"/>
    <w:rsid w:val="00D131D3"/>
    <w:rsid w:val="00D1562B"/>
    <w:rsid w:val="00D271B4"/>
    <w:rsid w:val="00D33420"/>
    <w:rsid w:val="00D36B14"/>
    <w:rsid w:val="00D36FB0"/>
    <w:rsid w:val="00D43752"/>
    <w:rsid w:val="00D464A8"/>
    <w:rsid w:val="00D537D2"/>
    <w:rsid w:val="00D63021"/>
    <w:rsid w:val="00D67C20"/>
    <w:rsid w:val="00D7284E"/>
    <w:rsid w:val="00D74CA6"/>
    <w:rsid w:val="00D76A6D"/>
    <w:rsid w:val="00D77C57"/>
    <w:rsid w:val="00D77F01"/>
    <w:rsid w:val="00D81A0C"/>
    <w:rsid w:val="00D82518"/>
    <w:rsid w:val="00D8292A"/>
    <w:rsid w:val="00D833F7"/>
    <w:rsid w:val="00D901FC"/>
    <w:rsid w:val="00D90902"/>
    <w:rsid w:val="00D91AEA"/>
    <w:rsid w:val="00D92EB4"/>
    <w:rsid w:val="00DA67D3"/>
    <w:rsid w:val="00DB1A1A"/>
    <w:rsid w:val="00DB304E"/>
    <w:rsid w:val="00DB5D26"/>
    <w:rsid w:val="00DC0C64"/>
    <w:rsid w:val="00DC1405"/>
    <w:rsid w:val="00DC2BA0"/>
    <w:rsid w:val="00DC34DB"/>
    <w:rsid w:val="00DC36FB"/>
    <w:rsid w:val="00DC5F90"/>
    <w:rsid w:val="00DD4BF6"/>
    <w:rsid w:val="00DD7146"/>
    <w:rsid w:val="00DE0DD3"/>
    <w:rsid w:val="00DE35C4"/>
    <w:rsid w:val="00DE61CD"/>
    <w:rsid w:val="00DF0107"/>
    <w:rsid w:val="00DF1EDF"/>
    <w:rsid w:val="00DF3572"/>
    <w:rsid w:val="00DF5BDB"/>
    <w:rsid w:val="00DF62F8"/>
    <w:rsid w:val="00DF673A"/>
    <w:rsid w:val="00E00280"/>
    <w:rsid w:val="00E044C3"/>
    <w:rsid w:val="00E04E2D"/>
    <w:rsid w:val="00E10B8D"/>
    <w:rsid w:val="00E12767"/>
    <w:rsid w:val="00E130CE"/>
    <w:rsid w:val="00E215B6"/>
    <w:rsid w:val="00E21EA6"/>
    <w:rsid w:val="00E270A3"/>
    <w:rsid w:val="00E27259"/>
    <w:rsid w:val="00E3241B"/>
    <w:rsid w:val="00E34CB5"/>
    <w:rsid w:val="00E3603F"/>
    <w:rsid w:val="00E36D3A"/>
    <w:rsid w:val="00E378E0"/>
    <w:rsid w:val="00E44370"/>
    <w:rsid w:val="00E4594D"/>
    <w:rsid w:val="00E57868"/>
    <w:rsid w:val="00E631FA"/>
    <w:rsid w:val="00E6322B"/>
    <w:rsid w:val="00E64459"/>
    <w:rsid w:val="00E64652"/>
    <w:rsid w:val="00E6654F"/>
    <w:rsid w:val="00E66905"/>
    <w:rsid w:val="00E700BF"/>
    <w:rsid w:val="00E72C00"/>
    <w:rsid w:val="00E7335D"/>
    <w:rsid w:val="00E75088"/>
    <w:rsid w:val="00E7592E"/>
    <w:rsid w:val="00E7753F"/>
    <w:rsid w:val="00E809BD"/>
    <w:rsid w:val="00E812B3"/>
    <w:rsid w:val="00E85058"/>
    <w:rsid w:val="00E91CFE"/>
    <w:rsid w:val="00E9418A"/>
    <w:rsid w:val="00E967DE"/>
    <w:rsid w:val="00EA5847"/>
    <w:rsid w:val="00EA7B4B"/>
    <w:rsid w:val="00EB1161"/>
    <w:rsid w:val="00EB11E3"/>
    <w:rsid w:val="00EB28A9"/>
    <w:rsid w:val="00EB4576"/>
    <w:rsid w:val="00EB6083"/>
    <w:rsid w:val="00EB6136"/>
    <w:rsid w:val="00EB6326"/>
    <w:rsid w:val="00EC0F6C"/>
    <w:rsid w:val="00EC2C61"/>
    <w:rsid w:val="00EC3CFC"/>
    <w:rsid w:val="00EC4CA1"/>
    <w:rsid w:val="00EC5D97"/>
    <w:rsid w:val="00EC64B7"/>
    <w:rsid w:val="00ED226E"/>
    <w:rsid w:val="00ED6759"/>
    <w:rsid w:val="00EE14E4"/>
    <w:rsid w:val="00EE56D5"/>
    <w:rsid w:val="00EE598F"/>
    <w:rsid w:val="00EF2390"/>
    <w:rsid w:val="00F05B1A"/>
    <w:rsid w:val="00F0609F"/>
    <w:rsid w:val="00F12527"/>
    <w:rsid w:val="00F13148"/>
    <w:rsid w:val="00F1417D"/>
    <w:rsid w:val="00F14718"/>
    <w:rsid w:val="00F15AA3"/>
    <w:rsid w:val="00F20720"/>
    <w:rsid w:val="00F224A8"/>
    <w:rsid w:val="00F2337C"/>
    <w:rsid w:val="00F23F20"/>
    <w:rsid w:val="00F27481"/>
    <w:rsid w:val="00F31A86"/>
    <w:rsid w:val="00F3312A"/>
    <w:rsid w:val="00F3550E"/>
    <w:rsid w:val="00F4157C"/>
    <w:rsid w:val="00F434D8"/>
    <w:rsid w:val="00F53581"/>
    <w:rsid w:val="00F53EA4"/>
    <w:rsid w:val="00F56E4C"/>
    <w:rsid w:val="00F609F8"/>
    <w:rsid w:val="00F625EE"/>
    <w:rsid w:val="00F62C5B"/>
    <w:rsid w:val="00F63566"/>
    <w:rsid w:val="00F73CB3"/>
    <w:rsid w:val="00F82424"/>
    <w:rsid w:val="00F82989"/>
    <w:rsid w:val="00F8381B"/>
    <w:rsid w:val="00F87F8D"/>
    <w:rsid w:val="00F93D45"/>
    <w:rsid w:val="00F94759"/>
    <w:rsid w:val="00F97009"/>
    <w:rsid w:val="00FA0040"/>
    <w:rsid w:val="00FA0DC3"/>
    <w:rsid w:val="00FA5DD6"/>
    <w:rsid w:val="00FA64DC"/>
    <w:rsid w:val="00FA68A8"/>
    <w:rsid w:val="00FA6D31"/>
    <w:rsid w:val="00FA6D7F"/>
    <w:rsid w:val="00FA7B4A"/>
    <w:rsid w:val="00FB10EB"/>
    <w:rsid w:val="00FB1C8C"/>
    <w:rsid w:val="00FB5857"/>
    <w:rsid w:val="00FB714A"/>
    <w:rsid w:val="00FC0746"/>
    <w:rsid w:val="00FC1ECC"/>
    <w:rsid w:val="00FC315D"/>
    <w:rsid w:val="00FC39CA"/>
    <w:rsid w:val="00FC65E6"/>
    <w:rsid w:val="00FC7E93"/>
    <w:rsid w:val="00FE4268"/>
    <w:rsid w:val="00FE7B22"/>
    <w:rsid w:val="00FF39F4"/>
    <w:rsid w:val="00FF40FF"/>
    <w:rsid w:val="027CEC8C"/>
    <w:rsid w:val="029B18FA"/>
    <w:rsid w:val="02F191BC"/>
    <w:rsid w:val="04037D7E"/>
    <w:rsid w:val="04B27152"/>
    <w:rsid w:val="04D1EDA7"/>
    <w:rsid w:val="0584614A"/>
    <w:rsid w:val="061D104F"/>
    <w:rsid w:val="06F52798"/>
    <w:rsid w:val="07B2DBD9"/>
    <w:rsid w:val="093583DD"/>
    <w:rsid w:val="0963309E"/>
    <w:rsid w:val="097EE5B0"/>
    <w:rsid w:val="09AA0804"/>
    <w:rsid w:val="0AA48C87"/>
    <w:rsid w:val="0AD1AF5F"/>
    <w:rsid w:val="0AFCA3A1"/>
    <w:rsid w:val="0B97574F"/>
    <w:rsid w:val="0BAC9E95"/>
    <w:rsid w:val="0BB83990"/>
    <w:rsid w:val="0BC789B2"/>
    <w:rsid w:val="0C515B7E"/>
    <w:rsid w:val="0CC3D72F"/>
    <w:rsid w:val="0D486EF6"/>
    <w:rsid w:val="0DA1F0AE"/>
    <w:rsid w:val="0E5061E1"/>
    <w:rsid w:val="0EBFEAF8"/>
    <w:rsid w:val="0F64083B"/>
    <w:rsid w:val="10234655"/>
    <w:rsid w:val="1154CE04"/>
    <w:rsid w:val="115505E0"/>
    <w:rsid w:val="12AA9192"/>
    <w:rsid w:val="13BAB9A1"/>
    <w:rsid w:val="144661F3"/>
    <w:rsid w:val="15E66B41"/>
    <w:rsid w:val="163DD95E"/>
    <w:rsid w:val="17AAE72B"/>
    <w:rsid w:val="1896BC98"/>
    <w:rsid w:val="1919D316"/>
    <w:rsid w:val="198ACB68"/>
    <w:rsid w:val="19C02BCE"/>
    <w:rsid w:val="1A026036"/>
    <w:rsid w:val="1B81F297"/>
    <w:rsid w:val="1BA99A02"/>
    <w:rsid w:val="1CCB0F9C"/>
    <w:rsid w:val="1D4457EC"/>
    <w:rsid w:val="1DE9C2E7"/>
    <w:rsid w:val="1ED5D159"/>
    <w:rsid w:val="1F30E99B"/>
    <w:rsid w:val="2030B7C9"/>
    <w:rsid w:val="2050B290"/>
    <w:rsid w:val="210354BE"/>
    <w:rsid w:val="2135CAE9"/>
    <w:rsid w:val="216CD239"/>
    <w:rsid w:val="22688A5D"/>
    <w:rsid w:val="22BBACF8"/>
    <w:rsid w:val="25A9F066"/>
    <w:rsid w:val="275B77D5"/>
    <w:rsid w:val="275CB676"/>
    <w:rsid w:val="27A1FE0A"/>
    <w:rsid w:val="28249B26"/>
    <w:rsid w:val="28426CBD"/>
    <w:rsid w:val="2922435C"/>
    <w:rsid w:val="2A6CAE4D"/>
    <w:rsid w:val="2B40E4D4"/>
    <w:rsid w:val="2B6749A9"/>
    <w:rsid w:val="2B7A0D7F"/>
    <w:rsid w:val="2BEC6EAA"/>
    <w:rsid w:val="2C751719"/>
    <w:rsid w:val="2CFCB583"/>
    <w:rsid w:val="2D38CB2C"/>
    <w:rsid w:val="2DD4BEE9"/>
    <w:rsid w:val="2DFA86E9"/>
    <w:rsid w:val="2EEBA023"/>
    <w:rsid w:val="2F10DF9A"/>
    <w:rsid w:val="2F1DE637"/>
    <w:rsid w:val="3076C816"/>
    <w:rsid w:val="309953F1"/>
    <w:rsid w:val="333777A2"/>
    <w:rsid w:val="3478ECEF"/>
    <w:rsid w:val="35BDF092"/>
    <w:rsid w:val="364EE520"/>
    <w:rsid w:val="368713E3"/>
    <w:rsid w:val="3700E8D8"/>
    <w:rsid w:val="3809BBE7"/>
    <w:rsid w:val="38133A85"/>
    <w:rsid w:val="381B5956"/>
    <w:rsid w:val="39155986"/>
    <w:rsid w:val="39A7E6D8"/>
    <w:rsid w:val="3BA35D44"/>
    <w:rsid w:val="3C2703E0"/>
    <w:rsid w:val="3C52DC64"/>
    <w:rsid w:val="3C5C90F8"/>
    <w:rsid w:val="3CE21D25"/>
    <w:rsid w:val="3DC5400B"/>
    <w:rsid w:val="3DDDB4D2"/>
    <w:rsid w:val="3DEA659A"/>
    <w:rsid w:val="3E61F905"/>
    <w:rsid w:val="3ECB0E69"/>
    <w:rsid w:val="3FDB9882"/>
    <w:rsid w:val="40526795"/>
    <w:rsid w:val="40A9610A"/>
    <w:rsid w:val="41230006"/>
    <w:rsid w:val="4164A6E7"/>
    <w:rsid w:val="41F394CB"/>
    <w:rsid w:val="4225E6C7"/>
    <w:rsid w:val="42BA31DC"/>
    <w:rsid w:val="442A5B53"/>
    <w:rsid w:val="44F5C94F"/>
    <w:rsid w:val="45E3D838"/>
    <w:rsid w:val="4611AE25"/>
    <w:rsid w:val="47945629"/>
    <w:rsid w:val="4952CEFF"/>
    <w:rsid w:val="4A4A061C"/>
    <w:rsid w:val="4ACBF6EB"/>
    <w:rsid w:val="4AD270FE"/>
    <w:rsid w:val="4B3C8A53"/>
    <w:rsid w:val="4C1B6F9A"/>
    <w:rsid w:val="4EBB7942"/>
    <w:rsid w:val="506F4E36"/>
    <w:rsid w:val="51BA773B"/>
    <w:rsid w:val="51CB57DC"/>
    <w:rsid w:val="54DFABB1"/>
    <w:rsid w:val="54F217FD"/>
    <w:rsid w:val="555871CD"/>
    <w:rsid w:val="565BABBE"/>
    <w:rsid w:val="57BDD77D"/>
    <w:rsid w:val="5839FC7B"/>
    <w:rsid w:val="58F999AB"/>
    <w:rsid w:val="59440ACB"/>
    <w:rsid w:val="5A196BF7"/>
    <w:rsid w:val="5ACDF9CA"/>
    <w:rsid w:val="5D0BA9DC"/>
    <w:rsid w:val="5E21A8FD"/>
    <w:rsid w:val="5FFFEB2F"/>
    <w:rsid w:val="6080025B"/>
    <w:rsid w:val="619BBB90"/>
    <w:rsid w:val="620F72E9"/>
    <w:rsid w:val="630CCBA5"/>
    <w:rsid w:val="63216E78"/>
    <w:rsid w:val="64D0155E"/>
    <w:rsid w:val="65C8A749"/>
    <w:rsid w:val="66563605"/>
    <w:rsid w:val="67B3E9A1"/>
    <w:rsid w:val="67B90EB3"/>
    <w:rsid w:val="67F4DF9B"/>
    <w:rsid w:val="683AEC6E"/>
    <w:rsid w:val="6980C05F"/>
    <w:rsid w:val="6A76556E"/>
    <w:rsid w:val="6A89DF5E"/>
    <w:rsid w:val="6AEB6763"/>
    <w:rsid w:val="6B1C90C0"/>
    <w:rsid w:val="6B522557"/>
    <w:rsid w:val="6B6A36AD"/>
    <w:rsid w:val="6BB8A5C9"/>
    <w:rsid w:val="6BE5C4A1"/>
    <w:rsid w:val="6C28584A"/>
    <w:rsid w:val="6C5217E1"/>
    <w:rsid w:val="6C63E0E8"/>
    <w:rsid w:val="6C894E1C"/>
    <w:rsid w:val="6D21F8CD"/>
    <w:rsid w:val="6D3E1606"/>
    <w:rsid w:val="6D819502"/>
    <w:rsid w:val="6E251E7D"/>
    <w:rsid w:val="6F792D8D"/>
    <w:rsid w:val="6F89B8A3"/>
    <w:rsid w:val="70405135"/>
    <w:rsid w:val="70BA5B56"/>
    <w:rsid w:val="71258904"/>
    <w:rsid w:val="717C3B94"/>
    <w:rsid w:val="72027489"/>
    <w:rsid w:val="7436C84B"/>
    <w:rsid w:val="745D29C6"/>
    <w:rsid w:val="7515A135"/>
    <w:rsid w:val="75777E11"/>
    <w:rsid w:val="77FE9F5A"/>
    <w:rsid w:val="78582BE8"/>
    <w:rsid w:val="792BAACE"/>
    <w:rsid w:val="79F2BCE3"/>
    <w:rsid w:val="7C55FA1D"/>
    <w:rsid w:val="7CA75F6C"/>
    <w:rsid w:val="7CB53E46"/>
    <w:rsid w:val="7D56BE8E"/>
    <w:rsid w:val="7D6651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90D63"/>
  <w14:defaultImageDpi w14:val="300"/>
  <w15:docId w15:val="{AD201CCF-D102-4627-BBCF-372CEB8F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09"/>
    <w:pPr>
      <w:spacing w:after="200" w:line="276" w:lineRule="auto"/>
    </w:pPr>
    <w:rPr>
      <w:rFonts w:ascii="Helvetica" w:eastAsia="Cambria" w:hAnsi="Helvetica"/>
      <w:color w:val="3E364E" w:themeColor="text1" w:themeTint="F2"/>
      <w:sz w:val="22"/>
      <w:szCs w:val="22"/>
    </w:rPr>
  </w:style>
  <w:style w:type="paragraph" w:styleId="Heading1">
    <w:name w:val="heading 1"/>
    <w:aliases w:val="Section Heading"/>
    <w:basedOn w:val="Normal"/>
    <w:next w:val="Normal"/>
    <w:link w:val="Heading1Char"/>
    <w:uiPriority w:val="9"/>
    <w:qFormat/>
    <w:rsid w:val="00352D09"/>
    <w:pPr>
      <w:keepNext/>
      <w:keepLines/>
      <w:spacing w:before="320" w:after="0"/>
      <w:outlineLvl w:val="0"/>
    </w:pPr>
    <w:rPr>
      <w:rFonts w:ascii="Proxima Nova" w:eastAsiaTheme="majorEastAsia" w:hAnsi="Proxima Nova" w:cstheme="majorBidi"/>
      <w:bCs/>
      <w:color w:val="2EA89E"/>
      <w:sz w:val="40"/>
      <w:szCs w:val="32"/>
    </w:rPr>
  </w:style>
  <w:style w:type="paragraph" w:styleId="Heading2">
    <w:name w:val="heading 2"/>
    <w:aliases w:val="Sub Heading 2"/>
    <w:basedOn w:val="Normal"/>
    <w:next w:val="Normal"/>
    <w:link w:val="Heading2Char"/>
    <w:uiPriority w:val="9"/>
    <w:unhideWhenUsed/>
    <w:qFormat/>
    <w:rsid w:val="00352D09"/>
    <w:pPr>
      <w:keepNext/>
      <w:keepLines/>
      <w:spacing w:before="200" w:after="0"/>
      <w:outlineLvl w:val="1"/>
    </w:pPr>
    <w:rPr>
      <w:rFonts w:ascii="Proxima Nova" w:eastAsiaTheme="majorEastAsia" w:hAnsi="Proxima Nova" w:cstheme="majorBidi"/>
      <w:bCs/>
      <w:color w:val="2EA89E"/>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1E"/>
    <w:pPr>
      <w:tabs>
        <w:tab w:val="center" w:pos="4320"/>
        <w:tab w:val="right" w:pos="8640"/>
      </w:tabs>
      <w:spacing w:after="0" w:line="240" w:lineRule="auto"/>
    </w:pPr>
  </w:style>
  <w:style w:type="character" w:customStyle="1" w:styleId="HeaderChar">
    <w:name w:val="Header Char"/>
    <w:link w:val="Header"/>
    <w:uiPriority w:val="99"/>
    <w:rsid w:val="00A0151E"/>
    <w:rPr>
      <w:rFonts w:eastAsia="Cambria"/>
      <w:sz w:val="22"/>
      <w:szCs w:val="22"/>
      <w:lang w:val="en-GB"/>
    </w:rPr>
  </w:style>
  <w:style w:type="paragraph" w:styleId="Footer">
    <w:name w:val="footer"/>
    <w:basedOn w:val="Normal"/>
    <w:link w:val="FooterChar"/>
    <w:uiPriority w:val="99"/>
    <w:unhideWhenUsed/>
    <w:rsid w:val="00A0151E"/>
    <w:pPr>
      <w:tabs>
        <w:tab w:val="center" w:pos="4320"/>
        <w:tab w:val="right" w:pos="8640"/>
      </w:tabs>
      <w:spacing w:after="0" w:line="240" w:lineRule="auto"/>
    </w:pPr>
  </w:style>
  <w:style w:type="character" w:customStyle="1" w:styleId="FooterChar">
    <w:name w:val="Footer Char"/>
    <w:link w:val="Footer"/>
    <w:uiPriority w:val="99"/>
    <w:rsid w:val="00A0151E"/>
    <w:rPr>
      <w:rFonts w:eastAsia="Cambria"/>
      <w:sz w:val="22"/>
      <w:szCs w:val="22"/>
      <w:lang w:val="en-GB"/>
    </w:rPr>
  </w:style>
  <w:style w:type="paragraph" w:styleId="BalloonText">
    <w:name w:val="Balloon Text"/>
    <w:basedOn w:val="Normal"/>
    <w:link w:val="BalloonTextChar"/>
    <w:uiPriority w:val="99"/>
    <w:semiHidden/>
    <w:unhideWhenUsed/>
    <w:rsid w:val="00A0151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0151E"/>
    <w:rPr>
      <w:rFonts w:ascii="Lucida Grande" w:eastAsia="Cambria" w:hAnsi="Lucida Grande" w:cs="Lucida Grande"/>
      <w:sz w:val="18"/>
      <w:szCs w:val="18"/>
      <w:lang w:val="en-GB"/>
    </w:rPr>
  </w:style>
  <w:style w:type="table" w:styleId="TableGrid">
    <w:name w:val="Table Grid"/>
    <w:basedOn w:val="TableNormal"/>
    <w:uiPriority w:val="59"/>
    <w:rsid w:val="00AB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352D09"/>
  </w:style>
  <w:style w:type="character" w:customStyle="1" w:styleId="apple-converted-space">
    <w:name w:val="apple-converted-space"/>
    <w:basedOn w:val="DefaultParagraphFont"/>
    <w:rsid w:val="000B5611"/>
  </w:style>
  <w:style w:type="character" w:styleId="Strong">
    <w:name w:val="Strong"/>
    <w:basedOn w:val="DefaultParagraphFont"/>
    <w:uiPriority w:val="22"/>
    <w:qFormat/>
    <w:rsid w:val="000B5611"/>
    <w:rPr>
      <w:b/>
      <w:bCs/>
    </w:rPr>
  </w:style>
  <w:style w:type="paragraph" w:styleId="Title">
    <w:name w:val="Title"/>
    <w:basedOn w:val="Normal"/>
    <w:next w:val="Normal"/>
    <w:link w:val="TitleChar"/>
    <w:uiPriority w:val="10"/>
    <w:qFormat/>
    <w:rsid w:val="00352D09"/>
    <w:pPr>
      <w:spacing w:after="300" w:line="240" w:lineRule="auto"/>
      <w:contextualSpacing/>
    </w:pPr>
    <w:rPr>
      <w:rFonts w:ascii="Proxima Nova Semibold" w:eastAsiaTheme="majorEastAsia" w:hAnsi="Proxima Nova Semibold" w:cstheme="majorBidi"/>
      <w:color w:val="1D1C27"/>
      <w:spacing w:val="5"/>
      <w:kern w:val="28"/>
      <w:sz w:val="56"/>
      <w:szCs w:val="52"/>
    </w:rPr>
  </w:style>
  <w:style w:type="character" w:customStyle="1" w:styleId="TitleChar">
    <w:name w:val="Title Char"/>
    <w:basedOn w:val="DefaultParagraphFont"/>
    <w:link w:val="Title"/>
    <w:uiPriority w:val="10"/>
    <w:rsid w:val="00352D09"/>
    <w:rPr>
      <w:rFonts w:ascii="Proxima Nova Semibold" w:eastAsiaTheme="majorEastAsia" w:hAnsi="Proxima Nova Semibold" w:cstheme="majorBidi"/>
      <w:color w:val="1D1C27"/>
      <w:spacing w:val="5"/>
      <w:kern w:val="28"/>
      <w:sz w:val="56"/>
      <w:szCs w:val="52"/>
    </w:rPr>
  </w:style>
  <w:style w:type="character" w:customStyle="1" w:styleId="Heading1Char">
    <w:name w:val="Heading 1 Char"/>
    <w:aliases w:val="Section Heading Char"/>
    <w:basedOn w:val="DefaultParagraphFont"/>
    <w:link w:val="Heading1"/>
    <w:uiPriority w:val="9"/>
    <w:rsid w:val="00352D09"/>
    <w:rPr>
      <w:rFonts w:ascii="Proxima Nova" w:eastAsiaTheme="majorEastAsia" w:hAnsi="Proxima Nova" w:cstheme="majorBidi"/>
      <w:bCs/>
      <w:color w:val="2EA89E"/>
      <w:sz w:val="40"/>
      <w:szCs w:val="32"/>
    </w:rPr>
  </w:style>
  <w:style w:type="character" w:customStyle="1" w:styleId="Heading2Char">
    <w:name w:val="Heading 2 Char"/>
    <w:aliases w:val="Sub Heading 2 Char"/>
    <w:basedOn w:val="DefaultParagraphFont"/>
    <w:link w:val="Heading2"/>
    <w:uiPriority w:val="9"/>
    <w:rsid w:val="00352D09"/>
    <w:rPr>
      <w:rFonts w:ascii="Proxima Nova" w:eastAsiaTheme="majorEastAsia" w:hAnsi="Proxima Nova" w:cstheme="majorBidi"/>
      <w:bCs/>
      <w:color w:val="2EA89E"/>
      <w:sz w:val="32"/>
      <w:szCs w:val="26"/>
    </w:rPr>
  </w:style>
  <w:style w:type="character" w:styleId="SubtleEmphasis">
    <w:name w:val="Subtle Emphasis"/>
    <w:basedOn w:val="DefaultParagraphFont"/>
    <w:uiPriority w:val="19"/>
    <w:rsid w:val="00352D09"/>
    <w:rPr>
      <w:i/>
      <w:iCs/>
      <w:color w:val="9589AE" w:themeColor="text1" w:themeTint="7F"/>
    </w:rPr>
  </w:style>
  <w:style w:type="paragraph" w:styleId="ListParagraph">
    <w:name w:val="List Paragraph"/>
    <w:basedOn w:val="Normal"/>
    <w:uiPriority w:val="34"/>
    <w:qFormat/>
    <w:rsid w:val="00352D09"/>
    <w:pPr>
      <w:ind w:left="720"/>
      <w:contextualSpacing/>
    </w:pPr>
  </w:style>
  <w:style w:type="paragraph" w:customStyle="1" w:styleId="BasicParagraph">
    <w:name w:val="[Basic Paragraph]"/>
    <w:basedOn w:val="Normal"/>
    <w:rsid w:val="00F625E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styleId="CommentReference">
    <w:name w:val="annotation reference"/>
    <w:basedOn w:val="DefaultParagraphFont"/>
    <w:uiPriority w:val="99"/>
    <w:semiHidden/>
    <w:unhideWhenUsed/>
    <w:rsid w:val="00933CE3"/>
    <w:rPr>
      <w:sz w:val="16"/>
      <w:szCs w:val="16"/>
    </w:rPr>
  </w:style>
  <w:style w:type="paragraph" w:styleId="CommentText">
    <w:name w:val="annotation text"/>
    <w:basedOn w:val="Normal"/>
    <w:link w:val="CommentTextChar"/>
    <w:uiPriority w:val="99"/>
    <w:semiHidden/>
    <w:unhideWhenUsed/>
    <w:rsid w:val="00933CE3"/>
    <w:pPr>
      <w:spacing w:line="240" w:lineRule="auto"/>
    </w:pPr>
    <w:rPr>
      <w:sz w:val="20"/>
      <w:szCs w:val="20"/>
    </w:rPr>
  </w:style>
  <w:style w:type="character" w:customStyle="1" w:styleId="CommentTextChar">
    <w:name w:val="Comment Text Char"/>
    <w:basedOn w:val="DefaultParagraphFont"/>
    <w:link w:val="CommentText"/>
    <w:uiPriority w:val="99"/>
    <w:semiHidden/>
    <w:rsid w:val="00933CE3"/>
    <w:rPr>
      <w:rFonts w:ascii="Helvetica" w:eastAsia="Cambria" w:hAnsi="Helvetica"/>
      <w:color w:val="3E364E" w:themeColor="text1" w:themeTint="F2"/>
    </w:rPr>
  </w:style>
  <w:style w:type="paragraph" w:styleId="CommentSubject">
    <w:name w:val="annotation subject"/>
    <w:basedOn w:val="CommentText"/>
    <w:next w:val="CommentText"/>
    <w:link w:val="CommentSubjectChar"/>
    <w:uiPriority w:val="99"/>
    <w:semiHidden/>
    <w:unhideWhenUsed/>
    <w:rsid w:val="00933CE3"/>
    <w:rPr>
      <w:b/>
      <w:bCs/>
    </w:rPr>
  </w:style>
  <w:style w:type="character" w:customStyle="1" w:styleId="CommentSubjectChar">
    <w:name w:val="Comment Subject Char"/>
    <w:basedOn w:val="CommentTextChar"/>
    <w:link w:val="CommentSubject"/>
    <w:uiPriority w:val="99"/>
    <w:semiHidden/>
    <w:rsid w:val="00933CE3"/>
    <w:rPr>
      <w:rFonts w:ascii="Helvetica" w:eastAsia="Cambria" w:hAnsi="Helvetica"/>
      <w:b/>
      <w:bCs/>
      <w:color w:val="3E364E" w:themeColor="text1" w:themeTint="F2"/>
    </w:rPr>
  </w:style>
  <w:style w:type="paragraph" w:styleId="NormalWeb">
    <w:name w:val="Normal (Web)"/>
    <w:basedOn w:val="Normal"/>
    <w:uiPriority w:val="99"/>
    <w:unhideWhenUsed/>
    <w:rsid w:val="00C93B9A"/>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88101">
      <w:bodyDiv w:val="1"/>
      <w:marLeft w:val="0"/>
      <w:marRight w:val="0"/>
      <w:marTop w:val="0"/>
      <w:marBottom w:val="0"/>
      <w:divBdr>
        <w:top w:val="none" w:sz="0" w:space="0" w:color="auto"/>
        <w:left w:val="none" w:sz="0" w:space="0" w:color="auto"/>
        <w:bottom w:val="none" w:sz="0" w:space="0" w:color="auto"/>
        <w:right w:val="none" w:sz="0" w:space="0" w:color="auto"/>
      </w:divBdr>
    </w:div>
    <w:div w:id="1556819384">
      <w:bodyDiv w:val="1"/>
      <w:marLeft w:val="0"/>
      <w:marRight w:val="0"/>
      <w:marTop w:val="0"/>
      <w:marBottom w:val="0"/>
      <w:divBdr>
        <w:top w:val="none" w:sz="0" w:space="0" w:color="auto"/>
        <w:left w:val="none" w:sz="0" w:space="0" w:color="auto"/>
        <w:bottom w:val="none" w:sz="0" w:space="0" w:color="auto"/>
        <w:right w:val="none" w:sz="0" w:space="0" w:color="auto"/>
      </w:divBdr>
    </w:div>
    <w:div w:id="1704012705">
      <w:bodyDiv w:val="1"/>
      <w:marLeft w:val="0"/>
      <w:marRight w:val="0"/>
      <w:marTop w:val="0"/>
      <w:marBottom w:val="0"/>
      <w:divBdr>
        <w:top w:val="none" w:sz="0" w:space="0" w:color="auto"/>
        <w:left w:val="none" w:sz="0" w:space="0" w:color="auto"/>
        <w:bottom w:val="none" w:sz="0" w:space="0" w:color="auto"/>
        <w:right w:val="none" w:sz="0" w:space="0" w:color="auto"/>
      </w:divBdr>
    </w:div>
    <w:div w:id="1720933132">
      <w:bodyDiv w:val="1"/>
      <w:marLeft w:val="0"/>
      <w:marRight w:val="0"/>
      <w:marTop w:val="0"/>
      <w:marBottom w:val="0"/>
      <w:divBdr>
        <w:top w:val="none" w:sz="0" w:space="0" w:color="auto"/>
        <w:left w:val="none" w:sz="0" w:space="0" w:color="auto"/>
        <w:bottom w:val="none" w:sz="0" w:space="0" w:color="auto"/>
        <w:right w:val="none" w:sz="0" w:space="0" w:color="auto"/>
      </w:divBdr>
    </w:div>
    <w:div w:id="173909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85346e49e81040aa" Type="http://schemas.microsoft.com/office/2019/09/relationships/intelligence" Target="intelligenc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sic Theme">
  <a:themeElements>
    <a:clrScheme name="GSC_Community 1">
      <a:dk1>
        <a:srgbClr val="352E43"/>
      </a:dk1>
      <a:lt1>
        <a:srgbClr val="F0F2F4"/>
      </a:lt1>
      <a:dk2>
        <a:srgbClr val="E12B57"/>
      </a:dk2>
      <a:lt2>
        <a:srgbClr val="E4B84C"/>
      </a:lt2>
      <a:accent1>
        <a:srgbClr val="37B7BB"/>
      </a:accent1>
      <a:accent2>
        <a:srgbClr val="E12B57"/>
      </a:accent2>
      <a:accent3>
        <a:srgbClr val="65335E"/>
      </a:accent3>
      <a:accent4>
        <a:srgbClr val="E56A0D"/>
      </a:accent4>
      <a:accent5>
        <a:srgbClr val="352E43"/>
      </a:accent5>
      <a:accent6>
        <a:srgbClr val="D5DB40"/>
      </a:accent6>
      <a:hlink>
        <a:srgbClr val="32B7BB"/>
      </a:hlink>
      <a:folHlink>
        <a:srgbClr val="32B7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11C0D72EF425449EF3F546AFCDBA27" ma:contentTypeVersion="15" ma:contentTypeDescription="Create a new document." ma:contentTypeScope="" ma:versionID="3e7dc1906c1eaac0eccf4882ed427114">
  <xsd:schema xmlns:xsd="http://www.w3.org/2001/XMLSchema" xmlns:xs="http://www.w3.org/2001/XMLSchema" xmlns:p="http://schemas.microsoft.com/office/2006/metadata/properties" xmlns:ns2="bf4c8c0f-f4c6-48c4-a585-8352ade08a0f" xmlns:ns3="6f12d4b1-dbcb-4b8f-ab22-102fa3490268" targetNamespace="http://schemas.microsoft.com/office/2006/metadata/properties" ma:root="true" ma:fieldsID="35dd782f69c4c3f79df8a3e10b2e48c8" ns2:_="" ns3:_="">
    <xsd:import namespace="bf4c8c0f-f4c6-48c4-a585-8352ade08a0f"/>
    <xsd:import namespace="6f12d4b1-dbcb-4b8f-ab22-102fa349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ag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8c0f-f4c6-48c4-a585-8352ade08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s" ma:index="14" nillable="true" ma:displayName="Tags" ma:description="Document Type" ma:format="Dropdown" ma:internalName="Tags">
      <xsd:simpleType>
        <xsd:union memberTypes="dms:Text">
          <xsd:simpleType>
            <xsd:restriction base="dms:Choice">
              <xsd:enumeration value="Template"/>
              <xsd:enumeration value="Recruitment"/>
              <xsd:enumeration value="Research"/>
              <xsd:enumeration value="Process Development"/>
            </xsd:restriction>
          </xsd:simpleType>
        </xsd:un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2d4b1-dbcb-4b8f-ab22-102fa349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s xmlns="bf4c8c0f-f4c6-48c4-a585-8352ade08a0f">90;#HR|dee75674-a16a-40f4-b4d1-8683f47b6b7e</Tags>
    <SharedWithUsers xmlns="6f12d4b1-dbcb-4b8f-ab22-102fa349026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E1314-E873-4EE9-B5F0-183534FF0E18}">
  <ds:schemaRefs>
    <ds:schemaRef ds:uri="http://schemas.openxmlformats.org/officeDocument/2006/bibliography"/>
  </ds:schemaRefs>
</ds:datastoreItem>
</file>

<file path=customXml/itemProps2.xml><?xml version="1.0" encoding="utf-8"?>
<ds:datastoreItem xmlns:ds="http://schemas.openxmlformats.org/officeDocument/2006/customXml" ds:itemID="{51C4C389-EC11-497A-983B-827BF777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c8c0f-f4c6-48c4-a585-8352ade08a0f"/>
    <ds:schemaRef ds:uri="6f12d4b1-dbcb-4b8f-ab22-102fa349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B82D6-96BD-4121-A50B-88142CB7047B}">
  <ds:schemaRefs>
    <ds:schemaRef ds:uri="http://schemas.microsoft.com/office/2006/metadata/properties"/>
    <ds:schemaRef ds:uri="http://schemas.microsoft.com/office/infopath/2007/PartnerControls"/>
    <ds:schemaRef ds:uri="bf4c8c0f-f4c6-48c4-a585-8352ade08a0f"/>
    <ds:schemaRef ds:uri="6f12d4b1-dbcb-4b8f-ab22-102fa3490268"/>
  </ds:schemaRefs>
</ds:datastoreItem>
</file>

<file path=customXml/itemProps4.xml><?xml version="1.0" encoding="utf-8"?>
<ds:datastoreItem xmlns:ds="http://schemas.openxmlformats.org/officeDocument/2006/customXml" ds:itemID="{8E3A88A3-5FB4-4FDB-9451-C3569C8E0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HR</dc:title>
  <dc:creator>Steven Hill</dc:creator>
  <cp:lastModifiedBy>Holly Gault</cp:lastModifiedBy>
  <cp:revision>4</cp:revision>
  <cp:lastPrinted>2024-11-01T10:52:00Z</cp:lastPrinted>
  <dcterms:created xsi:type="dcterms:W3CDTF">2024-11-01T10:52:00Z</dcterms:created>
  <dcterms:modified xsi:type="dcterms:W3CDTF">2024-11-01T13:21:00Z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0x010100E411C0D72EF425449EF3F546AFCDBA27</vt:lpwstr>
  </property>
  <property fmtid="{D5CDD505-2E9C-101B-9397-08002B2CF9AE}" pid="3" name="Brand">
    <vt:lpwstr>841;#Glasgow Science Centre|ed54836f-bdc5-4e83-82fd-a527ceeb84c5</vt:lpwstr>
  </property>
  <property fmtid="{D5CDD505-2E9C-101B-9397-08002B2CF9AE}" pid="4" name="Project">
    <vt:lpwstr>926;#Blank|b8124711-0a88-4f5c-95ad-6862e8733e8b</vt:lpwstr>
  </property>
  <property fmtid="{D5CDD505-2E9C-101B-9397-08002B2CF9AE}" pid="5" name="Tags">
    <vt:lpwstr>90;#HR|dee75674-a16a-40f4-b4d1-8683f47b6b7e</vt:lpwstr>
  </property>
  <property fmtid="{D5CDD505-2E9C-101B-9397-08002B2CF9AE}" pid="6" name="Order">
    <vt:r8>13400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